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E9651E" w:rsidRDefault="00C6453F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Parsons</w:t>
      </w:r>
      <w:r w:rsidR="00CD00FD">
        <w:t xml:space="preserve">                      </w:t>
      </w:r>
      <w:r>
        <w:t>Sandra</w:t>
      </w:r>
      <w:r w:rsidR="00CD00FD">
        <w:t xml:space="preserve">                     Southlake Regional Health Centre          </w:t>
      </w:r>
      <w:r>
        <w:t>sparsons</w:t>
      </w:r>
      <w:r w:rsidR="00CD00FD">
        <w:t>@southlakeregional.org</w:t>
      </w:r>
    </w:p>
    <w:p w:rsidR="00D36E6B" w:rsidRDefault="00D36E6B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         First Name                        Institution Info                            </w:t>
      </w:r>
      <w:r w:rsidR="00866EBF">
        <w:t xml:space="preserve">                   </w:t>
      </w:r>
      <w:r>
        <w:t xml:space="preserve">  email</w:t>
      </w:r>
    </w:p>
    <w:p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E9651E" w:rsidRPr="008A4E86" w:rsidRDefault="00E9651E" w:rsidP="00246D11">
      <w:pPr>
        <w:rPr>
          <w:sz w:val="24"/>
          <w:szCs w:val="24"/>
        </w:rPr>
      </w:pPr>
    </w:p>
    <w:p w:rsidR="00662F5E" w:rsidRDefault="00662F5E" w:rsidP="00246D11">
      <w:pPr>
        <w:rPr>
          <w:sz w:val="28"/>
          <w:szCs w:val="28"/>
        </w:rPr>
      </w:pPr>
    </w:p>
    <w:p w:rsidR="00F80386" w:rsidRDefault="004A3B8A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Sept 9</w:t>
      </w:r>
      <w:r w:rsidR="006C31E6">
        <w:t>, 2020</w:t>
      </w:r>
    </w:p>
    <w:p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:rsidR="00F80386" w:rsidRDefault="00F80386" w:rsidP="00246D11">
      <w:pPr>
        <w:rPr>
          <w:sz w:val="28"/>
          <w:szCs w:val="28"/>
        </w:rPr>
      </w:pPr>
    </w:p>
    <w:p w:rsidR="00403BC4" w:rsidRPr="00403BC4" w:rsidRDefault="00403BC4" w:rsidP="00403BC4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03BC4">
        <w:rPr>
          <w:rFonts w:asciiTheme="minorHAnsi" w:hAnsiTheme="minorHAnsi"/>
          <w:sz w:val="22"/>
          <w:szCs w:val="22"/>
        </w:rPr>
        <w:t>When a patient is designated ALC, is there a specific order set that is completed by the MD regardless of what type of bed the patient occupies?</w:t>
      </w:r>
    </w:p>
    <w:p w:rsidR="004A3B8A" w:rsidRDefault="004A3B8A" w:rsidP="004A3B8A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A3B8A" w:rsidRDefault="004A3B8A" w:rsidP="004A3B8A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7172F" w:rsidRDefault="00F7172F" w:rsidP="00F7172F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338D7" w:rsidRDefault="005338D7" w:rsidP="00F7172F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8745B" w:rsidRDefault="00D8745B" w:rsidP="00246D11">
      <w:pPr>
        <w:rPr>
          <w:sz w:val="24"/>
          <w:szCs w:val="24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 xml:space="preserve">Abbreviated </w:t>
      </w:r>
      <w:bookmarkStart w:id="0" w:name="_GoBack"/>
      <w:bookmarkEnd w:id="0"/>
      <w:r>
        <w:rPr>
          <w:sz w:val="24"/>
          <w:szCs w:val="24"/>
        </w:rPr>
        <w:t>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CC37B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X  </w:t>
      </w:r>
      <w:r w:rsidR="00965356" w:rsidRPr="007A4674">
        <w:rPr>
          <w:sz w:val="22"/>
          <w:szCs w:val="22"/>
        </w:rPr>
        <w:t>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X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DC3F0F"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1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897185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2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DC3F0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3"/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4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Collaboration  </w:t>
      </w:r>
      <w:r w:rsidR="00897185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7A467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7A4674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BB6092">
        <w:rPr>
          <w:sz w:val="22"/>
          <w:szCs w:val="22"/>
        </w:rPr>
        <w:instrText xml:space="preserve"> FORMCHECKBOX </w:instrText>
      </w:r>
      <w:r w:rsidR="00403BC4">
        <w:rPr>
          <w:sz w:val="22"/>
          <w:szCs w:val="22"/>
        </w:rPr>
      </w:r>
      <w:r w:rsidR="00403BC4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8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206167" w:rsidRDefault="00206167" w:rsidP="00BF3CAC">
      <w:pPr>
        <w:ind w:left="1260" w:hanging="1260"/>
        <w:rPr>
          <w:sz w:val="24"/>
          <w:szCs w:val="24"/>
        </w:rPr>
      </w:pPr>
    </w:p>
    <w:p w:rsidR="00206167" w:rsidRDefault="00206167" w:rsidP="00BF3CAC">
      <w:pPr>
        <w:ind w:left="1260" w:hanging="1260"/>
        <w:rPr>
          <w:sz w:val="24"/>
          <w:szCs w:val="24"/>
        </w:rPr>
      </w:pP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325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6719"/>
        <w:gridCol w:w="1766"/>
      </w:tblGrid>
      <w:tr w:rsidR="004E50FE" w:rsidRPr="00AB7DD3" w:rsidTr="00915D8F">
        <w:trPr>
          <w:trHeight w:val="904"/>
          <w:tblHeader/>
        </w:trPr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:rsidR="00A5236A" w:rsidRPr="00DD41E1" w:rsidRDefault="00A5236A" w:rsidP="00AB7D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D41E1">
              <w:rPr>
                <w:rFonts w:asciiTheme="minorHAnsi" w:hAnsiTheme="minorHAnsi" w:cs="Arial"/>
                <w:sz w:val="22"/>
                <w:szCs w:val="22"/>
              </w:rPr>
              <w:t>Responder Info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vAlign w:val="center"/>
          </w:tcPr>
          <w:p w:rsidR="00A5236A" w:rsidRPr="00DD41E1" w:rsidRDefault="00D8745B" w:rsidP="00074625">
            <w:pPr>
              <w:pStyle w:val="ListParagraph"/>
              <w:ind w:left="0"/>
              <w:rPr>
                <w:rFonts w:asciiTheme="minorHAnsi" w:hAnsiTheme="minorHAnsi" w:cs="Arial"/>
              </w:rPr>
            </w:pPr>
            <w:r w:rsidRPr="00DD41E1">
              <w:rPr>
                <w:rFonts w:asciiTheme="minorHAnsi" w:hAnsiTheme="minorHAnsi" w:cs="Arial"/>
              </w:rPr>
              <w:t>Response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A5236A" w:rsidRPr="00542C53" w:rsidRDefault="00A5236A" w:rsidP="00AB7D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42C53">
              <w:rPr>
                <w:rFonts w:asciiTheme="minorHAnsi" w:hAnsiTheme="minorHAnsi" w:cs="Arial"/>
                <w:sz w:val="22"/>
                <w:szCs w:val="22"/>
              </w:rPr>
              <w:t>Attachment(s)*</w:t>
            </w:r>
          </w:p>
          <w:p w:rsidR="00A5236A" w:rsidRPr="00542C53" w:rsidRDefault="00A5236A" w:rsidP="00AB7DD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42C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728A6" w:rsidRPr="00664E77" w:rsidTr="00915D8F">
        <w:trPr>
          <w:trHeight w:val="277"/>
        </w:trPr>
        <w:tc>
          <w:tcPr>
            <w:tcW w:w="1799" w:type="pct"/>
          </w:tcPr>
          <w:p w:rsidR="004141E5" w:rsidRDefault="004141E5" w:rsidP="004141E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George Fieber RN</w:t>
            </w:r>
          </w:p>
          <w:p w:rsidR="004141E5" w:rsidRDefault="004141E5" w:rsidP="004141E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Nursing Practice Leader</w:t>
            </w:r>
          </w:p>
          <w:p w:rsidR="004141E5" w:rsidRDefault="004141E5" w:rsidP="004141E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lastRenderedPageBreak/>
              <w:t>Thunder Bay Regional Health Sciences Centre</w:t>
            </w:r>
          </w:p>
          <w:p w:rsidR="004141E5" w:rsidRDefault="004141E5" w:rsidP="004141E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Office: (807) 684-6691</w:t>
            </w:r>
          </w:p>
          <w:p w:rsidR="004141E5" w:rsidRDefault="004141E5" w:rsidP="004141E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Cell   : (807) 629-0889</w:t>
            </w:r>
          </w:p>
          <w:p w:rsidR="000E12D3" w:rsidRPr="00DD41E1" w:rsidRDefault="000E12D3" w:rsidP="002F3CAF">
            <w:pPr>
              <w:rPr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4141E5" w:rsidRPr="004141E5" w:rsidRDefault="004141E5" w:rsidP="004141E5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4141E5">
              <w:rPr>
                <w:rFonts w:asciiTheme="minorHAnsi" w:hAnsiTheme="minorHAnsi" w:cs="Segoe UI"/>
                <w:sz w:val="22"/>
                <w:szCs w:val="22"/>
              </w:rPr>
              <w:lastRenderedPageBreak/>
              <w:t>Prior to COVID we had done some preliminary work on this by trying to get some input from our geriatricians, hospitalists and other physicians about them supporting the development of a standardized order set for ALC pts.</w:t>
            </w:r>
            <w:r w:rsidRPr="004141E5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Pr="004141E5">
              <w:rPr>
                <w:rFonts w:asciiTheme="minorHAnsi" w:hAnsiTheme="minorHAnsi" w:cs="Segoe UI"/>
                <w:sz w:val="22"/>
                <w:szCs w:val="22"/>
              </w:rPr>
              <w:t xml:space="preserve">That initiative is on hold for the time being but should be </w:t>
            </w:r>
            <w:r w:rsidRPr="004141E5">
              <w:rPr>
                <w:rFonts w:asciiTheme="minorHAnsi" w:hAnsiTheme="minorHAnsi" w:cs="Segoe UI"/>
                <w:sz w:val="22"/>
                <w:szCs w:val="22"/>
              </w:rPr>
              <w:lastRenderedPageBreak/>
              <w:t>revisited in the near future. I am sending you our ALC policy in case it should be of some interest and I look forward to seeing what responses you get.</w:t>
            </w:r>
          </w:p>
          <w:p w:rsidR="00E728A6" w:rsidRPr="004141E5" w:rsidRDefault="00E728A6" w:rsidP="00D50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D82576" w:rsidRPr="00542C53" w:rsidRDefault="004141E5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object w:dxaOrig="1550" w:dyaOrig="991">
                <v:shape id="_x0000_i1045" type="#_x0000_t75" style="width:77.25pt;height:49.5pt" o:ole="">
                  <v:imagedata r:id="rId6" o:title=""/>
                </v:shape>
                <o:OLEObject Type="Embed" ProgID="Acrobat.Document.11" ShapeID="_x0000_i1045" DrawAspect="Icon" ObjectID="_1661151343" r:id="rId7"/>
              </w:object>
            </w:r>
          </w:p>
        </w:tc>
      </w:tr>
      <w:tr w:rsidR="00AA4C76" w:rsidRPr="00664E77" w:rsidTr="00915D8F">
        <w:trPr>
          <w:trHeight w:val="277"/>
        </w:trPr>
        <w:tc>
          <w:tcPr>
            <w:tcW w:w="1799" w:type="pct"/>
          </w:tcPr>
          <w:p w:rsidR="004141E5" w:rsidRDefault="004141E5" w:rsidP="004141E5">
            <w:pPr>
              <w:rPr>
                <w:rFonts w:ascii="Arial" w:hAnsi="Arial" w:cs="Arial"/>
                <w:b/>
                <w:bCs/>
                <w:color w:val="1F3864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1F3864"/>
                <w:lang w:eastAsia="en-CA"/>
              </w:rPr>
              <w:t xml:space="preserve">Maggie Johnson RN, </w:t>
            </w:r>
            <w:proofErr w:type="spellStart"/>
            <w:r>
              <w:rPr>
                <w:rFonts w:ascii="Arial" w:hAnsi="Arial" w:cs="Arial"/>
                <w:b/>
                <w:bCs/>
                <w:color w:val="1F3864"/>
                <w:lang w:eastAsia="en-CA"/>
              </w:rPr>
              <w:t>BScN</w:t>
            </w:r>
            <w:proofErr w:type="spellEnd"/>
          </w:p>
          <w:p w:rsidR="004141E5" w:rsidRDefault="004141E5" w:rsidP="004141E5">
            <w:pPr>
              <w:rPr>
                <w:rFonts w:ascii="Arial" w:hAnsi="Arial" w:cs="Arial"/>
                <w:i/>
                <w:iCs/>
                <w:color w:val="1F3864"/>
                <w:sz w:val="22"/>
                <w:szCs w:val="22"/>
                <w:lang w:eastAsia="en-CA"/>
              </w:rPr>
            </w:pPr>
            <w:r>
              <w:rPr>
                <w:rFonts w:ascii="Arial" w:hAnsi="Arial" w:cs="Arial"/>
                <w:i/>
                <w:iCs/>
                <w:color w:val="1F3864"/>
                <w:lang w:eastAsia="en-CA"/>
              </w:rPr>
              <w:t>Professional Practice Leader</w:t>
            </w:r>
          </w:p>
          <w:p w:rsidR="004141E5" w:rsidRDefault="004141E5" w:rsidP="004141E5">
            <w:pPr>
              <w:rPr>
                <w:rFonts w:ascii="Calibri" w:hAnsi="Calibri"/>
                <w:b/>
                <w:bCs/>
                <w:color w:val="1F3864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1F3864"/>
                <w:lang w:eastAsia="en-CA"/>
              </w:rPr>
              <w:t>Georgian Bay General Hospital</w:t>
            </w:r>
          </w:p>
          <w:p w:rsidR="004141E5" w:rsidRDefault="000F6650" w:rsidP="004141E5">
            <w:pPr>
              <w:rPr>
                <w:rFonts w:ascii="Arial" w:hAnsi="Arial" w:cs="Arial"/>
                <w:color w:val="1F3864"/>
                <w:lang w:eastAsia="en-CA"/>
              </w:rPr>
            </w:pPr>
            <w:r>
              <w:rPr>
                <w:rFonts w:ascii="Arial" w:hAnsi="Arial" w:cs="Arial"/>
                <w:color w:val="1F3864"/>
                <w:lang w:eastAsia="en-CA"/>
              </w:rPr>
              <w:t xml:space="preserve"> </w:t>
            </w:r>
            <w:r w:rsidR="004141E5">
              <w:rPr>
                <w:rFonts w:ascii="Arial" w:hAnsi="Arial" w:cs="Arial"/>
                <w:color w:val="1F3864"/>
                <w:lang w:eastAsia="en-CA"/>
              </w:rPr>
              <w:t>(705) 526-1300 ext. 5335</w:t>
            </w:r>
          </w:p>
          <w:p w:rsidR="004141E5" w:rsidRDefault="004141E5" w:rsidP="004141E5">
            <w:pPr>
              <w:rPr>
                <w:rFonts w:ascii="Calibri" w:hAnsi="Calibri"/>
                <w:color w:val="1F3864"/>
                <w:lang w:eastAsia="en-CA"/>
              </w:rPr>
            </w:pPr>
            <w:hyperlink r:id="rId8" w:history="1">
              <w:r>
                <w:rPr>
                  <w:rStyle w:val="Hyperlink"/>
                  <w:color w:val="1F3864"/>
                  <w:lang w:eastAsia="en-CA"/>
                </w:rPr>
                <w:t>johnsonm@gbgh.on.ca</w:t>
              </w:r>
            </w:hyperlink>
          </w:p>
          <w:p w:rsidR="00AA4C76" w:rsidRPr="008B1BB0" w:rsidRDefault="00AA4C76" w:rsidP="000969F8">
            <w:pPr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4141E5" w:rsidRPr="004141E5" w:rsidRDefault="004141E5" w:rsidP="004141E5">
            <w:pPr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4141E5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Attached is our ALC Order Set. This is fill out for any patient designated ALC regardless for they type of bed they occupy. Hope this helps. </w:t>
            </w:r>
          </w:p>
          <w:p w:rsidR="00AA4C76" w:rsidRPr="004141E5" w:rsidRDefault="00AA4C76" w:rsidP="00D50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AA4C76" w:rsidRPr="00542C53" w:rsidRDefault="004141E5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object w:dxaOrig="1550" w:dyaOrig="991">
                <v:shape id="_x0000_i1047" type="#_x0000_t75" style="width:77.25pt;height:49.5pt" o:ole="">
                  <v:imagedata r:id="rId9" o:title=""/>
                </v:shape>
                <o:OLEObject Type="Embed" ProgID="Acrobat.Document.11" ShapeID="_x0000_i1047" DrawAspect="Icon" ObjectID="_1661151344" r:id="rId10"/>
              </w:object>
            </w:r>
          </w:p>
        </w:tc>
      </w:tr>
      <w:tr w:rsidR="00AA4C76" w:rsidRPr="00664E77" w:rsidTr="00915D8F">
        <w:trPr>
          <w:trHeight w:val="277"/>
        </w:trPr>
        <w:tc>
          <w:tcPr>
            <w:tcW w:w="1799" w:type="pct"/>
          </w:tcPr>
          <w:p w:rsidR="00D41925" w:rsidRDefault="00D41925" w:rsidP="00D41925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 xml:space="preserve">Melissa Pelletier, RN, </w:t>
            </w:r>
            <w:proofErr w:type="spellStart"/>
            <w:r>
              <w:rPr>
                <w:color w:val="1F497D"/>
                <w:lang w:val="en-CA"/>
              </w:rPr>
              <w:t>BScN</w:t>
            </w:r>
            <w:proofErr w:type="spellEnd"/>
            <w:r>
              <w:rPr>
                <w:color w:val="1F497D"/>
                <w:lang w:val="en-CA"/>
              </w:rPr>
              <w:t xml:space="preserve">, </w:t>
            </w:r>
            <w:proofErr w:type="spellStart"/>
            <w:r>
              <w:rPr>
                <w:color w:val="1F497D"/>
                <w:lang w:val="en-CA"/>
              </w:rPr>
              <w:t>CNeph</w:t>
            </w:r>
            <w:proofErr w:type="spellEnd"/>
            <w:r>
              <w:rPr>
                <w:color w:val="1F497D"/>
                <w:lang w:val="en-CA"/>
              </w:rPr>
              <w:t>(C)</w:t>
            </w:r>
          </w:p>
          <w:p w:rsidR="00D41925" w:rsidRDefault="00D41925" w:rsidP="00D41925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Clinical Educator</w:t>
            </w:r>
          </w:p>
          <w:p w:rsidR="00D41925" w:rsidRDefault="00D41925" w:rsidP="00D41925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Renal Program</w:t>
            </w:r>
          </w:p>
          <w:p w:rsidR="00D41925" w:rsidRDefault="00D41925" w:rsidP="00D41925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Professional Practice</w:t>
            </w:r>
          </w:p>
          <w:p w:rsidR="00D41925" w:rsidRDefault="00D41925" w:rsidP="00D41925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Royal Victoria Regional Health Centre</w:t>
            </w:r>
          </w:p>
          <w:p w:rsidR="00D41925" w:rsidRDefault="00D41925" w:rsidP="00D41925">
            <w:pPr>
              <w:rPr>
                <w:color w:val="1F497D"/>
                <w:lang w:val="en-CA"/>
              </w:rPr>
            </w:pPr>
            <w:hyperlink r:id="rId11" w:history="1">
              <w:r>
                <w:rPr>
                  <w:rStyle w:val="Hyperlink"/>
                  <w:lang w:val="en-CA"/>
                </w:rPr>
                <w:t>pelletierm@rvh.on.ca</w:t>
              </w:r>
            </w:hyperlink>
          </w:p>
          <w:p w:rsidR="00AA4C76" w:rsidRPr="00DD41E1" w:rsidRDefault="00AA4C76" w:rsidP="000969F8">
            <w:pPr>
              <w:rPr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D41925" w:rsidRPr="000F6650" w:rsidRDefault="00D41925" w:rsidP="00D41925">
            <w:pPr>
              <w:rPr>
                <w:rFonts w:asciiTheme="minorHAnsi" w:hAnsiTheme="minorHAnsi"/>
                <w:sz w:val="22"/>
                <w:szCs w:val="22"/>
                <w:lang w:val="en-CA"/>
              </w:rPr>
            </w:pPr>
            <w:r w:rsidRPr="000F6650">
              <w:rPr>
                <w:rFonts w:asciiTheme="minorHAnsi" w:hAnsiTheme="minorHAnsi"/>
                <w:sz w:val="22"/>
                <w:szCs w:val="22"/>
                <w:lang w:val="en-CA"/>
              </w:rPr>
              <w:t xml:space="preserve">We do not have any order set For ALC patients. The MRP makes the decision to designate a patient ALC and identifies additional orders as needed on an individual basis. </w:t>
            </w:r>
          </w:p>
          <w:p w:rsidR="00AA4C76" w:rsidRPr="000F6650" w:rsidRDefault="00AA4C76" w:rsidP="006C31E6">
            <w:pPr>
              <w:tabs>
                <w:tab w:val="left" w:pos="24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AA4C76" w:rsidRPr="00542C53" w:rsidRDefault="00AA4C76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https://cgmh.on.ca/signature/phone.png" style="width:30pt;height:30pt;visibility:visible;mso-wrap-style:square" o:bullet="t">
        <v:imagedata r:id="rId1" o:title="phone"/>
      </v:shape>
    </w:pict>
  </w:numPicBullet>
  <w:abstractNum w:abstractNumId="0" w15:restartNumberingAfterBreak="0">
    <w:nsid w:val="0BC06C98"/>
    <w:multiLevelType w:val="multilevel"/>
    <w:tmpl w:val="8D1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96788"/>
    <w:multiLevelType w:val="hybridMultilevel"/>
    <w:tmpl w:val="1530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27555"/>
    <w:multiLevelType w:val="hybridMultilevel"/>
    <w:tmpl w:val="06D20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07534"/>
    <w:multiLevelType w:val="hybridMultilevel"/>
    <w:tmpl w:val="602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EE6"/>
    <w:multiLevelType w:val="hybridMultilevel"/>
    <w:tmpl w:val="C5F4A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2A4AD0"/>
    <w:multiLevelType w:val="multilevel"/>
    <w:tmpl w:val="BAF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3648D"/>
    <w:multiLevelType w:val="hybridMultilevel"/>
    <w:tmpl w:val="9E1C2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36C8E"/>
    <w:multiLevelType w:val="hybridMultilevel"/>
    <w:tmpl w:val="945E6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F60738"/>
    <w:multiLevelType w:val="hybridMultilevel"/>
    <w:tmpl w:val="59FA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9148A"/>
    <w:multiLevelType w:val="hybridMultilevel"/>
    <w:tmpl w:val="71A8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10F4E"/>
    <w:rsid w:val="000329D1"/>
    <w:rsid w:val="00050A2B"/>
    <w:rsid w:val="00074625"/>
    <w:rsid w:val="00080C8D"/>
    <w:rsid w:val="000819F7"/>
    <w:rsid w:val="0008313E"/>
    <w:rsid w:val="000969F8"/>
    <w:rsid w:val="000B3187"/>
    <w:rsid w:val="000B78EF"/>
    <w:rsid w:val="000C022C"/>
    <w:rsid w:val="000D73FF"/>
    <w:rsid w:val="000E12D3"/>
    <w:rsid w:val="000E64E8"/>
    <w:rsid w:val="000E7707"/>
    <w:rsid w:val="000F18B0"/>
    <w:rsid w:val="000F44C5"/>
    <w:rsid w:val="000F6650"/>
    <w:rsid w:val="0010568B"/>
    <w:rsid w:val="0011371E"/>
    <w:rsid w:val="00116299"/>
    <w:rsid w:val="00117042"/>
    <w:rsid w:val="00121E10"/>
    <w:rsid w:val="00150958"/>
    <w:rsid w:val="00172A56"/>
    <w:rsid w:val="00183A48"/>
    <w:rsid w:val="00187177"/>
    <w:rsid w:val="001C1641"/>
    <w:rsid w:val="001C34D3"/>
    <w:rsid w:val="00206167"/>
    <w:rsid w:val="00232DD1"/>
    <w:rsid w:val="0023419D"/>
    <w:rsid w:val="00234457"/>
    <w:rsid w:val="002367C8"/>
    <w:rsid w:val="0024598C"/>
    <w:rsid w:val="00246D11"/>
    <w:rsid w:val="002A0D66"/>
    <w:rsid w:val="002A3F14"/>
    <w:rsid w:val="002D171E"/>
    <w:rsid w:val="002D6B22"/>
    <w:rsid w:val="002E002A"/>
    <w:rsid w:val="002E7203"/>
    <w:rsid w:val="002F3CAF"/>
    <w:rsid w:val="00330EE3"/>
    <w:rsid w:val="0033147D"/>
    <w:rsid w:val="00336C4B"/>
    <w:rsid w:val="00396241"/>
    <w:rsid w:val="00396FD3"/>
    <w:rsid w:val="003C578C"/>
    <w:rsid w:val="003D393D"/>
    <w:rsid w:val="003F1796"/>
    <w:rsid w:val="00403BC4"/>
    <w:rsid w:val="004141E5"/>
    <w:rsid w:val="00416DDF"/>
    <w:rsid w:val="00457AF8"/>
    <w:rsid w:val="00475B84"/>
    <w:rsid w:val="00483B9E"/>
    <w:rsid w:val="00485CB4"/>
    <w:rsid w:val="004A3B8A"/>
    <w:rsid w:val="004A4A0A"/>
    <w:rsid w:val="004B17AC"/>
    <w:rsid w:val="004B34CB"/>
    <w:rsid w:val="004C4791"/>
    <w:rsid w:val="004D12F3"/>
    <w:rsid w:val="004E50FE"/>
    <w:rsid w:val="004E5BFA"/>
    <w:rsid w:val="004E6D9F"/>
    <w:rsid w:val="004E6E10"/>
    <w:rsid w:val="004F19BA"/>
    <w:rsid w:val="00501EA0"/>
    <w:rsid w:val="0050375D"/>
    <w:rsid w:val="005338D7"/>
    <w:rsid w:val="00542C53"/>
    <w:rsid w:val="00550AA6"/>
    <w:rsid w:val="00572225"/>
    <w:rsid w:val="0059040B"/>
    <w:rsid w:val="00592FA9"/>
    <w:rsid w:val="00594E5E"/>
    <w:rsid w:val="005C2F86"/>
    <w:rsid w:val="005C6FDF"/>
    <w:rsid w:val="005F284A"/>
    <w:rsid w:val="0062440E"/>
    <w:rsid w:val="0062564B"/>
    <w:rsid w:val="00635735"/>
    <w:rsid w:val="0064307E"/>
    <w:rsid w:val="006500AD"/>
    <w:rsid w:val="00662F5E"/>
    <w:rsid w:val="00664E77"/>
    <w:rsid w:val="00666C82"/>
    <w:rsid w:val="00683D76"/>
    <w:rsid w:val="006A2C38"/>
    <w:rsid w:val="006C31E6"/>
    <w:rsid w:val="006D2B4F"/>
    <w:rsid w:val="0070255C"/>
    <w:rsid w:val="00711466"/>
    <w:rsid w:val="0073327E"/>
    <w:rsid w:val="0073474A"/>
    <w:rsid w:val="007352D8"/>
    <w:rsid w:val="007363B5"/>
    <w:rsid w:val="00752E1D"/>
    <w:rsid w:val="007544E3"/>
    <w:rsid w:val="007651CB"/>
    <w:rsid w:val="007A4674"/>
    <w:rsid w:val="007B71BA"/>
    <w:rsid w:val="007D64B3"/>
    <w:rsid w:val="0083035B"/>
    <w:rsid w:val="00850DB8"/>
    <w:rsid w:val="00855AA9"/>
    <w:rsid w:val="00866EBF"/>
    <w:rsid w:val="00873843"/>
    <w:rsid w:val="0087400B"/>
    <w:rsid w:val="00880076"/>
    <w:rsid w:val="00897185"/>
    <w:rsid w:val="008A4E86"/>
    <w:rsid w:val="008B1BB0"/>
    <w:rsid w:val="008B2721"/>
    <w:rsid w:val="008E0644"/>
    <w:rsid w:val="00911113"/>
    <w:rsid w:val="009150E0"/>
    <w:rsid w:val="00915D8F"/>
    <w:rsid w:val="00965356"/>
    <w:rsid w:val="00990C9B"/>
    <w:rsid w:val="009A35F9"/>
    <w:rsid w:val="009B157E"/>
    <w:rsid w:val="009C7F81"/>
    <w:rsid w:val="009E473D"/>
    <w:rsid w:val="009F5911"/>
    <w:rsid w:val="00A15875"/>
    <w:rsid w:val="00A246F9"/>
    <w:rsid w:val="00A46038"/>
    <w:rsid w:val="00A5236A"/>
    <w:rsid w:val="00A71075"/>
    <w:rsid w:val="00A74A7C"/>
    <w:rsid w:val="00AA4C76"/>
    <w:rsid w:val="00AB29B6"/>
    <w:rsid w:val="00AB431D"/>
    <w:rsid w:val="00AB6381"/>
    <w:rsid w:val="00AB7DD3"/>
    <w:rsid w:val="00AD133D"/>
    <w:rsid w:val="00AD7A0F"/>
    <w:rsid w:val="00AE45AF"/>
    <w:rsid w:val="00AF2FE5"/>
    <w:rsid w:val="00AF4EF6"/>
    <w:rsid w:val="00B100E2"/>
    <w:rsid w:val="00B12199"/>
    <w:rsid w:val="00B12DB5"/>
    <w:rsid w:val="00B31344"/>
    <w:rsid w:val="00B62563"/>
    <w:rsid w:val="00B65148"/>
    <w:rsid w:val="00B777E9"/>
    <w:rsid w:val="00B90670"/>
    <w:rsid w:val="00B95854"/>
    <w:rsid w:val="00BB6092"/>
    <w:rsid w:val="00BD1FA6"/>
    <w:rsid w:val="00BE1637"/>
    <w:rsid w:val="00BF3707"/>
    <w:rsid w:val="00BF3CAC"/>
    <w:rsid w:val="00BF6444"/>
    <w:rsid w:val="00C040F2"/>
    <w:rsid w:val="00C06A56"/>
    <w:rsid w:val="00C074D5"/>
    <w:rsid w:val="00C07EB4"/>
    <w:rsid w:val="00C56C4A"/>
    <w:rsid w:val="00C62911"/>
    <w:rsid w:val="00C6453F"/>
    <w:rsid w:val="00C83C68"/>
    <w:rsid w:val="00C846D4"/>
    <w:rsid w:val="00C90785"/>
    <w:rsid w:val="00C93D87"/>
    <w:rsid w:val="00CA01AF"/>
    <w:rsid w:val="00CB1133"/>
    <w:rsid w:val="00CC37B5"/>
    <w:rsid w:val="00CC403E"/>
    <w:rsid w:val="00CD00FD"/>
    <w:rsid w:val="00CD0B8F"/>
    <w:rsid w:val="00CD24D2"/>
    <w:rsid w:val="00CE13FB"/>
    <w:rsid w:val="00D031DC"/>
    <w:rsid w:val="00D038EE"/>
    <w:rsid w:val="00D36E6B"/>
    <w:rsid w:val="00D41925"/>
    <w:rsid w:val="00D509C4"/>
    <w:rsid w:val="00D73BF0"/>
    <w:rsid w:val="00D76688"/>
    <w:rsid w:val="00D82576"/>
    <w:rsid w:val="00D8745B"/>
    <w:rsid w:val="00DA7FB4"/>
    <w:rsid w:val="00DC3F0F"/>
    <w:rsid w:val="00DD41E1"/>
    <w:rsid w:val="00DD6A07"/>
    <w:rsid w:val="00DE7028"/>
    <w:rsid w:val="00E11EF7"/>
    <w:rsid w:val="00E24B76"/>
    <w:rsid w:val="00E3425C"/>
    <w:rsid w:val="00E35E5B"/>
    <w:rsid w:val="00E44B61"/>
    <w:rsid w:val="00E56250"/>
    <w:rsid w:val="00E57C19"/>
    <w:rsid w:val="00E728A6"/>
    <w:rsid w:val="00E73C9A"/>
    <w:rsid w:val="00E83D60"/>
    <w:rsid w:val="00E947DF"/>
    <w:rsid w:val="00E9651E"/>
    <w:rsid w:val="00EA0D4F"/>
    <w:rsid w:val="00EA3860"/>
    <w:rsid w:val="00EC4B7C"/>
    <w:rsid w:val="00ED1EE4"/>
    <w:rsid w:val="00EE186D"/>
    <w:rsid w:val="00EF1A99"/>
    <w:rsid w:val="00EF771A"/>
    <w:rsid w:val="00F14C77"/>
    <w:rsid w:val="00F21382"/>
    <w:rsid w:val="00F23363"/>
    <w:rsid w:val="00F7172F"/>
    <w:rsid w:val="00F80386"/>
    <w:rsid w:val="00FB1B79"/>
    <w:rsid w:val="00FC6CA3"/>
    <w:rsid w:val="00FC7F10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98D38CB"/>
  <w15:chartTrackingRefBased/>
  <w15:docId w15:val="{06D11B2A-3514-4E1D-9C89-904D891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0D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707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6453F"/>
    <w:rPr>
      <w:i/>
      <w:iCs/>
    </w:rPr>
  </w:style>
  <w:style w:type="paragraph" w:styleId="NormalWeb">
    <w:name w:val="Normal (Web)"/>
    <w:basedOn w:val="Normal"/>
    <w:uiPriority w:val="99"/>
    <w:unhideWhenUsed/>
    <w:rsid w:val="00074625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4B6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44B61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basedOn w:val="Normal"/>
    <w:uiPriority w:val="99"/>
    <w:rsid w:val="00AF2FE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C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056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639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0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4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7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65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79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cksonL@gbgh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pelletierm@rvh.on.c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054F6-5CAB-41AE-97FA-2B36D60C3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E2941-0024-4F32-9F8D-C93383A2272E}"/>
</file>

<file path=customXml/itemProps3.xml><?xml version="1.0" encoding="utf-8"?>
<ds:datastoreItem xmlns:ds="http://schemas.openxmlformats.org/officeDocument/2006/customXml" ds:itemID="{7AE0E533-7AA7-474F-A5E7-9963F20E2DA2}"/>
</file>

<file path=customXml/itemProps4.xml><?xml version="1.0" encoding="utf-8"?>
<ds:datastoreItem xmlns:ds="http://schemas.openxmlformats.org/officeDocument/2006/customXml" ds:itemID="{9FA7A93B-CE07-4BFA-8252-2F0E14BF3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3174</CharactersWithSpaces>
  <SharedDoc>false</SharedDoc>
  <HLinks>
    <vt:vector size="30" baseType="variant">
      <vt:variant>
        <vt:i4>3670032</vt:i4>
      </vt:variant>
      <vt:variant>
        <vt:i4>47</vt:i4>
      </vt:variant>
      <vt:variant>
        <vt:i4>0</vt:i4>
      </vt:variant>
      <vt:variant>
        <vt:i4>5</vt:i4>
      </vt:variant>
      <vt:variant>
        <vt:lpwstr>mailto:CGOACHER@haltonhealthcare.com</vt:lpwstr>
      </vt:variant>
      <vt:variant>
        <vt:lpwstr/>
      </vt:variant>
      <vt:variant>
        <vt:i4>6881372</vt:i4>
      </vt:variant>
      <vt:variant>
        <vt:i4>41</vt:i4>
      </vt:variant>
      <vt:variant>
        <vt:i4>0</vt:i4>
      </vt:variant>
      <vt:variant>
        <vt:i4>5</vt:i4>
      </vt:variant>
      <vt:variant>
        <vt:lpwstr>mailto:carters@ontarioshores.ca</vt:lpwstr>
      </vt:variant>
      <vt:variant>
        <vt:lpwstr/>
      </vt:variant>
      <vt:variant>
        <vt:i4>6094881</vt:i4>
      </vt:variant>
      <vt:variant>
        <vt:i4>38</vt:i4>
      </vt:variant>
      <vt:variant>
        <vt:i4>0</vt:i4>
      </vt:variant>
      <vt:variant>
        <vt:i4>5</vt:i4>
      </vt:variant>
      <vt:variant>
        <vt:lpwstr>mailto:tasha.vandervliet@hpha.ca</vt:lpwstr>
      </vt:variant>
      <vt:variant>
        <vt:lpwstr/>
      </vt:variant>
      <vt:variant>
        <vt:i4>7340033</vt:i4>
      </vt:variant>
      <vt:variant>
        <vt:i4>32</vt:i4>
      </vt:variant>
      <vt:variant>
        <vt:i4>0</vt:i4>
      </vt:variant>
      <vt:variant>
        <vt:i4>5</vt:i4>
      </vt:variant>
      <vt:variant>
        <vt:lpwstr>mailto:Ash.Aylwin@MackenzieHealth.ca</vt:lpwstr>
      </vt:variant>
      <vt:variant>
        <vt:lpwstr/>
      </vt:variant>
      <vt:variant>
        <vt:i4>7536648</vt:i4>
      </vt:variant>
      <vt:variant>
        <vt:i4>26</vt:i4>
      </vt:variant>
      <vt:variant>
        <vt:i4>0</vt:i4>
      </vt:variant>
      <vt:variant>
        <vt:i4>5</vt:i4>
      </vt:variant>
      <vt:variant>
        <vt:lpwstr>mailto:hendersons@cgmh.on.ca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Sandra Parsons</cp:lastModifiedBy>
  <cp:revision>5</cp:revision>
  <dcterms:created xsi:type="dcterms:W3CDTF">2020-09-09T14:02:00Z</dcterms:created>
  <dcterms:modified xsi:type="dcterms:W3CDTF">2020-09-09T14:09:00Z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