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E68" w:rsidRDefault="00452E68">
      <w:pPr>
        <w:jc w:val="center"/>
        <w:rPr>
          <w:b/>
          <w:sz w:val="28"/>
          <w:szCs w:val="28"/>
          <w:u w:val="single"/>
        </w:rPr>
      </w:pPr>
      <w:r>
        <w:rPr>
          <w:b/>
          <w:sz w:val="28"/>
          <w:szCs w:val="28"/>
          <w:u w:val="single"/>
        </w:rPr>
        <w:t xml:space="preserve">PPNO List </w:t>
      </w:r>
      <w:proofErr w:type="spellStart"/>
      <w:r>
        <w:rPr>
          <w:b/>
          <w:sz w:val="28"/>
          <w:szCs w:val="28"/>
          <w:u w:val="single"/>
        </w:rPr>
        <w:t>Serv</w:t>
      </w:r>
      <w:proofErr w:type="spellEnd"/>
      <w:r>
        <w:rPr>
          <w:b/>
          <w:sz w:val="28"/>
          <w:szCs w:val="28"/>
          <w:u w:val="single"/>
        </w:rPr>
        <w:t xml:space="preserve"> Query Summary  </w:t>
      </w:r>
    </w:p>
    <w:p w:rsidR="00452E68" w:rsidRDefault="00452E68">
      <w:pPr>
        <w:jc w:val="center"/>
        <w:rPr>
          <w:sz w:val="28"/>
          <w:szCs w:val="28"/>
        </w:rPr>
      </w:pPr>
    </w:p>
    <w:p w:rsidR="00452E68" w:rsidRDefault="00452E68">
      <w:pPr>
        <w:rPr>
          <w:sz w:val="24"/>
          <w:szCs w:val="24"/>
        </w:rPr>
      </w:pPr>
    </w:p>
    <w:p w:rsidR="00452E68" w:rsidRDefault="00452E68">
      <w:pPr>
        <w:pStyle w:val="Heading1"/>
        <w:framePr w:wrap="around"/>
      </w:pPr>
      <w:r>
        <w:t xml:space="preserve">     </w:t>
      </w:r>
      <w:r w:rsidR="0031446D">
        <w:t>Alfonso</w:t>
      </w:r>
      <w:r w:rsidR="0031446D">
        <w:tab/>
      </w:r>
      <w:r w:rsidR="0031446D">
        <w:tab/>
        <w:t xml:space="preserve">Rosalia </w:t>
      </w:r>
      <w:r w:rsidR="0031446D">
        <w:tab/>
      </w:r>
      <w:r w:rsidR="0031446D">
        <w:tab/>
      </w:r>
      <w:r w:rsidR="0031446D">
        <w:tab/>
        <w:t xml:space="preserve">Markham </w:t>
      </w:r>
      <w:proofErr w:type="spellStart"/>
      <w:r w:rsidR="0031446D">
        <w:t>Stouffville</w:t>
      </w:r>
      <w:proofErr w:type="spellEnd"/>
      <w:r w:rsidR="0031446D">
        <w:t xml:space="preserve"> Hospital ralfonso@msh.on.ca</w:t>
      </w:r>
      <w:r w:rsidR="0031446D">
        <w:tab/>
      </w:r>
    </w:p>
    <w:p w:rsidR="00452E68" w:rsidRDefault="00452E68">
      <w:pPr>
        <w:framePr w:w="10861" w:h="541" w:hSpace="180" w:wrap="around" w:vAnchor="text" w:hAnchor="page" w:x="3742" w:y="75"/>
        <w:pBdr>
          <w:top w:val="single" w:sz="6" w:space="1" w:color="auto"/>
          <w:left w:val="single" w:sz="6" w:space="1" w:color="auto"/>
          <w:bottom w:val="single" w:sz="6" w:space="1" w:color="auto"/>
          <w:right w:val="single" w:sz="6" w:space="1" w:color="auto"/>
        </w:pBdr>
      </w:pPr>
      <w:r>
        <w:rPr>
          <w:sz w:val="24"/>
        </w:rPr>
        <w:t>Last Name                      First Name                        Institution Info                              email</w:t>
      </w:r>
      <w:r>
        <w:t xml:space="preserve"> </w:t>
      </w:r>
    </w:p>
    <w:p w:rsidR="00452E68" w:rsidRDefault="00452E68">
      <w:pPr>
        <w:rPr>
          <w:sz w:val="24"/>
          <w:szCs w:val="24"/>
        </w:rPr>
      </w:pPr>
      <w:r>
        <w:rPr>
          <w:sz w:val="24"/>
          <w:szCs w:val="24"/>
        </w:rPr>
        <w:t>Contact for further information:</w:t>
      </w:r>
    </w:p>
    <w:p w:rsidR="00452E68" w:rsidRDefault="00452E68">
      <w:pPr>
        <w:rPr>
          <w:sz w:val="24"/>
          <w:szCs w:val="24"/>
        </w:rPr>
      </w:pPr>
    </w:p>
    <w:p w:rsidR="007307DB" w:rsidRDefault="007307DB" w:rsidP="007307DB">
      <w:pPr>
        <w:framePr w:w="10008" w:h="2371" w:hRule="exact" w:hSpace="187" w:vSpace="43" w:wrap="around" w:vAnchor="text" w:hAnchor="page" w:x="3789" w:y="162"/>
        <w:pBdr>
          <w:top w:val="single" w:sz="4" w:space="1" w:color="auto"/>
          <w:left w:val="single" w:sz="4" w:space="4" w:color="auto"/>
          <w:bottom w:val="single" w:sz="4" w:space="1" w:color="auto"/>
          <w:right w:val="single" w:sz="4" w:space="4" w:color="auto"/>
        </w:pBdr>
      </w:pPr>
      <w:r>
        <w:t xml:space="preserve">This request is specific to the Mental Health and Addictions population - Does your facility have any policies/procedures/protocols/guidelines regarding the banning of patients from in-patient or outpatient services for staff safety reasons?  To clarify, patients would still be able to access emergency services within the organization however, there would be plans to immediately transfer the patient to another facility if inpatient or outpatient care are required.  Examples for potential bans may include repeated incidents of assault on staff or hospital property, repeated active/ongoing verbal threats. </w:t>
      </w:r>
    </w:p>
    <w:p w:rsidR="007307DB" w:rsidRDefault="007307DB" w:rsidP="007307DB">
      <w:pPr>
        <w:framePr w:w="10008" w:h="2371" w:hRule="exact" w:hSpace="187" w:vSpace="43" w:wrap="around" w:vAnchor="text" w:hAnchor="page" w:x="3789" w:y="162"/>
        <w:pBdr>
          <w:top w:val="single" w:sz="4" w:space="1" w:color="auto"/>
          <w:left w:val="single" w:sz="4" w:space="4" w:color="auto"/>
          <w:bottom w:val="single" w:sz="4" w:space="1" w:color="auto"/>
          <w:right w:val="single" w:sz="4" w:space="4" w:color="auto"/>
        </w:pBdr>
      </w:pPr>
    </w:p>
    <w:p w:rsidR="007307DB" w:rsidRDefault="007307DB" w:rsidP="007307DB">
      <w:pPr>
        <w:framePr w:w="10008" w:h="2371" w:hRule="exact" w:hSpace="187" w:vSpace="43" w:wrap="around" w:vAnchor="text" w:hAnchor="page" w:x="3789" w:y="162"/>
        <w:pBdr>
          <w:top w:val="single" w:sz="4" w:space="1" w:color="auto"/>
          <w:left w:val="single" w:sz="4" w:space="4" w:color="auto"/>
          <w:bottom w:val="single" w:sz="4" w:space="1" w:color="auto"/>
          <w:right w:val="single" w:sz="4" w:space="4" w:color="auto"/>
        </w:pBdr>
      </w:pPr>
      <w:r>
        <w:rPr>
          <w:lang w:val="en-CA"/>
        </w:rPr>
        <w:t xml:space="preserve">1. </w:t>
      </w:r>
      <w:r>
        <w:t>If so, can you please share with me?</w:t>
      </w:r>
    </w:p>
    <w:p w:rsidR="007307DB" w:rsidRPr="007307DB" w:rsidRDefault="007307DB" w:rsidP="007307DB">
      <w:pPr>
        <w:framePr w:w="10008" w:h="2371" w:hRule="exact" w:hSpace="187" w:vSpace="43" w:wrap="around" w:vAnchor="text" w:hAnchor="page" w:x="3789" w:y="162"/>
        <w:pBdr>
          <w:top w:val="single" w:sz="4" w:space="1" w:color="auto"/>
          <w:left w:val="single" w:sz="4" w:space="4" w:color="auto"/>
          <w:bottom w:val="single" w:sz="4" w:space="1" w:color="auto"/>
          <w:right w:val="single" w:sz="4" w:space="4" w:color="auto"/>
        </w:pBdr>
        <w:rPr>
          <w:lang w:val="en-CA"/>
        </w:rPr>
      </w:pPr>
      <w:r>
        <w:t xml:space="preserve">2. </w:t>
      </w:r>
      <w:proofErr w:type="gramStart"/>
      <w:r>
        <w:t>If</w:t>
      </w:r>
      <w:proofErr w:type="gramEnd"/>
      <w:r>
        <w:t xml:space="preserve"> not, have you had to implement a patient ban and if so, what was your process?</w:t>
      </w:r>
    </w:p>
    <w:p w:rsidR="00452E68" w:rsidRDefault="00452E68">
      <w:pPr>
        <w:rPr>
          <w:sz w:val="24"/>
          <w:szCs w:val="28"/>
        </w:rPr>
      </w:pPr>
    </w:p>
    <w:p w:rsidR="00452E68" w:rsidRDefault="00452E68">
      <w:pPr>
        <w:rPr>
          <w:sz w:val="24"/>
          <w:szCs w:val="24"/>
        </w:rPr>
      </w:pPr>
      <w:r>
        <w:rPr>
          <w:sz w:val="24"/>
          <w:szCs w:val="24"/>
        </w:rPr>
        <w:t>Date of Summary:</w:t>
      </w:r>
    </w:p>
    <w:p w:rsidR="00452E68" w:rsidRDefault="00452E68">
      <w:pPr>
        <w:rPr>
          <w:sz w:val="28"/>
          <w:szCs w:val="28"/>
        </w:rPr>
      </w:pPr>
    </w:p>
    <w:p w:rsidR="00452E68" w:rsidRDefault="00452E68">
      <w:pPr>
        <w:rPr>
          <w:sz w:val="24"/>
          <w:szCs w:val="24"/>
        </w:rPr>
      </w:pPr>
      <w:r>
        <w:rPr>
          <w:sz w:val="24"/>
          <w:szCs w:val="24"/>
        </w:rPr>
        <w:t>Abbreviated Question (as it will appear on search results page)</w:t>
      </w:r>
      <w:r>
        <w:rPr>
          <w:sz w:val="24"/>
          <w:szCs w:val="24"/>
        </w:rPr>
        <w:tab/>
      </w:r>
    </w:p>
    <w:p w:rsidR="00452E68" w:rsidRDefault="00452E68" w:rsidP="00452E68">
      <w:pPr>
        <w:rPr>
          <w:sz w:val="28"/>
          <w:szCs w:val="28"/>
        </w:rPr>
      </w:pPr>
    </w:p>
    <w:p w:rsidR="00452E68" w:rsidRDefault="00452E68">
      <w:pPr>
        <w:ind w:left="1260" w:hanging="1260"/>
        <w:rPr>
          <w:sz w:val="24"/>
          <w:szCs w:val="24"/>
        </w:rPr>
      </w:pPr>
    </w:p>
    <w:p w:rsidR="007307DB" w:rsidRDefault="007307DB" w:rsidP="007307DB">
      <w:pPr>
        <w:framePr w:w="10001" w:h="1445" w:hSpace="180" w:wrap="around" w:vAnchor="text" w:hAnchor="page" w:x="3796" w:y="151"/>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
            <w:enabled/>
            <w:calcOnExit w:val="0"/>
            <w:checkBox>
              <w:sizeAuto/>
              <w:default w:val="1"/>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b/>
          <w:sz w:val="22"/>
          <w:szCs w:val="22"/>
        </w:rPr>
        <w:t xml:space="preserve"> </w:t>
      </w:r>
      <w:r>
        <w:rPr>
          <w:sz w:val="22"/>
          <w:szCs w:val="22"/>
        </w:rPr>
        <w:t xml:space="preserve">Policy/Procedure </w:t>
      </w:r>
      <w:r>
        <w:rPr>
          <w:sz w:val="22"/>
          <w:szCs w:val="22"/>
        </w:rPr>
        <w:fldChar w:fldCharType="begin">
          <w:ffData>
            <w:name w:val=""/>
            <w:enabled/>
            <w:calcOnExit w:val="0"/>
            <w:checkBox>
              <w:sizeAuto/>
              <w:default w:val="1"/>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 xml:space="preserve"> </w:t>
      </w:r>
      <w:r>
        <w:rPr>
          <w:b/>
          <w:sz w:val="22"/>
          <w:szCs w:val="22"/>
        </w:rPr>
        <w:t xml:space="preserve"> </w:t>
      </w:r>
      <w:r>
        <w:rPr>
          <w:sz w:val="22"/>
          <w:szCs w:val="22"/>
        </w:rPr>
        <w:t xml:space="preserve">Practice   </w:t>
      </w:r>
      <w:r>
        <w:rPr>
          <w:sz w:val="22"/>
          <w:szCs w:val="22"/>
        </w:rPr>
        <w:fldChar w:fldCharType="begin">
          <w:ffData>
            <w:name w:val="Check4"/>
            <w:enabled/>
            <w:calcOnExit w:val="0"/>
            <w:checkBox>
              <w:sizeAuto/>
              <w:default w:val="0"/>
            </w:checkBox>
          </w:ffData>
        </w:fldChar>
      </w:r>
      <w:bookmarkStart w:id="0" w:name="Check4"/>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0"/>
      <w:r>
        <w:rPr>
          <w:sz w:val="22"/>
          <w:szCs w:val="22"/>
        </w:rPr>
        <w:t xml:space="preserve"> Program Info  </w:t>
      </w:r>
      <w:r>
        <w:rPr>
          <w:sz w:val="22"/>
          <w:szCs w:val="22"/>
        </w:rPr>
        <w:fldChar w:fldCharType="begin">
          <w:ffData>
            <w:name w:val="Check5"/>
            <w:enabled/>
            <w:calcOnExit w:val="0"/>
            <w:checkBox>
              <w:sizeAuto/>
              <w:default w:val="0"/>
            </w:checkBox>
          </w:ffData>
        </w:fldChar>
      </w:r>
      <w:bookmarkStart w:id="1" w:name="Check5"/>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1"/>
      <w:r>
        <w:rPr>
          <w:sz w:val="22"/>
          <w:szCs w:val="22"/>
        </w:rPr>
        <w:t xml:space="preserve"> Committee Structure info  </w:t>
      </w:r>
      <w:r>
        <w:rPr>
          <w:sz w:val="22"/>
          <w:szCs w:val="22"/>
        </w:rPr>
        <w:fldChar w:fldCharType="begin">
          <w:ffData>
            <w:name w:val="Check6"/>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 xml:space="preserve"> Role  </w:t>
      </w:r>
      <w:r>
        <w:rPr>
          <w:sz w:val="22"/>
          <w:szCs w:val="22"/>
        </w:rPr>
        <w:fldChar w:fldCharType="begin">
          <w:ffData>
            <w:name w:val="Check15"/>
            <w:enabled/>
            <w:calcOnExit w:val="0"/>
            <w:checkBox>
              <w:sizeAuto/>
              <w:default w:val="0"/>
            </w:checkBox>
          </w:ffData>
        </w:fldChar>
      </w:r>
      <w:bookmarkStart w:id="2" w:name="Check15"/>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2"/>
      <w:r>
        <w:rPr>
          <w:sz w:val="22"/>
          <w:szCs w:val="22"/>
        </w:rPr>
        <w:t xml:space="preserve"> Students</w:t>
      </w:r>
    </w:p>
    <w:p w:rsidR="007307DB" w:rsidRDefault="007307DB" w:rsidP="007307DB">
      <w:pPr>
        <w:framePr w:w="10001" w:h="1445" w:hSpace="180" w:wrap="around" w:vAnchor="text" w:hAnchor="page" w:x="3796" w:y="151"/>
        <w:pBdr>
          <w:top w:val="single" w:sz="6" w:space="1" w:color="auto"/>
          <w:left w:val="single" w:sz="6" w:space="1" w:color="auto"/>
          <w:bottom w:val="single" w:sz="6" w:space="1" w:color="auto"/>
          <w:right w:val="single" w:sz="6" w:space="1" w:color="auto"/>
        </w:pBdr>
        <w:rPr>
          <w:sz w:val="22"/>
          <w:szCs w:val="22"/>
        </w:rPr>
      </w:pPr>
    </w:p>
    <w:p w:rsidR="007307DB" w:rsidRDefault="007307DB" w:rsidP="007307DB">
      <w:pPr>
        <w:framePr w:w="10001" w:h="1445" w:hSpace="180" w:wrap="around" w:vAnchor="text" w:hAnchor="page" w:x="3796" w:y="151"/>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7"/>
            <w:enabled/>
            <w:calcOnExit w:val="0"/>
            <w:checkBox>
              <w:sizeAuto/>
              <w:default w:val="0"/>
            </w:checkBox>
          </w:ffData>
        </w:fldChar>
      </w:r>
      <w:bookmarkStart w:id="3" w:name="Check7"/>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3"/>
      <w:r>
        <w:rPr>
          <w:sz w:val="22"/>
          <w:szCs w:val="22"/>
        </w:rPr>
        <w:t xml:space="preserve"> Model/Structure   </w:t>
      </w:r>
      <w:r>
        <w:rPr>
          <w:sz w:val="22"/>
          <w:szCs w:val="22"/>
        </w:rPr>
        <w:fldChar w:fldCharType="begin">
          <w:ffData>
            <w:name w:val="Check8"/>
            <w:enabled/>
            <w:calcOnExit w:val="0"/>
            <w:checkBox>
              <w:sizeAuto/>
              <w:default w:val="1"/>
            </w:checkBox>
          </w:ffData>
        </w:fldChar>
      </w:r>
      <w:bookmarkStart w:id="4" w:name="Check8"/>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
      <w:r>
        <w:rPr>
          <w:sz w:val="22"/>
          <w:szCs w:val="22"/>
        </w:rPr>
        <w:t xml:space="preserve"> Care Delivery  </w:t>
      </w:r>
      <w:r>
        <w:rPr>
          <w:sz w:val="22"/>
          <w:szCs w:val="22"/>
        </w:rPr>
        <w:fldChar w:fldCharType="begin">
          <w:ffData>
            <w:name w:val="Check9"/>
            <w:enabled/>
            <w:calcOnExit w:val="0"/>
            <w:checkBox>
              <w:sizeAuto/>
              <w:default w:val="0"/>
            </w:checkBox>
          </w:ffData>
        </w:fldChar>
      </w:r>
      <w:bookmarkStart w:id="5" w:name="Check9"/>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5"/>
      <w:r>
        <w:rPr>
          <w:sz w:val="22"/>
          <w:szCs w:val="22"/>
        </w:rPr>
        <w:t xml:space="preserve"> Collaboration  </w:t>
      </w:r>
      <w:r>
        <w:rPr>
          <w:sz w:val="22"/>
          <w:szCs w:val="22"/>
        </w:rPr>
        <w:fldChar w:fldCharType="begin">
          <w:ffData>
            <w:name w:val="Check10"/>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 xml:space="preserve"> Regulation/Legislation  </w:t>
      </w:r>
      <w:r>
        <w:rPr>
          <w:sz w:val="22"/>
          <w:szCs w:val="22"/>
        </w:rPr>
        <w:fldChar w:fldCharType="begin">
          <w:ffData>
            <w:name w:val="Check1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 xml:space="preserve"> Pt. Safety</w:t>
      </w:r>
    </w:p>
    <w:p w:rsidR="007307DB" w:rsidRDefault="007307DB" w:rsidP="007307DB">
      <w:pPr>
        <w:framePr w:w="10001" w:h="1445" w:hSpace="180" w:wrap="around" w:vAnchor="text" w:hAnchor="page" w:x="3796" w:y="151"/>
        <w:pBdr>
          <w:top w:val="single" w:sz="6" w:space="1" w:color="auto"/>
          <w:left w:val="single" w:sz="6" w:space="1" w:color="auto"/>
          <w:bottom w:val="single" w:sz="6" w:space="1" w:color="auto"/>
          <w:right w:val="single" w:sz="6" w:space="1" w:color="auto"/>
        </w:pBdr>
        <w:rPr>
          <w:sz w:val="22"/>
          <w:szCs w:val="22"/>
        </w:rPr>
      </w:pPr>
    </w:p>
    <w:p w:rsidR="007307DB" w:rsidRDefault="007307DB" w:rsidP="007307DB">
      <w:pPr>
        <w:framePr w:w="10001" w:h="1445" w:hSpace="180" w:wrap="around" w:vAnchor="text" w:hAnchor="page" w:x="3796" w:y="151"/>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12"/>
            <w:enabled/>
            <w:calcOnExit w:val="0"/>
            <w:checkBox>
              <w:sizeAuto/>
              <w:default w:val="0"/>
            </w:checkBox>
          </w:ffData>
        </w:fldChar>
      </w:r>
      <w:bookmarkStart w:id="6" w:name="Check12"/>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6"/>
      <w:r>
        <w:rPr>
          <w:sz w:val="22"/>
          <w:szCs w:val="22"/>
        </w:rPr>
        <w:t xml:space="preserve"> Quality/Outcome/Indicator  </w:t>
      </w:r>
      <w:r>
        <w:rPr>
          <w:sz w:val="22"/>
          <w:szCs w:val="22"/>
        </w:rPr>
        <w:fldChar w:fldCharType="begin">
          <w:ffData>
            <w:name w:val="Check13"/>
            <w:enabled/>
            <w:calcOnExit w:val="0"/>
            <w:checkBox>
              <w:sizeAuto/>
              <w:default w:val="0"/>
            </w:checkBox>
          </w:ffData>
        </w:fldChar>
      </w:r>
      <w:bookmarkStart w:id="7" w:name="Check13"/>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7"/>
      <w:r>
        <w:rPr>
          <w:sz w:val="22"/>
          <w:szCs w:val="22"/>
        </w:rPr>
        <w:t xml:space="preserve"> PP Culture/Leadership  </w:t>
      </w:r>
      <w:r>
        <w:rPr>
          <w:sz w:val="22"/>
          <w:szCs w:val="22"/>
        </w:rPr>
        <w:fldChar w:fldCharType="begin">
          <w:ffData>
            <w:name w:val="Check14"/>
            <w:enabled/>
            <w:calcOnExit w:val="0"/>
            <w:checkBox>
              <w:sizeAuto/>
              <w:default w:val="0"/>
            </w:checkBox>
          </w:ffData>
        </w:fldChar>
      </w:r>
      <w:bookmarkStart w:id="8" w:name="Check14"/>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8"/>
      <w:r>
        <w:rPr>
          <w:sz w:val="22"/>
          <w:szCs w:val="22"/>
        </w:rPr>
        <w:t xml:space="preserve"> Other:</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31446D" w:rsidRDefault="0031446D">
      <w:pPr>
        <w:ind w:left="1260" w:hanging="1260"/>
        <w:rPr>
          <w:sz w:val="24"/>
          <w:szCs w:val="24"/>
        </w:rPr>
      </w:pPr>
    </w:p>
    <w:p w:rsidR="0031446D" w:rsidRDefault="0031446D">
      <w:pPr>
        <w:ind w:left="1260" w:hanging="1260"/>
        <w:rPr>
          <w:sz w:val="24"/>
          <w:szCs w:val="24"/>
        </w:rPr>
      </w:pPr>
    </w:p>
    <w:p w:rsidR="0031446D" w:rsidRDefault="0031446D">
      <w:pPr>
        <w:ind w:left="1260" w:hanging="1260"/>
        <w:rPr>
          <w:sz w:val="24"/>
          <w:szCs w:val="24"/>
        </w:rPr>
      </w:pPr>
    </w:p>
    <w:tbl>
      <w:tblPr>
        <w:tblW w:w="137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6662"/>
        <w:gridCol w:w="2126"/>
      </w:tblGrid>
      <w:tr w:rsidR="0031446D" w:rsidTr="007307DB">
        <w:trPr>
          <w:cantSplit/>
          <w:trHeight w:val="831"/>
          <w:tblHeader/>
        </w:trPr>
        <w:tc>
          <w:tcPr>
            <w:tcW w:w="4912" w:type="dxa"/>
            <w:tcBorders>
              <w:bottom w:val="single" w:sz="4" w:space="0" w:color="auto"/>
            </w:tcBorders>
            <w:shd w:val="clear" w:color="auto" w:fill="D9D9D9"/>
            <w:vAlign w:val="center"/>
          </w:tcPr>
          <w:p w:rsidR="0031446D" w:rsidRDefault="0031446D">
            <w:pPr>
              <w:jc w:val="center"/>
              <w:rPr>
                <w:sz w:val="24"/>
                <w:szCs w:val="24"/>
              </w:rPr>
            </w:pPr>
            <w:r>
              <w:rPr>
                <w:sz w:val="24"/>
                <w:szCs w:val="24"/>
              </w:rPr>
              <w:lastRenderedPageBreak/>
              <w:t>Responder Info</w:t>
            </w:r>
          </w:p>
        </w:tc>
        <w:tc>
          <w:tcPr>
            <w:tcW w:w="6662" w:type="dxa"/>
            <w:tcBorders>
              <w:bottom w:val="single" w:sz="4" w:space="0" w:color="auto"/>
            </w:tcBorders>
            <w:shd w:val="clear" w:color="auto" w:fill="D9D9D9"/>
            <w:vAlign w:val="center"/>
          </w:tcPr>
          <w:p w:rsidR="0031446D" w:rsidRPr="007307DB" w:rsidRDefault="007307DB" w:rsidP="007307DB">
            <w:pPr>
              <w:jc w:val="center"/>
              <w:rPr>
                <w:sz w:val="24"/>
                <w:szCs w:val="24"/>
              </w:rPr>
            </w:pPr>
            <w:r>
              <w:rPr>
                <w:sz w:val="24"/>
                <w:szCs w:val="24"/>
              </w:rPr>
              <w:t>Question</w:t>
            </w:r>
          </w:p>
        </w:tc>
        <w:tc>
          <w:tcPr>
            <w:tcW w:w="2126" w:type="dxa"/>
            <w:tcBorders>
              <w:bottom w:val="single" w:sz="4" w:space="0" w:color="auto"/>
            </w:tcBorders>
            <w:shd w:val="clear" w:color="auto" w:fill="D9D9D9"/>
            <w:vAlign w:val="center"/>
          </w:tcPr>
          <w:p w:rsidR="0031446D" w:rsidRPr="007307DB" w:rsidRDefault="007307DB" w:rsidP="007307DB">
            <w:pPr>
              <w:jc w:val="center"/>
              <w:rPr>
                <w:sz w:val="24"/>
                <w:szCs w:val="24"/>
              </w:rPr>
            </w:pPr>
            <w:r w:rsidRPr="007307DB">
              <w:rPr>
                <w:sz w:val="24"/>
                <w:szCs w:val="24"/>
              </w:rPr>
              <w:t>Additional Information</w:t>
            </w:r>
          </w:p>
        </w:tc>
      </w:tr>
      <w:tr w:rsidR="0031446D" w:rsidTr="007307DB">
        <w:trPr>
          <w:cantSplit/>
          <w:trHeight w:val="302"/>
        </w:trPr>
        <w:tc>
          <w:tcPr>
            <w:tcW w:w="4912" w:type="dxa"/>
          </w:tcPr>
          <w:p w:rsidR="0031446D" w:rsidRPr="007307DB" w:rsidRDefault="0031446D" w:rsidP="007307DB">
            <w:pPr>
              <w:rPr>
                <w:rFonts w:ascii="Segoe UI" w:hAnsi="Segoe UI" w:cs="Segoe UI"/>
                <w:b/>
              </w:rPr>
            </w:pPr>
            <w:r w:rsidRPr="007307DB">
              <w:rPr>
                <w:rFonts w:ascii="Segoe UI" w:hAnsi="Segoe UI" w:cs="Segoe UI"/>
                <w:b/>
              </w:rPr>
              <w:t>Holly Raymond</w:t>
            </w:r>
          </w:p>
          <w:p w:rsidR="0031446D" w:rsidRPr="007307DB" w:rsidRDefault="007307DB" w:rsidP="007307DB">
            <w:pPr>
              <w:pStyle w:val="NormalWeb"/>
              <w:spacing w:before="0" w:beforeAutospacing="0" w:after="0" w:afterAutospacing="0"/>
              <w:rPr>
                <w:rFonts w:ascii="Segoe UI" w:hAnsi="Segoe UI" w:cs="Segoe UI"/>
                <w:b/>
                <w:sz w:val="20"/>
                <w:szCs w:val="20"/>
                <w:lang w:val="en-US" w:eastAsia="en-US"/>
              </w:rPr>
            </w:pPr>
            <w:r w:rsidRPr="007307DB">
              <w:rPr>
                <w:rFonts w:ascii="Segoe UI" w:hAnsi="Segoe UI" w:cs="Segoe UI"/>
                <w:b/>
                <w:sz w:val="20"/>
                <w:szCs w:val="20"/>
                <w:lang w:val="en-US" w:eastAsia="en-US"/>
              </w:rPr>
              <w:t>Clinical Director</w:t>
            </w:r>
            <w:r w:rsidR="0031446D" w:rsidRPr="007307DB">
              <w:rPr>
                <w:rFonts w:ascii="Segoe UI" w:hAnsi="Segoe UI" w:cs="Segoe UI"/>
                <w:b/>
                <w:sz w:val="20"/>
                <w:szCs w:val="20"/>
                <w:lang w:val="en-US" w:eastAsia="en-US"/>
              </w:rPr>
              <w:t xml:space="preserve"> General Psychiatry &amp; Addiction Service</w:t>
            </w:r>
          </w:p>
          <w:p w:rsidR="0031446D" w:rsidRPr="007307DB" w:rsidRDefault="0031446D" w:rsidP="007307DB">
            <w:pPr>
              <w:pStyle w:val="NormalWeb"/>
              <w:spacing w:before="0" w:beforeAutospacing="0" w:after="0" w:afterAutospacing="0"/>
              <w:rPr>
                <w:rFonts w:ascii="Segoe UI" w:hAnsi="Segoe UI" w:cs="Segoe UI"/>
                <w:b/>
                <w:sz w:val="20"/>
                <w:szCs w:val="20"/>
                <w:lang w:val="en-US" w:eastAsia="en-US"/>
              </w:rPr>
            </w:pPr>
            <w:r w:rsidRPr="007307DB">
              <w:rPr>
                <w:rFonts w:ascii="Segoe UI" w:hAnsi="Segoe UI" w:cs="Segoe UI"/>
                <w:b/>
                <w:sz w:val="20"/>
                <w:szCs w:val="20"/>
                <w:lang w:val="en-US" w:eastAsia="en-US"/>
              </w:rPr>
              <w:t xml:space="preserve">St. </w:t>
            </w:r>
            <w:r w:rsidR="007307DB" w:rsidRPr="007307DB">
              <w:rPr>
                <w:rFonts w:ascii="Segoe UI" w:hAnsi="Segoe UI" w:cs="Segoe UI"/>
                <w:b/>
                <w:sz w:val="20"/>
                <w:szCs w:val="20"/>
                <w:lang w:val="en-US" w:eastAsia="en-US"/>
              </w:rPr>
              <w:t xml:space="preserve">Joseph’s Healthcare Hamilton </w:t>
            </w:r>
            <w:r w:rsidRPr="007307DB">
              <w:rPr>
                <w:rFonts w:ascii="Segoe UI" w:hAnsi="Segoe UI" w:cs="Segoe UI"/>
                <w:b/>
                <w:sz w:val="20"/>
                <w:szCs w:val="20"/>
                <w:lang w:val="en-US" w:eastAsia="en-US"/>
              </w:rPr>
              <w:t>West 5th</w:t>
            </w:r>
            <w:r w:rsidR="007307DB" w:rsidRPr="007307DB">
              <w:rPr>
                <w:rFonts w:ascii="Segoe UI" w:hAnsi="Segoe UI" w:cs="Segoe UI"/>
                <w:b/>
                <w:sz w:val="20"/>
                <w:szCs w:val="20"/>
                <w:lang w:val="en-US" w:eastAsia="en-US"/>
              </w:rPr>
              <w:t xml:space="preserve"> </w:t>
            </w:r>
            <w:r w:rsidRPr="007307DB">
              <w:rPr>
                <w:rFonts w:ascii="Segoe UI" w:hAnsi="Segoe UI" w:cs="Segoe UI"/>
                <w:b/>
                <w:sz w:val="20"/>
                <w:szCs w:val="20"/>
                <w:lang w:val="en-US" w:eastAsia="en-US"/>
              </w:rPr>
              <w:t>Campus</w:t>
            </w:r>
          </w:p>
          <w:p w:rsidR="0031446D" w:rsidRPr="007307DB" w:rsidRDefault="0031446D" w:rsidP="007307DB">
            <w:pPr>
              <w:pStyle w:val="NormalWeb"/>
              <w:spacing w:before="0" w:beforeAutospacing="0" w:after="0" w:afterAutospacing="0"/>
              <w:rPr>
                <w:rFonts w:ascii="Segoe UI" w:hAnsi="Segoe UI" w:cs="Segoe UI"/>
                <w:sz w:val="20"/>
                <w:szCs w:val="20"/>
                <w:lang w:val="en-US" w:eastAsia="en-US"/>
              </w:rPr>
            </w:pPr>
            <w:r w:rsidRPr="007307DB">
              <w:rPr>
                <w:rFonts w:ascii="Segoe UI" w:hAnsi="Segoe UI" w:cs="Segoe UI"/>
                <w:sz w:val="20"/>
                <w:szCs w:val="20"/>
                <w:lang w:val="en-US" w:eastAsia="en-US"/>
              </w:rPr>
              <w:t>100 West 5th</w:t>
            </w:r>
            <w:r w:rsidR="007307DB" w:rsidRPr="007307DB">
              <w:rPr>
                <w:rFonts w:ascii="Segoe UI" w:hAnsi="Segoe UI" w:cs="Segoe UI"/>
                <w:sz w:val="20"/>
                <w:szCs w:val="20"/>
                <w:lang w:val="en-US" w:eastAsia="en-US"/>
              </w:rPr>
              <w:t xml:space="preserve"> </w:t>
            </w:r>
            <w:r w:rsidRPr="007307DB">
              <w:rPr>
                <w:rFonts w:ascii="Segoe UI" w:hAnsi="Segoe UI" w:cs="Segoe UI"/>
                <w:sz w:val="20"/>
                <w:szCs w:val="20"/>
                <w:lang w:val="en-US" w:eastAsia="en-US"/>
              </w:rPr>
              <w:t>Street Administration, Room B303</w:t>
            </w:r>
          </w:p>
          <w:p w:rsidR="0031446D" w:rsidRPr="007307DB" w:rsidRDefault="0031446D" w:rsidP="007307DB">
            <w:pPr>
              <w:pStyle w:val="NormalWeb"/>
              <w:spacing w:before="0" w:beforeAutospacing="0" w:after="0" w:afterAutospacing="0"/>
              <w:rPr>
                <w:rFonts w:ascii="Segoe UI" w:hAnsi="Segoe UI" w:cs="Segoe UI"/>
                <w:sz w:val="20"/>
                <w:szCs w:val="20"/>
                <w:lang w:val="en-US" w:eastAsia="en-US"/>
              </w:rPr>
            </w:pPr>
            <w:r w:rsidRPr="007307DB">
              <w:rPr>
                <w:rFonts w:ascii="Segoe UI" w:hAnsi="Segoe UI" w:cs="Segoe UI"/>
                <w:sz w:val="20"/>
                <w:szCs w:val="20"/>
                <w:lang w:val="en-US" w:eastAsia="en-US"/>
              </w:rPr>
              <w:t>Hamilton, ON L8N 3K7</w:t>
            </w:r>
          </w:p>
          <w:p w:rsidR="0031446D" w:rsidRPr="007307DB" w:rsidRDefault="0031446D" w:rsidP="007307DB">
            <w:pPr>
              <w:pStyle w:val="NormalWeb"/>
              <w:spacing w:before="0" w:beforeAutospacing="0" w:after="0" w:afterAutospacing="0"/>
              <w:rPr>
                <w:rFonts w:ascii="Segoe UI" w:hAnsi="Segoe UI" w:cs="Segoe UI"/>
                <w:sz w:val="20"/>
                <w:szCs w:val="20"/>
                <w:lang w:val="en-US" w:eastAsia="en-US"/>
              </w:rPr>
            </w:pPr>
            <w:r w:rsidRPr="007307DB">
              <w:rPr>
                <w:rFonts w:ascii="Segoe UI" w:hAnsi="Segoe UI" w:cs="Segoe UI"/>
                <w:sz w:val="20"/>
                <w:szCs w:val="20"/>
                <w:lang w:val="en-US" w:eastAsia="en-US"/>
              </w:rPr>
              <w:t xml:space="preserve">T:905.522.1155 </w:t>
            </w:r>
            <w:proofErr w:type="spellStart"/>
            <w:r w:rsidRPr="007307DB">
              <w:rPr>
                <w:rFonts w:ascii="Segoe UI" w:hAnsi="Segoe UI" w:cs="Segoe UI"/>
                <w:sz w:val="20"/>
                <w:szCs w:val="20"/>
                <w:lang w:val="en-US" w:eastAsia="en-US"/>
              </w:rPr>
              <w:t>ext</w:t>
            </w:r>
            <w:proofErr w:type="spellEnd"/>
            <w:r w:rsidRPr="007307DB">
              <w:rPr>
                <w:rFonts w:ascii="Segoe UI" w:hAnsi="Segoe UI" w:cs="Segoe UI"/>
                <w:sz w:val="20"/>
                <w:szCs w:val="20"/>
                <w:lang w:val="en-US" w:eastAsia="en-US"/>
              </w:rPr>
              <w:t>. 36267 / C: 905-807-5653</w:t>
            </w:r>
          </w:p>
          <w:p w:rsidR="0031446D" w:rsidRPr="007307DB" w:rsidRDefault="0031446D" w:rsidP="007307DB">
            <w:pPr>
              <w:pStyle w:val="NormalWeb"/>
              <w:spacing w:before="0" w:beforeAutospacing="0" w:after="0" w:afterAutospacing="0"/>
              <w:rPr>
                <w:rFonts w:ascii="Segoe UI" w:hAnsi="Segoe UI" w:cs="Segoe UI"/>
                <w:sz w:val="20"/>
                <w:szCs w:val="20"/>
                <w:lang w:val="en-US" w:eastAsia="en-US"/>
              </w:rPr>
            </w:pPr>
            <w:r w:rsidRPr="007307DB">
              <w:rPr>
                <w:rFonts w:ascii="Segoe UI" w:hAnsi="Segoe UI" w:cs="Segoe UI"/>
                <w:sz w:val="20"/>
                <w:szCs w:val="20"/>
                <w:lang w:val="en-US" w:eastAsia="en-US"/>
              </w:rPr>
              <w:t>E:</w:t>
            </w:r>
            <w:r w:rsidR="007307DB" w:rsidRPr="007307DB">
              <w:rPr>
                <w:rFonts w:ascii="Segoe UI" w:hAnsi="Segoe UI" w:cs="Segoe UI"/>
                <w:sz w:val="20"/>
                <w:szCs w:val="20"/>
                <w:lang w:val="en-US" w:eastAsia="en-US"/>
              </w:rPr>
              <w:t xml:space="preserve"> </w:t>
            </w:r>
            <w:hyperlink r:id="rId5" w:history="1">
              <w:r w:rsidRPr="007307DB">
                <w:rPr>
                  <w:rFonts w:ascii="Segoe UI" w:hAnsi="Segoe UI" w:cs="Segoe UI"/>
                  <w:sz w:val="20"/>
                  <w:szCs w:val="20"/>
                  <w:lang w:val="en-US" w:eastAsia="en-US"/>
                </w:rPr>
                <w:t>hraymond@stjoes.ca</w:t>
              </w:r>
            </w:hyperlink>
          </w:p>
          <w:p w:rsidR="0031446D" w:rsidRPr="007307DB" w:rsidRDefault="0031446D" w:rsidP="007307DB">
            <w:pPr>
              <w:rPr>
                <w:rFonts w:ascii="Segoe UI" w:hAnsi="Segoe UI" w:cs="Segoe UI"/>
              </w:rPr>
            </w:pPr>
          </w:p>
        </w:tc>
        <w:tc>
          <w:tcPr>
            <w:tcW w:w="6662" w:type="dxa"/>
          </w:tcPr>
          <w:p w:rsidR="0031446D" w:rsidRDefault="0031446D" w:rsidP="007307DB">
            <w:pPr>
              <w:rPr>
                <w:sz w:val="24"/>
                <w:szCs w:val="24"/>
                <w:lang w:val="en-GB"/>
              </w:rPr>
            </w:pPr>
          </w:p>
        </w:tc>
        <w:tc>
          <w:tcPr>
            <w:tcW w:w="2126" w:type="dxa"/>
          </w:tcPr>
          <w:p w:rsidR="0031446D" w:rsidRDefault="007307DB" w:rsidP="007307DB">
            <w:pPr>
              <w:rPr>
                <w:sz w:val="24"/>
                <w:szCs w:val="24"/>
                <w:lang w:val="en-GB"/>
              </w:rPr>
            </w:pPr>
            <w:r>
              <w:rPr>
                <w:b/>
                <w:bCs/>
                <w:i/>
                <w:iCs/>
                <w:color w:val="8000FF"/>
                <w:sz w:val="24"/>
                <w:szCs w:val="24"/>
              </w:rPr>
              <w:object w:dxaOrig="1537"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76.5pt;height:49.5pt" o:ole="">
                  <v:imagedata r:id="rId6" o:title=""/>
                </v:shape>
                <o:OLEObject Type="Embed" ProgID="AcroExch.Document.DC" ShapeID="_x0000_i1080" DrawAspect="Icon" ObjectID="_1653900389" r:id="rId7"/>
              </w:object>
            </w:r>
          </w:p>
        </w:tc>
      </w:tr>
      <w:tr w:rsidR="007307DB" w:rsidTr="007307DB">
        <w:trPr>
          <w:cantSplit/>
          <w:trHeight w:val="277"/>
        </w:trPr>
        <w:tc>
          <w:tcPr>
            <w:tcW w:w="4912" w:type="dxa"/>
          </w:tcPr>
          <w:p w:rsidR="007307DB" w:rsidRPr="007307DB" w:rsidRDefault="007307DB" w:rsidP="007307DB">
            <w:pPr>
              <w:rPr>
                <w:rFonts w:ascii="Segoe UI" w:hAnsi="Segoe UI" w:cs="Segoe UI"/>
              </w:rPr>
            </w:pPr>
            <w:r w:rsidRPr="007307DB">
              <w:rPr>
                <w:rFonts w:ascii="Segoe UI" w:hAnsi="Segoe UI"/>
                <w:b/>
                <w:bCs/>
              </w:rPr>
              <w:t>Martina Nuttall</w:t>
            </w:r>
            <w:r w:rsidRPr="007307DB">
              <w:rPr>
                <w:i/>
                <w:iCs/>
              </w:rPr>
              <w:t xml:space="preserve"> </w:t>
            </w:r>
            <w:r w:rsidRPr="007307DB">
              <w:rPr>
                <w:b/>
                <w:bCs/>
              </w:rPr>
              <w:t xml:space="preserve">RN </w:t>
            </w:r>
            <w:proofErr w:type="spellStart"/>
            <w:r w:rsidRPr="007307DB">
              <w:rPr>
                <w:b/>
                <w:bCs/>
              </w:rPr>
              <w:t>BScN</w:t>
            </w:r>
            <w:proofErr w:type="spellEnd"/>
            <w:r w:rsidRPr="007307DB">
              <w:rPr>
                <w:b/>
                <w:bCs/>
              </w:rPr>
              <w:t xml:space="preserve"> CPMHN(c)</w:t>
            </w:r>
          </w:p>
          <w:p w:rsidR="007307DB" w:rsidRDefault="007307DB" w:rsidP="007307DB">
            <w:pPr>
              <w:rPr>
                <w:rFonts w:ascii="Segoe UI" w:hAnsi="Segoe UI" w:cs="Segoe UI"/>
              </w:rPr>
            </w:pPr>
            <w:r w:rsidRPr="007307DB">
              <w:rPr>
                <w:b/>
                <w:bCs/>
              </w:rPr>
              <w:t>Clinical Nurse Specialist</w:t>
            </w:r>
          </w:p>
          <w:p w:rsidR="007307DB" w:rsidRDefault="007307DB" w:rsidP="007307DB">
            <w:pPr>
              <w:rPr>
                <w:rFonts w:ascii="Segoe UI" w:hAnsi="Segoe UI" w:cs="Segoe UI"/>
              </w:rPr>
            </w:pPr>
            <w:r w:rsidRPr="007307DB">
              <w:rPr>
                <w:b/>
                <w:bCs/>
              </w:rPr>
              <w:t>Mental Health Programs</w:t>
            </w:r>
          </w:p>
          <w:p w:rsidR="007307DB" w:rsidRPr="007307DB" w:rsidRDefault="007307DB" w:rsidP="007307DB">
            <w:pPr>
              <w:rPr>
                <w:rFonts w:ascii="Segoe UI" w:hAnsi="Segoe UI" w:cs="Segoe UI"/>
                <w:b/>
              </w:rPr>
            </w:pPr>
            <w:r w:rsidRPr="007307DB">
              <w:rPr>
                <w:b/>
                <w:iCs/>
              </w:rPr>
              <w:t>Thunder Bay Regional Health Sciences Centre</w:t>
            </w:r>
          </w:p>
          <w:p w:rsidR="007307DB" w:rsidRPr="007307DB" w:rsidRDefault="007307DB" w:rsidP="007307DB">
            <w:pPr>
              <w:rPr>
                <w:rFonts w:ascii="Segoe UI" w:hAnsi="Segoe UI" w:cs="Segoe UI"/>
              </w:rPr>
            </w:pPr>
            <w:r w:rsidRPr="007307DB">
              <w:rPr>
                <w:iCs/>
              </w:rPr>
              <w:t>Phone: (807)684-6962</w:t>
            </w:r>
          </w:p>
          <w:p w:rsidR="007307DB" w:rsidRPr="007307DB" w:rsidRDefault="007307DB" w:rsidP="007307DB">
            <w:pPr>
              <w:rPr>
                <w:rFonts w:ascii="Segoe UI" w:hAnsi="Segoe UI" w:cs="Segoe UI"/>
              </w:rPr>
            </w:pPr>
            <w:r w:rsidRPr="007307DB">
              <w:rPr>
                <w:iCs/>
              </w:rPr>
              <w:t>Pager: (807)626-8924</w:t>
            </w:r>
          </w:p>
          <w:p w:rsidR="007307DB" w:rsidRPr="007307DB" w:rsidRDefault="007307DB" w:rsidP="007307DB">
            <w:pPr>
              <w:pStyle w:val="PlainText"/>
              <w:rPr>
                <w:rFonts w:ascii="Segoe UI" w:eastAsia="Times New Roman" w:hAnsi="Segoe UI" w:cs="Segoe UI"/>
                <w:sz w:val="20"/>
                <w:szCs w:val="20"/>
              </w:rPr>
            </w:pPr>
          </w:p>
        </w:tc>
        <w:tc>
          <w:tcPr>
            <w:tcW w:w="6662" w:type="dxa"/>
          </w:tcPr>
          <w:p w:rsidR="007307DB" w:rsidRDefault="007307DB" w:rsidP="007307DB">
            <w:pPr>
              <w:rPr>
                <w:rFonts w:ascii="Segoe UI" w:hAnsi="Segoe UI" w:cs="Segoe UI"/>
              </w:rPr>
            </w:pPr>
            <w:r>
              <w:rPr>
                <w:rFonts w:ascii="Segoe UI" w:hAnsi="Segoe UI" w:cs="Segoe UI"/>
              </w:rPr>
              <w:t xml:space="preserve">We don't have a policy for this at Thunder Bay Regional Health Sciences Centre. However, if the patient is a specific safety concerns for a certain staff, we would initiate a safety plan through </w:t>
            </w:r>
            <w:proofErr w:type="spellStart"/>
            <w:r>
              <w:rPr>
                <w:rFonts w:ascii="Segoe UI" w:hAnsi="Segoe UI" w:cs="Segoe UI"/>
              </w:rPr>
              <w:t>occ</w:t>
            </w:r>
            <w:proofErr w:type="spellEnd"/>
            <w:r>
              <w:rPr>
                <w:rFonts w:ascii="Segoe UI" w:hAnsi="Segoe UI" w:cs="Segoe UI"/>
              </w:rPr>
              <w:t xml:space="preserve"> health for this staff which could include having the staff work in a different department, carrying a personal alarm and security escorts around the building and to the parking lot. In certain circumstances we have made arrangements to transfer the patient to </w:t>
            </w:r>
            <w:proofErr w:type="spellStart"/>
            <w:r>
              <w:rPr>
                <w:rFonts w:ascii="Segoe UI" w:hAnsi="Segoe UI" w:cs="Segoe UI"/>
              </w:rPr>
              <w:t>Kenora</w:t>
            </w:r>
            <w:proofErr w:type="spellEnd"/>
            <w:r>
              <w:rPr>
                <w:rFonts w:ascii="Segoe UI" w:hAnsi="Segoe UI" w:cs="Segoe UI"/>
              </w:rPr>
              <w:t xml:space="preserve"> but that is not the typical practice. </w:t>
            </w:r>
          </w:p>
          <w:p w:rsidR="007307DB" w:rsidRDefault="007307DB" w:rsidP="007307DB"/>
        </w:tc>
        <w:tc>
          <w:tcPr>
            <w:tcW w:w="2126" w:type="dxa"/>
          </w:tcPr>
          <w:p w:rsidR="007307DB" w:rsidRPr="005778F8" w:rsidRDefault="007307DB" w:rsidP="007307DB">
            <w:pPr>
              <w:rPr>
                <w:sz w:val="22"/>
                <w:szCs w:val="16"/>
                <w:lang w:val="en-GB" w:eastAsia="fr-FR"/>
              </w:rPr>
            </w:pPr>
          </w:p>
        </w:tc>
      </w:tr>
      <w:tr w:rsidR="007307DB" w:rsidTr="007307DB">
        <w:trPr>
          <w:cantSplit/>
          <w:trHeight w:val="336"/>
        </w:trPr>
        <w:tc>
          <w:tcPr>
            <w:tcW w:w="4912" w:type="dxa"/>
          </w:tcPr>
          <w:p w:rsidR="007307DB" w:rsidRPr="007307DB" w:rsidRDefault="007307DB" w:rsidP="007307DB">
            <w:pPr>
              <w:rPr>
                <w:rFonts w:ascii="Segoe UI" w:hAnsi="Segoe UI" w:cs="Segoe UI"/>
                <w:b/>
              </w:rPr>
            </w:pPr>
            <w:r w:rsidRPr="007307DB">
              <w:rPr>
                <w:rFonts w:ascii="Segoe UI" w:hAnsi="Segoe UI" w:cs="Segoe UI"/>
                <w:b/>
              </w:rPr>
              <w:t xml:space="preserve">Susan Murphy RN </w:t>
            </w:r>
            <w:proofErr w:type="spellStart"/>
            <w:r w:rsidRPr="007307DB">
              <w:rPr>
                <w:rFonts w:ascii="Segoe UI" w:hAnsi="Segoe UI" w:cs="Segoe UI"/>
                <w:b/>
              </w:rPr>
              <w:t>BScN</w:t>
            </w:r>
            <w:proofErr w:type="spellEnd"/>
            <w:r w:rsidRPr="007307DB">
              <w:rPr>
                <w:rFonts w:ascii="Segoe UI" w:hAnsi="Segoe UI" w:cs="Segoe UI"/>
                <w:b/>
              </w:rPr>
              <w:t xml:space="preserve"> CPMHN( C )</w:t>
            </w:r>
          </w:p>
          <w:p w:rsidR="007307DB" w:rsidRPr="007307DB" w:rsidRDefault="007307DB" w:rsidP="007307DB">
            <w:pPr>
              <w:rPr>
                <w:rFonts w:ascii="Segoe UI" w:hAnsi="Segoe UI" w:cs="Segoe UI"/>
                <w:b/>
              </w:rPr>
            </w:pPr>
            <w:r w:rsidRPr="007307DB">
              <w:rPr>
                <w:rFonts w:ascii="Segoe UI" w:hAnsi="Segoe UI" w:cs="Segoe UI"/>
                <w:b/>
              </w:rPr>
              <w:t>Practice Specialist</w:t>
            </w:r>
          </w:p>
          <w:p w:rsidR="007307DB" w:rsidRPr="007307DB" w:rsidRDefault="007307DB" w:rsidP="007307DB">
            <w:pPr>
              <w:rPr>
                <w:rFonts w:ascii="Segoe UI" w:hAnsi="Segoe UI" w:cs="Segoe UI"/>
                <w:b/>
              </w:rPr>
            </w:pPr>
            <w:r w:rsidRPr="007307DB">
              <w:rPr>
                <w:rFonts w:ascii="Segoe UI" w:hAnsi="Segoe UI" w:cs="Segoe UI"/>
                <w:b/>
              </w:rPr>
              <w:t xml:space="preserve">Mental Health Program </w:t>
            </w:r>
          </w:p>
          <w:p w:rsidR="007307DB" w:rsidRPr="007307DB" w:rsidRDefault="007307DB" w:rsidP="007307DB">
            <w:pPr>
              <w:rPr>
                <w:rFonts w:ascii="Segoe UI" w:hAnsi="Segoe UI" w:cs="Segoe UI"/>
                <w:b/>
              </w:rPr>
            </w:pPr>
            <w:r w:rsidRPr="007307DB">
              <w:rPr>
                <w:rFonts w:ascii="Segoe UI" w:hAnsi="Segoe UI" w:cs="Segoe UI"/>
                <w:b/>
              </w:rPr>
              <w:t>Behavioral Supports Transition Unit</w:t>
            </w:r>
          </w:p>
          <w:p w:rsidR="007307DB" w:rsidRPr="007307DB" w:rsidRDefault="007307DB" w:rsidP="007307DB">
            <w:pPr>
              <w:rPr>
                <w:rFonts w:ascii="Segoe UI" w:hAnsi="Segoe UI" w:cs="Segoe UI"/>
                <w:b/>
              </w:rPr>
            </w:pPr>
            <w:proofErr w:type="spellStart"/>
            <w:r w:rsidRPr="007307DB">
              <w:rPr>
                <w:rFonts w:ascii="Segoe UI" w:hAnsi="Segoe UI" w:cs="Segoe UI"/>
                <w:b/>
              </w:rPr>
              <w:t>Quinte</w:t>
            </w:r>
            <w:proofErr w:type="spellEnd"/>
            <w:r w:rsidRPr="007307DB">
              <w:rPr>
                <w:rFonts w:ascii="Segoe UI" w:hAnsi="Segoe UI" w:cs="Segoe UI"/>
                <w:b/>
              </w:rPr>
              <w:t xml:space="preserve"> Health Care</w:t>
            </w:r>
          </w:p>
          <w:p w:rsidR="007307DB" w:rsidRPr="007307DB" w:rsidRDefault="007307DB" w:rsidP="007307DB">
            <w:pPr>
              <w:rPr>
                <w:rFonts w:ascii="Segoe UI" w:hAnsi="Segoe UI" w:cs="Segoe UI"/>
              </w:rPr>
            </w:pPr>
            <w:r w:rsidRPr="007307DB">
              <w:rPr>
                <w:rFonts w:ascii="Segoe UI" w:hAnsi="Segoe UI" w:cs="Segoe UI"/>
              </w:rPr>
              <w:t>265 Dundas St E.</w:t>
            </w:r>
          </w:p>
          <w:p w:rsidR="007307DB" w:rsidRPr="007307DB" w:rsidRDefault="007307DB" w:rsidP="007307DB">
            <w:pPr>
              <w:rPr>
                <w:rFonts w:ascii="Segoe UI" w:hAnsi="Segoe UI" w:cs="Segoe UI"/>
              </w:rPr>
            </w:pPr>
            <w:r w:rsidRPr="007307DB">
              <w:rPr>
                <w:rFonts w:ascii="Segoe UI" w:hAnsi="Segoe UI" w:cs="Segoe UI"/>
              </w:rPr>
              <w:t xml:space="preserve">Belleville, ON </w:t>
            </w:r>
          </w:p>
          <w:p w:rsidR="007307DB" w:rsidRPr="007307DB" w:rsidRDefault="007307DB" w:rsidP="007307DB">
            <w:pPr>
              <w:rPr>
                <w:rFonts w:ascii="Segoe UI" w:hAnsi="Segoe UI" w:cs="Segoe UI"/>
              </w:rPr>
            </w:pPr>
            <w:r w:rsidRPr="007307DB">
              <w:rPr>
                <w:rFonts w:ascii="Segoe UI" w:hAnsi="Segoe UI" w:cs="Segoe UI"/>
              </w:rPr>
              <w:t xml:space="preserve">Office: 613 969 7400 </w:t>
            </w:r>
            <w:proofErr w:type="spellStart"/>
            <w:r w:rsidRPr="007307DB">
              <w:rPr>
                <w:rFonts w:ascii="Segoe UI" w:hAnsi="Segoe UI" w:cs="Segoe UI"/>
              </w:rPr>
              <w:t>ext</w:t>
            </w:r>
            <w:proofErr w:type="spellEnd"/>
            <w:r w:rsidRPr="007307DB">
              <w:rPr>
                <w:rFonts w:ascii="Segoe UI" w:hAnsi="Segoe UI" w:cs="Segoe UI"/>
              </w:rPr>
              <w:t xml:space="preserve"> 2111</w:t>
            </w:r>
          </w:p>
          <w:p w:rsidR="007307DB" w:rsidRPr="007307DB" w:rsidRDefault="007307DB" w:rsidP="007307DB">
            <w:pPr>
              <w:rPr>
                <w:rFonts w:ascii="Segoe UI" w:hAnsi="Segoe UI" w:cs="Segoe UI"/>
              </w:rPr>
            </w:pPr>
            <w:r w:rsidRPr="007307DB">
              <w:rPr>
                <w:rFonts w:ascii="Segoe UI" w:hAnsi="Segoe UI" w:cs="Segoe UI"/>
              </w:rPr>
              <w:t xml:space="preserve">Email: </w:t>
            </w:r>
            <w:hyperlink r:id="rId8" w:history="1">
              <w:r w:rsidRPr="007307DB">
                <w:rPr>
                  <w:rFonts w:ascii="Segoe UI" w:hAnsi="Segoe UI" w:cs="Segoe UI"/>
                </w:rPr>
                <w:t>smurphy@qhc.on.ca</w:t>
              </w:r>
            </w:hyperlink>
            <w:r w:rsidRPr="007307DB">
              <w:rPr>
                <w:rFonts w:ascii="Segoe UI" w:hAnsi="Segoe UI" w:cs="Segoe UI"/>
              </w:rPr>
              <w:t xml:space="preserve">  </w:t>
            </w:r>
          </w:p>
          <w:p w:rsidR="007307DB" w:rsidRPr="007307DB" w:rsidRDefault="007307DB" w:rsidP="007307DB">
            <w:pPr>
              <w:rPr>
                <w:rFonts w:ascii="Segoe UI" w:hAnsi="Segoe UI" w:cs="Segoe UI"/>
              </w:rPr>
            </w:pPr>
          </w:p>
        </w:tc>
        <w:tc>
          <w:tcPr>
            <w:tcW w:w="6662" w:type="dxa"/>
          </w:tcPr>
          <w:p w:rsidR="007307DB" w:rsidRPr="007307DB" w:rsidRDefault="007307DB" w:rsidP="007307DB">
            <w:pPr>
              <w:rPr>
                <w:rFonts w:ascii="Segoe UI" w:hAnsi="Segoe UI" w:cs="Segoe UI"/>
              </w:rPr>
            </w:pPr>
            <w:r w:rsidRPr="007307DB">
              <w:rPr>
                <w:rFonts w:ascii="Segoe UI" w:hAnsi="Segoe UI" w:cs="Segoe UI"/>
              </w:rPr>
              <w:t>We have situations where we have issued Trespass Notices to specific individuals who have been problematic, but this tends to be caused by behavior such as loitering in non-clinical areas (particularly when they are not attending the hospital to receive care.)  The Trespass Notice still allows the person to attend the ER for personal medical treatment, or for scheduled out-patient appointments (for scheduled appointments they must notify Security ahead of the appointment with the date, time and location of the appointment.)  I regard a Trespass Notice as a last resort.</w:t>
            </w:r>
          </w:p>
          <w:p w:rsidR="007307DB" w:rsidRPr="007307DB" w:rsidRDefault="007307DB" w:rsidP="007307DB">
            <w:pPr>
              <w:rPr>
                <w:rFonts w:ascii="Segoe UI" w:hAnsi="Segoe UI" w:cs="Segoe UI"/>
              </w:rPr>
            </w:pPr>
          </w:p>
          <w:p w:rsidR="007307DB" w:rsidRPr="007307DB" w:rsidRDefault="007307DB" w:rsidP="007307DB">
            <w:pPr>
              <w:rPr>
                <w:rFonts w:ascii="Segoe UI" w:hAnsi="Segoe UI" w:cs="Segoe UI"/>
              </w:rPr>
            </w:pPr>
            <w:r w:rsidRPr="007307DB">
              <w:rPr>
                <w:rFonts w:ascii="Segoe UI" w:hAnsi="Segoe UI" w:cs="Segoe UI"/>
              </w:rPr>
              <w:t xml:space="preserve">I am not aware of any patient being “banned” based on behavior exhibited while receiving treatment at QHC.  </w:t>
            </w:r>
          </w:p>
          <w:p w:rsidR="007307DB" w:rsidRPr="007307DB" w:rsidRDefault="007307DB" w:rsidP="007307DB">
            <w:pPr>
              <w:rPr>
                <w:rFonts w:ascii="Segoe UI" w:hAnsi="Segoe UI" w:cs="Segoe UI"/>
              </w:rPr>
            </w:pPr>
          </w:p>
          <w:p w:rsidR="007307DB" w:rsidRPr="007307DB" w:rsidRDefault="007307DB" w:rsidP="007307DB">
            <w:pPr>
              <w:rPr>
                <w:rFonts w:ascii="Segoe UI" w:hAnsi="Segoe UI" w:cs="Segoe UI"/>
              </w:rPr>
            </w:pPr>
            <w:r w:rsidRPr="007307DB">
              <w:rPr>
                <w:rFonts w:ascii="Segoe UI" w:hAnsi="Segoe UI" w:cs="Segoe UI"/>
              </w:rPr>
              <w:t>We have experienced some issues with MH outpatients loitering before or after appointments, approaching people in the parking lots, etc.  However, rather than issuing Trespass Notices in these instances, we have worked with the patient’s Physician and community support workers to help establish boundaries for appropriate behavior at the hospital.  I find this to be a more effective and patient-</w:t>
            </w:r>
            <w:proofErr w:type="spellStart"/>
            <w:r w:rsidRPr="007307DB">
              <w:rPr>
                <w:rFonts w:ascii="Segoe UI" w:hAnsi="Segoe UI" w:cs="Segoe UI"/>
              </w:rPr>
              <w:t>centred</w:t>
            </w:r>
            <w:proofErr w:type="spellEnd"/>
            <w:r w:rsidRPr="007307DB">
              <w:rPr>
                <w:rFonts w:ascii="Segoe UI" w:hAnsi="Segoe UI" w:cs="Segoe UI"/>
              </w:rPr>
              <w:t xml:space="preserve"> response when working with an individual who may not have the capacity to understand a Trespass Notice.</w:t>
            </w:r>
          </w:p>
          <w:p w:rsidR="007307DB" w:rsidRPr="007307DB" w:rsidRDefault="007307DB" w:rsidP="007307DB">
            <w:pPr>
              <w:rPr>
                <w:rFonts w:ascii="Segoe UI" w:hAnsi="Segoe UI" w:cs="Segoe UI"/>
              </w:rPr>
            </w:pPr>
          </w:p>
          <w:p w:rsidR="007307DB" w:rsidRPr="007307DB" w:rsidRDefault="007307DB" w:rsidP="007307DB">
            <w:pPr>
              <w:rPr>
                <w:rFonts w:ascii="Segoe UI" w:hAnsi="Segoe UI" w:cs="Segoe UI"/>
              </w:rPr>
            </w:pPr>
            <w:r w:rsidRPr="007307DB">
              <w:rPr>
                <w:rFonts w:ascii="Segoe UI" w:hAnsi="Segoe UI" w:cs="Segoe UI"/>
              </w:rPr>
              <w:t xml:space="preserve">Hope this helps, </w:t>
            </w:r>
          </w:p>
          <w:p w:rsidR="007307DB" w:rsidRPr="007307DB" w:rsidRDefault="007307DB" w:rsidP="007307DB">
            <w:pPr>
              <w:rPr>
                <w:rFonts w:ascii="Segoe UI" w:hAnsi="Segoe UI" w:cs="Segoe UI"/>
              </w:rPr>
            </w:pPr>
          </w:p>
          <w:p w:rsidR="007307DB" w:rsidRPr="007307DB" w:rsidRDefault="007307DB" w:rsidP="007307DB">
            <w:pPr>
              <w:rPr>
                <w:rFonts w:ascii="Segoe UI" w:hAnsi="Segoe UI" w:cs="Segoe UI"/>
              </w:rPr>
            </w:pPr>
            <w:r w:rsidRPr="007307DB">
              <w:rPr>
                <w:rFonts w:ascii="Segoe UI" w:hAnsi="Segoe UI" w:cs="Segoe UI"/>
              </w:rPr>
              <w:t xml:space="preserve">Thank you, </w:t>
            </w:r>
          </w:p>
          <w:p w:rsidR="007307DB" w:rsidRPr="007307DB" w:rsidRDefault="007307DB" w:rsidP="007307DB">
            <w:pPr>
              <w:pStyle w:val="PlainText"/>
              <w:rPr>
                <w:rFonts w:ascii="Segoe UI" w:eastAsia="Times New Roman" w:hAnsi="Segoe UI" w:cs="Segoe UI"/>
                <w:sz w:val="20"/>
                <w:szCs w:val="20"/>
              </w:rPr>
            </w:pPr>
          </w:p>
        </w:tc>
        <w:tc>
          <w:tcPr>
            <w:tcW w:w="2126" w:type="dxa"/>
          </w:tcPr>
          <w:p w:rsidR="007307DB" w:rsidRPr="00724192" w:rsidRDefault="007307DB" w:rsidP="007307DB">
            <w:pPr>
              <w:rPr>
                <w:rFonts w:ascii="Arial" w:hAnsi="Arial" w:cs="Arial"/>
                <w:color w:val="0000FF"/>
                <w:sz w:val="24"/>
                <w:szCs w:val="24"/>
              </w:rPr>
            </w:pPr>
          </w:p>
        </w:tc>
      </w:tr>
    </w:tbl>
    <w:p w:rsidR="00452E68" w:rsidRDefault="00452E68">
      <w:pPr>
        <w:autoSpaceDE w:val="0"/>
        <w:autoSpaceDN w:val="0"/>
        <w:adjustRightInd w:val="0"/>
        <w:rPr>
          <w:sz w:val="24"/>
          <w:szCs w:val="24"/>
          <w:lang w:val="en-GB"/>
        </w:rPr>
      </w:pPr>
      <w:bookmarkStart w:id="9" w:name="_GoBack"/>
      <w:bookmarkEnd w:id="9"/>
    </w:p>
    <w:p w:rsidR="00452E68" w:rsidRDefault="00452E68">
      <w:pPr>
        <w:autoSpaceDE w:val="0"/>
        <w:autoSpaceDN w:val="0"/>
        <w:adjustRightInd w:val="0"/>
        <w:rPr>
          <w:sz w:val="24"/>
          <w:szCs w:val="24"/>
        </w:rPr>
      </w:pPr>
      <w:r>
        <w:rPr>
          <w:sz w:val="24"/>
          <w:szCs w:val="24"/>
        </w:rPr>
        <w:t>*Imbedding Attachments: When in a document, with the cursor in the place where you wish to insert another document as an icon, Go to Insert, choose "Object" (not 'file') choose "Create from File" browse for the file name from your directory, once found, check off "Display as Icon" select "OK” The document Icon now appears in this document where your cursor was positioned.  Save the document you are working in and the imbedded icon with the document they relate to attached will also be saved to this document.</w:t>
      </w:r>
    </w:p>
    <w:sectPr w:rsidR="00452E68">
      <w:pgSz w:w="15840" w:h="12240" w:orient="landscape"/>
      <w:pgMar w:top="806" w:right="1440" w:bottom="80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12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3248B84"/>
    <w:lvl w:ilvl="0">
      <w:start w:val="1"/>
      <w:numFmt w:val="decimal"/>
      <w:lvlText w:val="%1."/>
      <w:legacy w:legacy="1" w:legacySpace="0" w:legacyIndent="397"/>
      <w:lvlJc w:val="left"/>
      <w:pPr>
        <w:ind w:left="397" w:hanging="397"/>
      </w:pPr>
    </w:lvl>
    <w:lvl w:ilvl="1">
      <w:start w:val="1"/>
      <w:numFmt w:val="decimal"/>
      <w:lvlText w:val="%1.%2."/>
      <w:legacy w:legacy="1" w:legacySpace="0" w:legacyIndent="708"/>
      <w:lvlJc w:val="left"/>
      <w:pPr>
        <w:ind w:left="1105" w:hanging="708"/>
      </w:pPr>
    </w:lvl>
    <w:lvl w:ilvl="2">
      <w:start w:val="1"/>
      <w:numFmt w:val="decimal"/>
      <w:lvlText w:val="%1.%2.%3."/>
      <w:legacy w:legacy="1" w:legacySpace="0" w:legacyIndent="708"/>
      <w:lvlJc w:val="left"/>
      <w:pPr>
        <w:ind w:left="1813" w:hanging="708"/>
      </w:pPr>
    </w:lvl>
    <w:lvl w:ilvl="3">
      <w:start w:val="1"/>
      <w:numFmt w:val="decimal"/>
      <w:lvlText w:val="%1.%2.%3.%4."/>
      <w:legacy w:legacy="1" w:legacySpace="0" w:legacyIndent="708"/>
      <w:lvlJc w:val="left"/>
      <w:pPr>
        <w:ind w:left="2521" w:hanging="708"/>
      </w:pPr>
    </w:lvl>
    <w:lvl w:ilvl="4">
      <w:start w:val="1"/>
      <w:numFmt w:val="decimal"/>
      <w:lvlText w:val="%1.%2.%3.%4.%5."/>
      <w:legacy w:legacy="1" w:legacySpace="0" w:legacyIndent="708"/>
      <w:lvlJc w:val="left"/>
      <w:pPr>
        <w:ind w:left="3229" w:hanging="708"/>
      </w:pPr>
    </w:lvl>
    <w:lvl w:ilvl="5">
      <w:start w:val="1"/>
      <w:numFmt w:val="decimal"/>
      <w:lvlText w:val="%1.%2.%3.%4.%5.%6."/>
      <w:legacy w:legacy="1" w:legacySpace="0" w:legacyIndent="708"/>
      <w:lvlJc w:val="left"/>
      <w:pPr>
        <w:ind w:left="3937" w:hanging="708"/>
      </w:pPr>
    </w:lvl>
    <w:lvl w:ilvl="6">
      <w:start w:val="1"/>
      <w:numFmt w:val="decimal"/>
      <w:lvlText w:val="%1.%2.%3.%4.%5.%6.%7."/>
      <w:legacy w:legacy="1" w:legacySpace="0" w:legacyIndent="708"/>
      <w:lvlJc w:val="left"/>
      <w:pPr>
        <w:ind w:left="4645" w:hanging="708"/>
      </w:pPr>
    </w:lvl>
    <w:lvl w:ilvl="7">
      <w:start w:val="1"/>
      <w:numFmt w:val="decimal"/>
      <w:lvlText w:val="%1.%2.%3.%4.%5.%6.%7.%8."/>
      <w:legacy w:legacy="1" w:legacySpace="0" w:legacyIndent="708"/>
      <w:lvlJc w:val="left"/>
      <w:pPr>
        <w:ind w:left="5353" w:hanging="708"/>
      </w:pPr>
    </w:lvl>
    <w:lvl w:ilvl="8">
      <w:start w:val="1"/>
      <w:numFmt w:val="decimal"/>
      <w:lvlText w:val="%1.%2.%3.%4.%5.%6.%7.%8.%9."/>
      <w:legacy w:legacy="1" w:legacySpace="0" w:legacyIndent="708"/>
      <w:lvlJc w:val="left"/>
      <w:pPr>
        <w:ind w:left="6061" w:hanging="708"/>
      </w:pPr>
    </w:lvl>
  </w:abstractNum>
  <w:abstractNum w:abstractNumId="1" w15:restartNumberingAfterBreak="0">
    <w:nsid w:val="00C242CA"/>
    <w:multiLevelType w:val="hybridMultilevel"/>
    <w:tmpl w:val="E2A09FD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13108F"/>
    <w:multiLevelType w:val="singleLevel"/>
    <w:tmpl w:val="D3B0BB58"/>
    <w:lvl w:ilvl="0">
      <w:start w:val="1"/>
      <w:numFmt w:val="bullet"/>
      <w:lvlText w:val=""/>
      <w:lvlJc w:val="left"/>
      <w:pPr>
        <w:tabs>
          <w:tab w:val="num" w:pos="360"/>
        </w:tabs>
        <w:ind w:left="360" w:hanging="360"/>
      </w:pPr>
      <w:rPr>
        <w:rFonts w:ascii="Symbol" w:hAnsi="Symbol" w:hint="default"/>
        <w:sz w:val="20"/>
      </w:rPr>
    </w:lvl>
  </w:abstractNum>
  <w:abstractNum w:abstractNumId="3" w15:restartNumberingAfterBreak="0">
    <w:nsid w:val="069C3DCD"/>
    <w:multiLevelType w:val="hybridMultilevel"/>
    <w:tmpl w:val="75D8458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F1003E6"/>
    <w:multiLevelType w:val="singleLevel"/>
    <w:tmpl w:val="A9D4D85E"/>
    <w:lvl w:ilvl="0">
      <w:start w:val="1"/>
      <w:numFmt w:val="lowerRoman"/>
      <w:lvlText w:val="%1."/>
      <w:lvlJc w:val="left"/>
      <w:pPr>
        <w:tabs>
          <w:tab w:val="num" w:pos="720"/>
        </w:tabs>
        <w:ind w:left="360" w:hanging="360"/>
      </w:pPr>
    </w:lvl>
  </w:abstractNum>
  <w:abstractNum w:abstractNumId="5" w15:restartNumberingAfterBreak="0">
    <w:nsid w:val="0F7E0B39"/>
    <w:multiLevelType w:val="singleLevel"/>
    <w:tmpl w:val="8158945A"/>
    <w:lvl w:ilvl="0">
      <w:start w:val="1"/>
      <w:numFmt w:val="decimal"/>
      <w:lvlText w:val="%1."/>
      <w:lvlJc w:val="left"/>
      <w:pPr>
        <w:tabs>
          <w:tab w:val="num" w:pos="360"/>
        </w:tabs>
        <w:ind w:left="360" w:hanging="360"/>
      </w:pPr>
      <w:rPr>
        <w:rFonts w:hint="default"/>
      </w:rPr>
    </w:lvl>
  </w:abstractNum>
  <w:abstractNum w:abstractNumId="6" w15:restartNumberingAfterBreak="0">
    <w:nsid w:val="143032E2"/>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15DB2909"/>
    <w:multiLevelType w:val="singleLevel"/>
    <w:tmpl w:val="D3B0BB58"/>
    <w:lvl w:ilvl="0">
      <w:start w:val="1"/>
      <w:numFmt w:val="bullet"/>
      <w:lvlText w:val=""/>
      <w:lvlJc w:val="left"/>
      <w:pPr>
        <w:tabs>
          <w:tab w:val="num" w:pos="360"/>
        </w:tabs>
        <w:ind w:left="360" w:hanging="360"/>
      </w:pPr>
      <w:rPr>
        <w:rFonts w:ascii="Symbol" w:hAnsi="Symbol" w:hint="default"/>
        <w:sz w:val="20"/>
      </w:rPr>
    </w:lvl>
  </w:abstractNum>
  <w:abstractNum w:abstractNumId="8" w15:restartNumberingAfterBreak="0">
    <w:nsid w:val="165C6BC6"/>
    <w:multiLevelType w:val="singleLevel"/>
    <w:tmpl w:val="D4100A36"/>
    <w:lvl w:ilvl="0">
      <w:start w:val="1"/>
      <w:numFmt w:val="decimal"/>
      <w:lvlText w:val="%1."/>
      <w:lvlJc w:val="left"/>
      <w:pPr>
        <w:tabs>
          <w:tab w:val="num" w:pos="360"/>
        </w:tabs>
        <w:ind w:left="360" w:hanging="360"/>
      </w:pPr>
    </w:lvl>
  </w:abstractNum>
  <w:abstractNum w:abstractNumId="9" w15:restartNumberingAfterBreak="0">
    <w:nsid w:val="18EE1301"/>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1BEC5FEF"/>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1C227FE9"/>
    <w:multiLevelType w:val="singleLevel"/>
    <w:tmpl w:val="A894C18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23F7E29"/>
    <w:multiLevelType w:val="hybridMultilevel"/>
    <w:tmpl w:val="CDA86274"/>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22AD71DF"/>
    <w:multiLevelType w:val="hybridMultilevel"/>
    <w:tmpl w:val="8258F2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7AB0C2B"/>
    <w:multiLevelType w:val="singleLevel"/>
    <w:tmpl w:val="99446010"/>
    <w:lvl w:ilvl="0">
      <w:start w:val="1"/>
      <w:numFmt w:val="lowerRoman"/>
      <w:lvlText w:val="%1."/>
      <w:lvlJc w:val="left"/>
      <w:pPr>
        <w:tabs>
          <w:tab w:val="num" w:pos="720"/>
        </w:tabs>
        <w:ind w:left="432" w:hanging="432"/>
      </w:pPr>
    </w:lvl>
  </w:abstractNum>
  <w:abstractNum w:abstractNumId="15" w15:restartNumberingAfterBreak="0">
    <w:nsid w:val="2B022859"/>
    <w:multiLevelType w:val="hybridMultilevel"/>
    <w:tmpl w:val="26D2BE9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E844D19"/>
    <w:multiLevelType w:val="singleLevel"/>
    <w:tmpl w:val="A9D4D85E"/>
    <w:lvl w:ilvl="0">
      <w:start w:val="1"/>
      <w:numFmt w:val="lowerRoman"/>
      <w:lvlText w:val="%1."/>
      <w:lvlJc w:val="left"/>
      <w:pPr>
        <w:tabs>
          <w:tab w:val="num" w:pos="720"/>
        </w:tabs>
        <w:ind w:left="360" w:hanging="360"/>
      </w:pPr>
    </w:lvl>
  </w:abstractNum>
  <w:abstractNum w:abstractNumId="17" w15:restartNumberingAfterBreak="0">
    <w:nsid w:val="302C5246"/>
    <w:multiLevelType w:val="singleLevel"/>
    <w:tmpl w:val="A9D4D85E"/>
    <w:lvl w:ilvl="0">
      <w:start w:val="1"/>
      <w:numFmt w:val="lowerRoman"/>
      <w:lvlText w:val="%1."/>
      <w:lvlJc w:val="left"/>
      <w:pPr>
        <w:tabs>
          <w:tab w:val="num" w:pos="720"/>
        </w:tabs>
        <w:ind w:left="360" w:hanging="360"/>
      </w:pPr>
    </w:lvl>
  </w:abstractNum>
  <w:abstractNum w:abstractNumId="18" w15:restartNumberingAfterBreak="0">
    <w:nsid w:val="392202DE"/>
    <w:multiLevelType w:val="singleLevel"/>
    <w:tmpl w:val="8158945A"/>
    <w:lvl w:ilvl="0">
      <w:start w:val="73"/>
      <w:numFmt w:val="decimal"/>
      <w:lvlText w:val="%1."/>
      <w:lvlJc w:val="left"/>
      <w:pPr>
        <w:tabs>
          <w:tab w:val="num" w:pos="360"/>
        </w:tabs>
        <w:ind w:left="360" w:hanging="360"/>
      </w:pPr>
    </w:lvl>
  </w:abstractNum>
  <w:abstractNum w:abstractNumId="19" w15:restartNumberingAfterBreak="0">
    <w:nsid w:val="39E670B1"/>
    <w:multiLevelType w:val="hybridMultilevel"/>
    <w:tmpl w:val="095A44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BCB221C"/>
    <w:multiLevelType w:val="hybridMultilevel"/>
    <w:tmpl w:val="3CD2C28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BEB548A"/>
    <w:multiLevelType w:val="hybridMultilevel"/>
    <w:tmpl w:val="D742941C"/>
    <w:lvl w:ilvl="0" w:tplc="C0DC4696">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CC9362B"/>
    <w:multiLevelType w:val="multilevel"/>
    <w:tmpl w:val="C2106B3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3" w15:restartNumberingAfterBreak="0">
    <w:nsid w:val="3EFC084D"/>
    <w:multiLevelType w:val="multilevel"/>
    <w:tmpl w:val="26D2B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1A756C9"/>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42673B98"/>
    <w:multiLevelType w:val="hybridMultilevel"/>
    <w:tmpl w:val="2206A8D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191DD5"/>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468E7F89"/>
    <w:multiLevelType w:val="hybridMultilevel"/>
    <w:tmpl w:val="337438D6"/>
    <w:lvl w:ilvl="0" w:tplc="A9688AE0">
      <w:start w:val="19"/>
      <w:numFmt w:val="bullet"/>
      <w:lvlText w:val="-"/>
      <w:lvlJc w:val="left"/>
      <w:pPr>
        <w:tabs>
          <w:tab w:val="num" w:pos="465"/>
        </w:tabs>
        <w:ind w:left="465" w:hanging="555"/>
      </w:pPr>
      <w:rPr>
        <w:rFonts w:ascii="Helv 12pt" w:eastAsia="Times New Roman" w:hAnsi="Helv 12pt"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8" w15:restartNumberingAfterBreak="0">
    <w:nsid w:val="53C26FFE"/>
    <w:multiLevelType w:val="hybridMultilevel"/>
    <w:tmpl w:val="AFA6F802"/>
    <w:lvl w:ilvl="0" w:tplc="0409000F">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7EE01F0"/>
    <w:multiLevelType w:val="singleLevel"/>
    <w:tmpl w:val="D3B0BB58"/>
    <w:lvl w:ilvl="0">
      <w:start w:val="1"/>
      <w:numFmt w:val="bullet"/>
      <w:lvlText w:val=""/>
      <w:lvlJc w:val="left"/>
      <w:pPr>
        <w:tabs>
          <w:tab w:val="num" w:pos="360"/>
        </w:tabs>
        <w:ind w:left="360" w:hanging="360"/>
      </w:pPr>
      <w:rPr>
        <w:rFonts w:ascii="Symbol" w:hAnsi="Symbol" w:hint="default"/>
        <w:sz w:val="20"/>
      </w:rPr>
    </w:lvl>
  </w:abstractNum>
  <w:abstractNum w:abstractNumId="30" w15:restartNumberingAfterBreak="0">
    <w:nsid w:val="584340D3"/>
    <w:multiLevelType w:val="singleLevel"/>
    <w:tmpl w:val="5DE463A2"/>
    <w:lvl w:ilvl="0">
      <w:start w:val="2"/>
      <w:numFmt w:val="decimal"/>
      <w:lvlText w:val="%1."/>
      <w:lvlJc w:val="left"/>
      <w:pPr>
        <w:tabs>
          <w:tab w:val="num" w:pos="360"/>
        </w:tabs>
        <w:ind w:left="360" w:hanging="360"/>
      </w:pPr>
    </w:lvl>
  </w:abstractNum>
  <w:abstractNum w:abstractNumId="31" w15:restartNumberingAfterBreak="0">
    <w:nsid w:val="5D054046"/>
    <w:multiLevelType w:val="hybridMultilevel"/>
    <w:tmpl w:val="DD300D56"/>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2687E47"/>
    <w:multiLevelType w:val="hybridMultilevel"/>
    <w:tmpl w:val="95D44B5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9CF7D7E"/>
    <w:multiLevelType w:val="singleLevel"/>
    <w:tmpl w:val="1A4EA24C"/>
    <w:lvl w:ilvl="0">
      <w:start w:val="1"/>
      <w:numFmt w:val="decimal"/>
      <w:lvlText w:val="%1."/>
      <w:lvlJc w:val="left"/>
      <w:pPr>
        <w:tabs>
          <w:tab w:val="num" w:pos="360"/>
        </w:tabs>
        <w:ind w:left="360" w:hanging="360"/>
      </w:pPr>
    </w:lvl>
  </w:abstractNum>
  <w:abstractNum w:abstractNumId="34" w15:restartNumberingAfterBreak="0">
    <w:nsid w:val="7156407F"/>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72E6404E"/>
    <w:multiLevelType w:val="singleLevel"/>
    <w:tmpl w:val="A9D4D85E"/>
    <w:lvl w:ilvl="0">
      <w:start w:val="1"/>
      <w:numFmt w:val="lowerRoman"/>
      <w:lvlText w:val="%1."/>
      <w:lvlJc w:val="left"/>
      <w:pPr>
        <w:tabs>
          <w:tab w:val="num" w:pos="720"/>
        </w:tabs>
        <w:ind w:left="360" w:hanging="360"/>
      </w:pPr>
    </w:lvl>
  </w:abstractNum>
  <w:abstractNum w:abstractNumId="36" w15:restartNumberingAfterBreak="0">
    <w:nsid w:val="77862EBE"/>
    <w:multiLevelType w:val="singleLevel"/>
    <w:tmpl w:val="D3B0BB58"/>
    <w:lvl w:ilvl="0">
      <w:start w:val="1"/>
      <w:numFmt w:val="bullet"/>
      <w:lvlText w:val=""/>
      <w:lvlJc w:val="left"/>
      <w:pPr>
        <w:tabs>
          <w:tab w:val="num" w:pos="360"/>
        </w:tabs>
        <w:ind w:left="360" w:hanging="360"/>
      </w:pPr>
      <w:rPr>
        <w:rFonts w:ascii="Symbol" w:hAnsi="Symbol" w:hint="default"/>
        <w:sz w:val="20"/>
      </w:rPr>
    </w:lvl>
  </w:abstractNum>
  <w:abstractNum w:abstractNumId="37" w15:restartNumberingAfterBreak="0">
    <w:nsid w:val="7D4F163E"/>
    <w:multiLevelType w:val="singleLevel"/>
    <w:tmpl w:val="D3B0BB58"/>
    <w:lvl w:ilvl="0">
      <w:start w:val="1"/>
      <w:numFmt w:val="bullet"/>
      <w:lvlText w:val=""/>
      <w:lvlJc w:val="left"/>
      <w:pPr>
        <w:tabs>
          <w:tab w:val="num" w:pos="360"/>
        </w:tabs>
        <w:ind w:left="360" w:hanging="360"/>
      </w:pPr>
      <w:rPr>
        <w:rFonts w:ascii="Symbol" w:hAnsi="Symbol" w:hint="default"/>
        <w:sz w:val="20"/>
      </w:rPr>
    </w:lvl>
  </w:abstractNum>
  <w:num w:numId="1">
    <w:abstractNumId w:val="5"/>
  </w:num>
  <w:num w:numId="2">
    <w:abstractNumId w:val="18"/>
  </w:num>
  <w:num w:numId="3">
    <w:abstractNumId w:val="8"/>
  </w:num>
  <w:num w:numId="4">
    <w:abstractNumId w:val="33"/>
  </w:num>
  <w:num w:numId="5">
    <w:abstractNumId w:val="34"/>
  </w:num>
  <w:num w:numId="6">
    <w:abstractNumId w:val="10"/>
  </w:num>
  <w:num w:numId="7">
    <w:abstractNumId w:val="30"/>
  </w:num>
  <w:num w:numId="8">
    <w:abstractNumId w:val="16"/>
  </w:num>
  <w:num w:numId="9">
    <w:abstractNumId w:val="4"/>
  </w:num>
  <w:num w:numId="10">
    <w:abstractNumId w:val="17"/>
  </w:num>
  <w:num w:numId="11">
    <w:abstractNumId w:val="7"/>
  </w:num>
  <w:num w:numId="12">
    <w:abstractNumId w:val="2"/>
  </w:num>
  <w:num w:numId="13">
    <w:abstractNumId w:val="37"/>
  </w:num>
  <w:num w:numId="14">
    <w:abstractNumId w:val="35"/>
  </w:num>
  <w:num w:numId="15">
    <w:abstractNumId w:val="14"/>
  </w:num>
  <w:num w:numId="16">
    <w:abstractNumId w:val="29"/>
  </w:num>
  <w:num w:numId="17">
    <w:abstractNumId w:val="36"/>
  </w:num>
  <w:num w:numId="18">
    <w:abstractNumId w:val="20"/>
  </w:num>
  <w:num w:numId="19">
    <w:abstractNumId w:val="25"/>
  </w:num>
  <w:num w:numId="20">
    <w:abstractNumId w:val="28"/>
  </w:num>
  <w:num w:numId="21">
    <w:abstractNumId w:val="32"/>
  </w:num>
  <w:num w:numId="22">
    <w:abstractNumId w:val="31"/>
  </w:num>
  <w:num w:numId="23">
    <w:abstractNumId w:val="1"/>
  </w:num>
  <w:num w:numId="24">
    <w:abstractNumId w:val="21"/>
  </w:num>
  <w:num w:numId="25">
    <w:abstractNumId w:val="19"/>
  </w:num>
  <w:num w:numId="26">
    <w:abstractNumId w:val="27"/>
  </w:num>
  <w:num w:numId="27">
    <w:abstractNumId w:val="9"/>
  </w:num>
  <w:num w:numId="28">
    <w:abstractNumId w:val="24"/>
  </w:num>
  <w:num w:numId="29">
    <w:abstractNumId w:val="6"/>
  </w:num>
  <w:num w:numId="30">
    <w:abstractNumId w:val="26"/>
  </w:num>
  <w:num w:numId="31">
    <w:abstractNumId w:val="22"/>
  </w:num>
  <w:num w:numId="32">
    <w:abstractNumId w:val="11"/>
  </w:num>
  <w:num w:numId="33">
    <w:abstractNumId w:val="0"/>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13"/>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380"/>
    <w:rsid w:val="000E7098"/>
    <w:rsid w:val="00113807"/>
    <w:rsid w:val="001E1C66"/>
    <w:rsid w:val="00250EC7"/>
    <w:rsid w:val="0031446D"/>
    <w:rsid w:val="003559C3"/>
    <w:rsid w:val="00425D47"/>
    <w:rsid w:val="00452E68"/>
    <w:rsid w:val="00493454"/>
    <w:rsid w:val="005778F8"/>
    <w:rsid w:val="006653F1"/>
    <w:rsid w:val="006F4A9F"/>
    <w:rsid w:val="00724192"/>
    <w:rsid w:val="007307DB"/>
    <w:rsid w:val="007458FB"/>
    <w:rsid w:val="00793380"/>
    <w:rsid w:val="007F01FF"/>
    <w:rsid w:val="009A3940"/>
    <w:rsid w:val="009E3420"/>
    <w:rsid w:val="00A555DF"/>
    <w:rsid w:val="00A856F2"/>
    <w:rsid w:val="00AB399A"/>
    <w:rsid w:val="00B6107C"/>
    <w:rsid w:val="00C566A7"/>
    <w:rsid w:val="00D9038E"/>
    <w:rsid w:val="00DE2CCD"/>
    <w:rsid w:val="00F47F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D16969B"/>
  <w15:chartTrackingRefBased/>
  <w15:docId w15:val="{04A8DD03-4E87-47C0-8D24-56F7DC16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E-mail Signature"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Heading1">
    <w:name w:val="heading 1"/>
    <w:basedOn w:val="Normal"/>
    <w:next w:val="Normal"/>
    <w:qFormat/>
    <w:pPr>
      <w:keepNext/>
      <w:framePr w:w="10861" w:h="541" w:hSpace="180" w:wrap="around" w:vAnchor="text" w:hAnchor="page" w:x="3742" w:y="75"/>
      <w:pBdr>
        <w:top w:val="single" w:sz="6" w:space="1" w:color="auto"/>
        <w:left w:val="single" w:sz="6" w:space="1" w:color="auto"/>
        <w:bottom w:val="single" w:sz="6" w:space="1" w:color="auto"/>
        <w:right w:val="single" w:sz="6" w:space="1" w:color="auto"/>
      </w:pBdr>
      <w:outlineLvl w:val="0"/>
    </w:pPr>
    <w:rPr>
      <w:sz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cument8">
    <w:name w:val="Document 8"/>
    <w:basedOn w:val="DefaultParagraphFont"/>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00" w:afterAutospacing="1"/>
    </w:pPr>
    <w:rPr>
      <w:sz w:val="24"/>
      <w:szCs w:val="24"/>
      <w:lang w:val="en-CA" w:eastAsia="en-CA"/>
    </w:rPr>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Helv 12pt" w:hAnsi="Helv 12pt"/>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paragraph" w:customStyle="1" w:styleId="RightPar1">
    <w:name w:val="Right Par 1"/>
    <w:pPr>
      <w:tabs>
        <w:tab w:val="left" w:pos="-720"/>
        <w:tab w:val="left" w:pos="0"/>
        <w:tab w:val="decimal" w:pos="720"/>
      </w:tabs>
      <w:suppressAutoHyphens/>
      <w:ind w:left="720" w:hanging="432"/>
    </w:pPr>
    <w:rPr>
      <w:rFonts w:ascii="Helv 12pt" w:hAnsi="Helv 12pt"/>
      <w:sz w:val="24"/>
      <w:lang w:val="en-US" w:eastAsia="en-US"/>
    </w:rPr>
  </w:style>
  <w:style w:type="paragraph" w:customStyle="1" w:styleId="RightPar2">
    <w:name w:val="Right Par 2"/>
    <w:pPr>
      <w:tabs>
        <w:tab w:val="left" w:pos="-720"/>
        <w:tab w:val="left" w:pos="0"/>
        <w:tab w:val="left" w:pos="720"/>
        <w:tab w:val="decimal" w:pos="1440"/>
      </w:tabs>
      <w:suppressAutoHyphens/>
      <w:ind w:left="1440" w:hanging="432"/>
    </w:pPr>
    <w:rPr>
      <w:rFonts w:ascii="Helv 12pt" w:hAnsi="Helv 12pt"/>
      <w:sz w:val="24"/>
      <w:lang w:val="en-US" w:eastAsia="en-US"/>
    </w:rPr>
  </w:style>
  <w:style w:type="character" w:customStyle="1" w:styleId="Document3">
    <w:name w:val="Document 3"/>
    <w:rPr>
      <w:rFonts w:ascii="Helv 12pt" w:hAnsi="Helv 12pt"/>
      <w:noProof w:val="0"/>
      <w:sz w:val="24"/>
      <w:lang w:val="en-US"/>
    </w:rPr>
  </w:style>
  <w:style w:type="paragraph" w:customStyle="1" w:styleId="RightPar3">
    <w:name w:val="Right Par 3"/>
    <w:pPr>
      <w:tabs>
        <w:tab w:val="left" w:pos="-720"/>
        <w:tab w:val="left" w:pos="0"/>
        <w:tab w:val="left" w:pos="720"/>
        <w:tab w:val="left" w:pos="1440"/>
        <w:tab w:val="decimal" w:pos="2160"/>
      </w:tabs>
      <w:suppressAutoHyphens/>
      <w:ind w:left="2160" w:hanging="432"/>
    </w:pPr>
    <w:rPr>
      <w:rFonts w:ascii="Helv 12pt" w:hAnsi="Helv 12pt"/>
      <w:sz w:val="24"/>
      <w:lang w:val="en-US" w:eastAsia="en-US"/>
    </w:rPr>
  </w:style>
  <w:style w:type="paragraph" w:customStyle="1" w:styleId="RightPar4">
    <w:name w:val="Right Par 4"/>
    <w:pPr>
      <w:tabs>
        <w:tab w:val="left" w:pos="-720"/>
        <w:tab w:val="left" w:pos="0"/>
        <w:tab w:val="left" w:pos="720"/>
        <w:tab w:val="left" w:pos="1440"/>
        <w:tab w:val="left" w:pos="2160"/>
        <w:tab w:val="decimal" w:pos="2880"/>
      </w:tabs>
      <w:suppressAutoHyphens/>
      <w:ind w:left="2880" w:hanging="432"/>
    </w:pPr>
    <w:rPr>
      <w:rFonts w:ascii="Helv 12pt" w:hAnsi="Helv 12pt"/>
      <w:sz w:val="24"/>
      <w:lang w:val="en-US" w:eastAsia="en-U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hanging="576"/>
    </w:pPr>
    <w:rPr>
      <w:rFonts w:ascii="Helv 12pt" w:hAnsi="Helv 12pt"/>
      <w:sz w:val="24"/>
      <w:lang w:val="en-US" w:eastAsia="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hanging="576"/>
    </w:pPr>
    <w:rPr>
      <w:rFonts w:ascii="Helv 12pt" w:hAnsi="Helv 12pt"/>
      <w:sz w:val="24"/>
      <w:lang w:val="en-US" w:eastAsia="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Helv 12pt" w:hAnsi="Helv 12pt"/>
      <w:sz w:val="24"/>
      <w:lang w:val="en-US" w:eastAsia="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Helv 12pt" w:hAnsi="Helv 12pt"/>
      <w:sz w:val="24"/>
      <w:lang w:val="en-US" w:eastAsia="en-US"/>
    </w:rPr>
  </w:style>
  <w:style w:type="paragraph" w:customStyle="1" w:styleId="Document1">
    <w:name w:val="Document 1"/>
    <w:pPr>
      <w:keepNext/>
      <w:keepLines/>
      <w:tabs>
        <w:tab w:val="left" w:pos="-720"/>
      </w:tabs>
      <w:suppressAutoHyphens/>
    </w:pPr>
    <w:rPr>
      <w:rFonts w:ascii="Helv 12pt" w:hAnsi="Helv 12pt"/>
      <w:sz w:val="24"/>
      <w:lang w:val="en-US" w:eastAsia="en-US"/>
    </w:rPr>
  </w:style>
  <w:style w:type="character" w:customStyle="1" w:styleId="TechInit">
    <w:name w:val="Tech Init"/>
    <w:rPr>
      <w:rFonts w:ascii="Helv 12pt" w:hAnsi="Helv 12pt"/>
      <w:noProof w:val="0"/>
      <w:sz w:val="24"/>
      <w:lang w:val="en-US"/>
    </w:rPr>
  </w:style>
  <w:style w:type="paragraph" w:customStyle="1" w:styleId="Technical5">
    <w:name w:val="Technical 5"/>
    <w:pPr>
      <w:tabs>
        <w:tab w:val="left" w:pos="-720"/>
      </w:tabs>
      <w:suppressAutoHyphens/>
      <w:ind w:firstLine="720"/>
    </w:pPr>
    <w:rPr>
      <w:rFonts w:ascii="Helv 12pt" w:hAnsi="Helv 12pt"/>
      <w:b/>
      <w:sz w:val="24"/>
      <w:lang w:val="en-US" w:eastAsia="en-US"/>
    </w:rPr>
  </w:style>
  <w:style w:type="paragraph" w:customStyle="1" w:styleId="Technical6">
    <w:name w:val="Technical 6"/>
    <w:pPr>
      <w:tabs>
        <w:tab w:val="left" w:pos="-720"/>
      </w:tabs>
      <w:suppressAutoHyphens/>
      <w:ind w:firstLine="720"/>
    </w:pPr>
    <w:rPr>
      <w:rFonts w:ascii="Helv 12pt" w:hAnsi="Helv 12pt"/>
      <w:b/>
      <w:sz w:val="24"/>
      <w:lang w:val="en-US" w:eastAsia="en-US"/>
    </w:rPr>
  </w:style>
  <w:style w:type="character" w:customStyle="1" w:styleId="Technical2">
    <w:name w:val="Technical 2"/>
    <w:rPr>
      <w:rFonts w:ascii="Helv 12pt" w:hAnsi="Helv 12pt"/>
      <w:noProof w:val="0"/>
      <w:sz w:val="24"/>
      <w:lang w:val="en-US"/>
    </w:rPr>
  </w:style>
  <w:style w:type="character" w:customStyle="1" w:styleId="Technical3">
    <w:name w:val="Technical 3"/>
    <w:rPr>
      <w:rFonts w:ascii="Helv 12pt" w:hAnsi="Helv 12pt"/>
      <w:noProof w:val="0"/>
      <w:sz w:val="24"/>
      <w:lang w:val="en-US"/>
    </w:rPr>
  </w:style>
  <w:style w:type="paragraph" w:customStyle="1" w:styleId="Technical4">
    <w:name w:val="Technical 4"/>
    <w:pPr>
      <w:tabs>
        <w:tab w:val="left" w:pos="-720"/>
      </w:tabs>
      <w:suppressAutoHyphens/>
    </w:pPr>
    <w:rPr>
      <w:rFonts w:ascii="Helv 12pt" w:hAnsi="Helv 12pt"/>
      <w:b/>
      <w:sz w:val="24"/>
      <w:lang w:val="en-US" w:eastAsia="en-US"/>
    </w:rPr>
  </w:style>
  <w:style w:type="character" w:customStyle="1" w:styleId="Technical1">
    <w:name w:val="Technical 1"/>
    <w:rPr>
      <w:rFonts w:ascii="Helv 12pt" w:hAnsi="Helv 12pt"/>
      <w:noProof w:val="0"/>
      <w:sz w:val="24"/>
      <w:lang w:val="en-US"/>
    </w:rPr>
  </w:style>
  <w:style w:type="paragraph" w:customStyle="1" w:styleId="Technical7">
    <w:name w:val="Technical 7"/>
    <w:pPr>
      <w:tabs>
        <w:tab w:val="left" w:pos="-720"/>
      </w:tabs>
      <w:suppressAutoHyphens/>
      <w:ind w:firstLine="720"/>
    </w:pPr>
    <w:rPr>
      <w:rFonts w:ascii="Helv 12pt" w:hAnsi="Helv 12pt"/>
      <w:b/>
      <w:sz w:val="24"/>
      <w:lang w:val="en-US" w:eastAsia="en-US"/>
    </w:rPr>
  </w:style>
  <w:style w:type="paragraph" w:customStyle="1" w:styleId="Technical8">
    <w:name w:val="Technical 8"/>
    <w:pPr>
      <w:tabs>
        <w:tab w:val="left" w:pos="-720"/>
      </w:tabs>
      <w:suppressAutoHyphens/>
      <w:ind w:firstLine="720"/>
    </w:pPr>
    <w:rPr>
      <w:rFonts w:ascii="Helv 12pt" w:hAnsi="Helv 12pt"/>
      <w:b/>
      <w:sz w:val="24"/>
      <w:lang w:val="en-US" w:eastAsia="en-US"/>
    </w:rPr>
  </w:style>
  <w:style w:type="paragraph" w:customStyle="1" w:styleId="Pleading">
    <w:name w:val="Pleading"/>
    <w:pPr>
      <w:tabs>
        <w:tab w:val="left" w:pos="-720"/>
      </w:tabs>
      <w:suppressAutoHyphens/>
      <w:spacing w:line="240" w:lineRule="exact"/>
    </w:pPr>
    <w:rPr>
      <w:rFonts w:ascii="Helv 12pt" w:hAnsi="Helv 12pt"/>
      <w:sz w:val="24"/>
      <w:lang w:val="en-US" w:eastAsia="en-US"/>
    </w:rPr>
  </w:style>
  <w:style w:type="character" w:customStyle="1" w:styleId="DocInit">
    <w:name w:val="Doc Init"/>
    <w:basedOn w:val="DefaultParagraphFont"/>
  </w:style>
  <w:style w:type="paragraph" w:customStyle="1" w:styleId="toa">
    <w:name w:val="toa"/>
    <w:basedOn w:val="Normal"/>
    <w:pPr>
      <w:tabs>
        <w:tab w:val="left" w:pos="9000"/>
        <w:tab w:val="right" w:pos="9360"/>
      </w:tabs>
      <w:suppressAutoHyphens/>
    </w:pPr>
    <w:rPr>
      <w:rFonts w:ascii="Helv 12pt" w:hAnsi="Helv 12pt"/>
      <w:sz w:val="24"/>
    </w:rPr>
  </w:style>
  <w:style w:type="character" w:customStyle="1" w:styleId="EquationCaption">
    <w:name w:val="_Equation Caption"/>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character" w:styleId="Emphasis">
    <w:name w:val="Emphasis"/>
    <w:uiPriority w:val="20"/>
    <w:qFormat/>
    <w:rsid w:val="005778F8"/>
    <w:rPr>
      <w:i/>
      <w:iCs/>
    </w:rPr>
  </w:style>
  <w:style w:type="paragraph" w:styleId="E-mailSignature">
    <w:name w:val="E-mail Signature"/>
    <w:basedOn w:val="Normal"/>
    <w:link w:val="E-mailSignatureChar"/>
    <w:uiPriority w:val="99"/>
    <w:unhideWhenUsed/>
    <w:rsid w:val="005778F8"/>
    <w:pPr>
      <w:spacing w:before="100" w:beforeAutospacing="1" w:after="100" w:afterAutospacing="1"/>
    </w:pPr>
    <w:rPr>
      <w:rFonts w:eastAsia="Calibri"/>
      <w:sz w:val="24"/>
      <w:szCs w:val="24"/>
    </w:rPr>
  </w:style>
  <w:style w:type="character" w:customStyle="1" w:styleId="E-mailSignatureChar">
    <w:name w:val="E-mail Signature Char"/>
    <w:link w:val="E-mailSignature"/>
    <w:uiPriority w:val="99"/>
    <w:rsid w:val="005778F8"/>
    <w:rPr>
      <w:rFonts w:eastAsia="Calibri"/>
      <w:sz w:val="24"/>
      <w:szCs w:val="24"/>
    </w:rPr>
  </w:style>
  <w:style w:type="paragraph" w:styleId="PlainText">
    <w:name w:val="Plain Text"/>
    <w:basedOn w:val="Normal"/>
    <w:link w:val="PlainTextChar"/>
    <w:uiPriority w:val="99"/>
    <w:unhideWhenUsed/>
    <w:rsid w:val="00250EC7"/>
    <w:rPr>
      <w:rFonts w:ascii="Calibri" w:eastAsia="Calibri" w:hAnsi="Calibri"/>
      <w:sz w:val="22"/>
      <w:szCs w:val="22"/>
    </w:rPr>
  </w:style>
  <w:style w:type="character" w:customStyle="1" w:styleId="PlainTextChar">
    <w:name w:val="Plain Text Char"/>
    <w:link w:val="PlainText"/>
    <w:uiPriority w:val="99"/>
    <w:rsid w:val="00250EC7"/>
    <w:rPr>
      <w:rFonts w:ascii="Calibri" w:eastAsia="Calibri" w:hAnsi="Calibri"/>
      <w:sz w:val="22"/>
      <w:szCs w:val="22"/>
    </w:rPr>
  </w:style>
  <w:style w:type="character" w:styleId="Strong">
    <w:name w:val="Strong"/>
    <w:basedOn w:val="DefaultParagraphFont"/>
    <w:uiPriority w:val="22"/>
    <w:qFormat/>
    <w:rsid w:val="0031446D"/>
    <w:rPr>
      <w:b/>
      <w:bCs/>
    </w:rPr>
  </w:style>
  <w:style w:type="paragraph" w:styleId="ListParagraph">
    <w:name w:val="List Paragraph"/>
    <w:basedOn w:val="Normal"/>
    <w:uiPriority w:val="34"/>
    <w:qFormat/>
    <w:rsid w:val="007307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140">
      <w:bodyDiv w:val="1"/>
      <w:marLeft w:val="0"/>
      <w:marRight w:val="0"/>
      <w:marTop w:val="0"/>
      <w:marBottom w:val="0"/>
      <w:divBdr>
        <w:top w:val="none" w:sz="0" w:space="0" w:color="auto"/>
        <w:left w:val="none" w:sz="0" w:space="0" w:color="auto"/>
        <w:bottom w:val="none" w:sz="0" w:space="0" w:color="auto"/>
        <w:right w:val="none" w:sz="0" w:space="0" w:color="auto"/>
      </w:divBdr>
    </w:div>
    <w:div w:id="33896849">
      <w:bodyDiv w:val="1"/>
      <w:marLeft w:val="0"/>
      <w:marRight w:val="0"/>
      <w:marTop w:val="0"/>
      <w:marBottom w:val="0"/>
      <w:divBdr>
        <w:top w:val="none" w:sz="0" w:space="0" w:color="auto"/>
        <w:left w:val="none" w:sz="0" w:space="0" w:color="auto"/>
        <w:bottom w:val="none" w:sz="0" w:space="0" w:color="auto"/>
        <w:right w:val="none" w:sz="0" w:space="0" w:color="auto"/>
      </w:divBdr>
    </w:div>
    <w:div w:id="43991689">
      <w:bodyDiv w:val="1"/>
      <w:marLeft w:val="0"/>
      <w:marRight w:val="0"/>
      <w:marTop w:val="0"/>
      <w:marBottom w:val="0"/>
      <w:divBdr>
        <w:top w:val="none" w:sz="0" w:space="0" w:color="auto"/>
        <w:left w:val="none" w:sz="0" w:space="0" w:color="auto"/>
        <w:bottom w:val="none" w:sz="0" w:space="0" w:color="auto"/>
        <w:right w:val="none" w:sz="0" w:space="0" w:color="auto"/>
      </w:divBdr>
    </w:div>
    <w:div w:id="111101167">
      <w:bodyDiv w:val="1"/>
      <w:marLeft w:val="0"/>
      <w:marRight w:val="0"/>
      <w:marTop w:val="0"/>
      <w:marBottom w:val="0"/>
      <w:divBdr>
        <w:top w:val="none" w:sz="0" w:space="0" w:color="auto"/>
        <w:left w:val="none" w:sz="0" w:space="0" w:color="auto"/>
        <w:bottom w:val="none" w:sz="0" w:space="0" w:color="auto"/>
        <w:right w:val="none" w:sz="0" w:space="0" w:color="auto"/>
      </w:divBdr>
    </w:div>
    <w:div w:id="124197289">
      <w:bodyDiv w:val="1"/>
      <w:marLeft w:val="0"/>
      <w:marRight w:val="0"/>
      <w:marTop w:val="0"/>
      <w:marBottom w:val="0"/>
      <w:divBdr>
        <w:top w:val="none" w:sz="0" w:space="0" w:color="auto"/>
        <w:left w:val="none" w:sz="0" w:space="0" w:color="auto"/>
        <w:bottom w:val="none" w:sz="0" w:space="0" w:color="auto"/>
        <w:right w:val="none" w:sz="0" w:space="0" w:color="auto"/>
      </w:divBdr>
    </w:div>
    <w:div w:id="152262798">
      <w:bodyDiv w:val="1"/>
      <w:marLeft w:val="60"/>
      <w:marRight w:val="60"/>
      <w:marTop w:val="60"/>
      <w:marBottom w:val="15"/>
      <w:divBdr>
        <w:top w:val="none" w:sz="0" w:space="0" w:color="auto"/>
        <w:left w:val="none" w:sz="0" w:space="0" w:color="auto"/>
        <w:bottom w:val="none" w:sz="0" w:space="0" w:color="auto"/>
        <w:right w:val="none" w:sz="0" w:space="0" w:color="auto"/>
      </w:divBdr>
    </w:div>
    <w:div w:id="238487271">
      <w:bodyDiv w:val="1"/>
      <w:marLeft w:val="0"/>
      <w:marRight w:val="0"/>
      <w:marTop w:val="0"/>
      <w:marBottom w:val="0"/>
      <w:divBdr>
        <w:top w:val="none" w:sz="0" w:space="0" w:color="auto"/>
        <w:left w:val="none" w:sz="0" w:space="0" w:color="auto"/>
        <w:bottom w:val="none" w:sz="0" w:space="0" w:color="auto"/>
        <w:right w:val="none" w:sz="0" w:space="0" w:color="auto"/>
      </w:divBdr>
    </w:div>
    <w:div w:id="244607237">
      <w:bodyDiv w:val="1"/>
      <w:marLeft w:val="0"/>
      <w:marRight w:val="0"/>
      <w:marTop w:val="0"/>
      <w:marBottom w:val="0"/>
      <w:divBdr>
        <w:top w:val="none" w:sz="0" w:space="0" w:color="auto"/>
        <w:left w:val="none" w:sz="0" w:space="0" w:color="auto"/>
        <w:bottom w:val="none" w:sz="0" w:space="0" w:color="auto"/>
        <w:right w:val="none" w:sz="0" w:space="0" w:color="auto"/>
      </w:divBdr>
    </w:div>
    <w:div w:id="252394450">
      <w:bodyDiv w:val="1"/>
      <w:marLeft w:val="0"/>
      <w:marRight w:val="0"/>
      <w:marTop w:val="0"/>
      <w:marBottom w:val="0"/>
      <w:divBdr>
        <w:top w:val="none" w:sz="0" w:space="0" w:color="auto"/>
        <w:left w:val="none" w:sz="0" w:space="0" w:color="auto"/>
        <w:bottom w:val="none" w:sz="0" w:space="0" w:color="auto"/>
        <w:right w:val="none" w:sz="0" w:space="0" w:color="auto"/>
      </w:divBdr>
    </w:div>
    <w:div w:id="263389693">
      <w:bodyDiv w:val="1"/>
      <w:marLeft w:val="0"/>
      <w:marRight w:val="0"/>
      <w:marTop w:val="0"/>
      <w:marBottom w:val="0"/>
      <w:divBdr>
        <w:top w:val="none" w:sz="0" w:space="0" w:color="auto"/>
        <w:left w:val="none" w:sz="0" w:space="0" w:color="auto"/>
        <w:bottom w:val="none" w:sz="0" w:space="0" w:color="auto"/>
        <w:right w:val="none" w:sz="0" w:space="0" w:color="auto"/>
      </w:divBdr>
    </w:div>
    <w:div w:id="265161847">
      <w:bodyDiv w:val="1"/>
      <w:marLeft w:val="0"/>
      <w:marRight w:val="0"/>
      <w:marTop w:val="0"/>
      <w:marBottom w:val="0"/>
      <w:divBdr>
        <w:top w:val="none" w:sz="0" w:space="0" w:color="auto"/>
        <w:left w:val="none" w:sz="0" w:space="0" w:color="auto"/>
        <w:bottom w:val="none" w:sz="0" w:space="0" w:color="auto"/>
        <w:right w:val="none" w:sz="0" w:space="0" w:color="auto"/>
      </w:divBdr>
    </w:div>
    <w:div w:id="331219517">
      <w:bodyDiv w:val="1"/>
      <w:marLeft w:val="0"/>
      <w:marRight w:val="0"/>
      <w:marTop w:val="0"/>
      <w:marBottom w:val="0"/>
      <w:divBdr>
        <w:top w:val="none" w:sz="0" w:space="0" w:color="auto"/>
        <w:left w:val="none" w:sz="0" w:space="0" w:color="auto"/>
        <w:bottom w:val="none" w:sz="0" w:space="0" w:color="auto"/>
        <w:right w:val="none" w:sz="0" w:space="0" w:color="auto"/>
      </w:divBdr>
    </w:div>
    <w:div w:id="357241225">
      <w:bodyDiv w:val="1"/>
      <w:marLeft w:val="0"/>
      <w:marRight w:val="0"/>
      <w:marTop w:val="0"/>
      <w:marBottom w:val="0"/>
      <w:divBdr>
        <w:top w:val="none" w:sz="0" w:space="0" w:color="auto"/>
        <w:left w:val="none" w:sz="0" w:space="0" w:color="auto"/>
        <w:bottom w:val="none" w:sz="0" w:space="0" w:color="auto"/>
        <w:right w:val="none" w:sz="0" w:space="0" w:color="auto"/>
      </w:divBdr>
    </w:div>
    <w:div w:id="363334892">
      <w:bodyDiv w:val="1"/>
      <w:marLeft w:val="0"/>
      <w:marRight w:val="0"/>
      <w:marTop w:val="0"/>
      <w:marBottom w:val="0"/>
      <w:divBdr>
        <w:top w:val="none" w:sz="0" w:space="0" w:color="auto"/>
        <w:left w:val="none" w:sz="0" w:space="0" w:color="auto"/>
        <w:bottom w:val="none" w:sz="0" w:space="0" w:color="auto"/>
        <w:right w:val="none" w:sz="0" w:space="0" w:color="auto"/>
      </w:divBdr>
    </w:div>
    <w:div w:id="485511468">
      <w:bodyDiv w:val="1"/>
      <w:marLeft w:val="0"/>
      <w:marRight w:val="0"/>
      <w:marTop w:val="0"/>
      <w:marBottom w:val="0"/>
      <w:divBdr>
        <w:top w:val="none" w:sz="0" w:space="0" w:color="auto"/>
        <w:left w:val="none" w:sz="0" w:space="0" w:color="auto"/>
        <w:bottom w:val="none" w:sz="0" w:space="0" w:color="auto"/>
        <w:right w:val="none" w:sz="0" w:space="0" w:color="auto"/>
      </w:divBdr>
    </w:div>
    <w:div w:id="547257129">
      <w:bodyDiv w:val="1"/>
      <w:marLeft w:val="0"/>
      <w:marRight w:val="0"/>
      <w:marTop w:val="0"/>
      <w:marBottom w:val="0"/>
      <w:divBdr>
        <w:top w:val="none" w:sz="0" w:space="0" w:color="auto"/>
        <w:left w:val="none" w:sz="0" w:space="0" w:color="auto"/>
        <w:bottom w:val="none" w:sz="0" w:space="0" w:color="auto"/>
        <w:right w:val="none" w:sz="0" w:space="0" w:color="auto"/>
      </w:divBdr>
    </w:div>
    <w:div w:id="656420731">
      <w:bodyDiv w:val="1"/>
      <w:marLeft w:val="0"/>
      <w:marRight w:val="0"/>
      <w:marTop w:val="0"/>
      <w:marBottom w:val="0"/>
      <w:divBdr>
        <w:top w:val="none" w:sz="0" w:space="0" w:color="auto"/>
        <w:left w:val="none" w:sz="0" w:space="0" w:color="auto"/>
        <w:bottom w:val="none" w:sz="0" w:space="0" w:color="auto"/>
        <w:right w:val="none" w:sz="0" w:space="0" w:color="auto"/>
      </w:divBdr>
    </w:div>
    <w:div w:id="657850992">
      <w:bodyDiv w:val="1"/>
      <w:marLeft w:val="0"/>
      <w:marRight w:val="0"/>
      <w:marTop w:val="0"/>
      <w:marBottom w:val="0"/>
      <w:divBdr>
        <w:top w:val="none" w:sz="0" w:space="0" w:color="auto"/>
        <w:left w:val="none" w:sz="0" w:space="0" w:color="auto"/>
        <w:bottom w:val="none" w:sz="0" w:space="0" w:color="auto"/>
        <w:right w:val="none" w:sz="0" w:space="0" w:color="auto"/>
      </w:divBdr>
    </w:div>
    <w:div w:id="679047089">
      <w:bodyDiv w:val="1"/>
      <w:marLeft w:val="0"/>
      <w:marRight w:val="0"/>
      <w:marTop w:val="0"/>
      <w:marBottom w:val="0"/>
      <w:divBdr>
        <w:top w:val="none" w:sz="0" w:space="0" w:color="auto"/>
        <w:left w:val="none" w:sz="0" w:space="0" w:color="auto"/>
        <w:bottom w:val="none" w:sz="0" w:space="0" w:color="auto"/>
        <w:right w:val="none" w:sz="0" w:space="0" w:color="auto"/>
      </w:divBdr>
    </w:div>
    <w:div w:id="726296241">
      <w:bodyDiv w:val="1"/>
      <w:marLeft w:val="0"/>
      <w:marRight w:val="0"/>
      <w:marTop w:val="0"/>
      <w:marBottom w:val="0"/>
      <w:divBdr>
        <w:top w:val="none" w:sz="0" w:space="0" w:color="auto"/>
        <w:left w:val="none" w:sz="0" w:space="0" w:color="auto"/>
        <w:bottom w:val="none" w:sz="0" w:space="0" w:color="auto"/>
        <w:right w:val="none" w:sz="0" w:space="0" w:color="auto"/>
      </w:divBdr>
    </w:div>
    <w:div w:id="823279129">
      <w:bodyDiv w:val="1"/>
      <w:marLeft w:val="0"/>
      <w:marRight w:val="0"/>
      <w:marTop w:val="0"/>
      <w:marBottom w:val="0"/>
      <w:divBdr>
        <w:top w:val="none" w:sz="0" w:space="0" w:color="auto"/>
        <w:left w:val="none" w:sz="0" w:space="0" w:color="auto"/>
        <w:bottom w:val="none" w:sz="0" w:space="0" w:color="auto"/>
        <w:right w:val="none" w:sz="0" w:space="0" w:color="auto"/>
      </w:divBdr>
    </w:div>
    <w:div w:id="866990462">
      <w:bodyDiv w:val="1"/>
      <w:marLeft w:val="0"/>
      <w:marRight w:val="0"/>
      <w:marTop w:val="0"/>
      <w:marBottom w:val="0"/>
      <w:divBdr>
        <w:top w:val="none" w:sz="0" w:space="0" w:color="auto"/>
        <w:left w:val="none" w:sz="0" w:space="0" w:color="auto"/>
        <w:bottom w:val="none" w:sz="0" w:space="0" w:color="auto"/>
        <w:right w:val="none" w:sz="0" w:space="0" w:color="auto"/>
      </w:divBdr>
    </w:div>
    <w:div w:id="876047362">
      <w:bodyDiv w:val="1"/>
      <w:marLeft w:val="0"/>
      <w:marRight w:val="0"/>
      <w:marTop w:val="0"/>
      <w:marBottom w:val="0"/>
      <w:divBdr>
        <w:top w:val="none" w:sz="0" w:space="0" w:color="auto"/>
        <w:left w:val="none" w:sz="0" w:space="0" w:color="auto"/>
        <w:bottom w:val="none" w:sz="0" w:space="0" w:color="auto"/>
        <w:right w:val="none" w:sz="0" w:space="0" w:color="auto"/>
      </w:divBdr>
    </w:div>
    <w:div w:id="909316322">
      <w:bodyDiv w:val="1"/>
      <w:marLeft w:val="0"/>
      <w:marRight w:val="0"/>
      <w:marTop w:val="0"/>
      <w:marBottom w:val="0"/>
      <w:divBdr>
        <w:top w:val="none" w:sz="0" w:space="0" w:color="auto"/>
        <w:left w:val="none" w:sz="0" w:space="0" w:color="auto"/>
        <w:bottom w:val="none" w:sz="0" w:space="0" w:color="auto"/>
        <w:right w:val="none" w:sz="0" w:space="0" w:color="auto"/>
      </w:divBdr>
    </w:div>
    <w:div w:id="913929560">
      <w:bodyDiv w:val="1"/>
      <w:marLeft w:val="0"/>
      <w:marRight w:val="0"/>
      <w:marTop w:val="0"/>
      <w:marBottom w:val="0"/>
      <w:divBdr>
        <w:top w:val="none" w:sz="0" w:space="0" w:color="auto"/>
        <w:left w:val="none" w:sz="0" w:space="0" w:color="auto"/>
        <w:bottom w:val="none" w:sz="0" w:space="0" w:color="auto"/>
        <w:right w:val="none" w:sz="0" w:space="0" w:color="auto"/>
      </w:divBdr>
    </w:div>
    <w:div w:id="988020993">
      <w:bodyDiv w:val="1"/>
      <w:marLeft w:val="0"/>
      <w:marRight w:val="0"/>
      <w:marTop w:val="0"/>
      <w:marBottom w:val="0"/>
      <w:divBdr>
        <w:top w:val="none" w:sz="0" w:space="0" w:color="auto"/>
        <w:left w:val="none" w:sz="0" w:space="0" w:color="auto"/>
        <w:bottom w:val="none" w:sz="0" w:space="0" w:color="auto"/>
        <w:right w:val="none" w:sz="0" w:space="0" w:color="auto"/>
      </w:divBdr>
    </w:div>
    <w:div w:id="1035234536">
      <w:bodyDiv w:val="1"/>
      <w:marLeft w:val="0"/>
      <w:marRight w:val="0"/>
      <w:marTop w:val="0"/>
      <w:marBottom w:val="0"/>
      <w:divBdr>
        <w:top w:val="none" w:sz="0" w:space="0" w:color="auto"/>
        <w:left w:val="none" w:sz="0" w:space="0" w:color="auto"/>
        <w:bottom w:val="none" w:sz="0" w:space="0" w:color="auto"/>
        <w:right w:val="none" w:sz="0" w:space="0" w:color="auto"/>
      </w:divBdr>
    </w:div>
    <w:div w:id="1059984751">
      <w:bodyDiv w:val="1"/>
      <w:marLeft w:val="0"/>
      <w:marRight w:val="0"/>
      <w:marTop w:val="0"/>
      <w:marBottom w:val="0"/>
      <w:divBdr>
        <w:top w:val="none" w:sz="0" w:space="0" w:color="auto"/>
        <w:left w:val="none" w:sz="0" w:space="0" w:color="auto"/>
        <w:bottom w:val="none" w:sz="0" w:space="0" w:color="auto"/>
        <w:right w:val="none" w:sz="0" w:space="0" w:color="auto"/>
      </w:divBdr>
    </w:div>
    <w:div w:id="1106079418">
      <w:bodyDiv w:val="1"/>
      <w:marLeft w:val="60"/>
      <w:marRight w:val="60"/>
      <w:marTop w:val="60"/>
      <w:marBottom w:val="15"/>
      <w:divBdr>
        <w:top w:val="none" w:sz="0" w:space="0" w:color="auto"/>
        <w:left w:val="none" w:sz="0" w:space="0" w:color="auto"/>
        <w:bottom w:val="none" w:sz="0" w:space="0" w:color="auto"/>
        <w:right w:val="none" w:sz="0" w:space="0" w:color="auto"/>
      </w:divBdr>
    </w:div>
    <w:div w:id="1143736753">
      <w:bodyDiv w:val="1"/>
      <w:marLeft w:val="0"/>
      <w:marRight w:val="0"/>
      <w:marTop w:val="0"/>
      <w:marBottom w:val="0"/>
      <w:divBdr>
        <w:top w:val="none" w:sz="0" w:space="0" w:color="auto"/>
        <w:left w:val="none" w:sz="0" w:space="0" w:color="auto"/>
        <w:bottom w:val="none" w:sz="0" w:space="0" w:color="auto"/>
        <w:right w:val="none" w:sz="0" w:space="0" w:color="auto"/>
      </w:divBdr>
    </w:div>
    <w:div w:id="1293174426">
      <w:bodyDiv w:val="1"/>
      <w:marLeft w:val="0"/>
      <w:marRight w:val="0"/>
      <w:marTop w:val="0"/>
      <w:marBottom w:val="0"/>
      <w:divBdr>
        <w:top w:val="none" w:sz="0" w:space="0" w:color="auto"/>
        <w:left w:val="none" w:sz="0" w:space="0" w:color="auto"/>
        <w:bottom w:val="none" w:sz="0" w:space="0" w:color="auto"/>
        <w:right w:val="none" w:sz="0" w:space="0" w:color="auto"/>
      </w:divBdr>
    </w:div>
    <w:div w:id="1426074383">
      <w:bodyDiv w:val="1"/>
      <w:marLeft w:val="0"/>
      <w:marRight w:val="0"/>
      <w:marTop w:val="0"/>
      <w:marBottom w:val="0"/>
      <w:divBdr>
        <w:top w:val="none" w:sz="0" w:space="0" w:color="auto"/>
        <w:left w:val="none" w:sz="0" w:space="0" w:color="auto"/>
        <w:bottom w:val="none" w:sz="0" w:space="0" w:color="auto"/>
        <w:right w:val="none" w:sz="0" w:space="0" w:color="auto"/>
      </w:divBdr>
    </w:div>
    <w:div w:id="1611619440">
      <w:bodyDiv w:val="1"/>
      <w:marLeft w:val="0"/>
      <w:marRight w:val="0"/>
      <w:marTop w:val="0"/>
      <w:marBottom w:val="0"/>
      <w:divBdr>
        <w:top w:val="none" w:sz="0" w:space="0" w:color="auto"/>
        <w:left w:val="none" w:sz="0" w:space="0" w:color="auto"/>
        <w:bottom w:val="none" w:sz="0" w:space="0" w:color="auto"/>
        <w:right w:val="none" w:sz="0" w:space="0" w:color="auto"/>
      </w:divBdr>
    </w:div>
    <w:div w:id="1617327729">
      <w:bodyDiv w:val="1"/>
      <w:marLeft w:val="0"/>
      <w:marRight w:val="0"/>
      <w:marTop w:val="0"/>
      <w:marBottom w:val="0"/>
      <w:divBdr>
        <w:top w:val="none" w:sz="0" w:space="0" w:color="auto"/>
        <w:left w:val="none" w:sz="0" w:space="0" w:color="auto"/>
        <w:bottom w:val="none" w:sz="0" w:space="0" w:color="auto"/>
        <w:right w:val="none" w:sz="0" w:space="0" w:color="auto"/>
      </w:divBdr>
    </w:div>
    <w:div w:id="1690569502">
      <w:bodyDiv w:val="1"/>
      <w:marLeft w:val="0"/>
      <w:marRight w:val="0"/>
      <w:marTop w:val="0"/>
      <w:marBottom w:val="0"/>
      <w:divBdr>
        <w:top w:val="none" w:sz="0" w:space="0" w:color="auto"/>
        <w:left w:val="none" w:sz="0" w:space="0" w:color="auto"/>
        <w:bottom w:val="none" w:sz="0" w:space="0" w:color="auto"/>
        <w:right w:val="none" w:sz="0" w:space="0" w:color="auto"/>
      </w:divBdr>
    </w:div>
    <w:div w:id="1796950789">
      <w:bodyDiv w:val="1"/>
      <w:marLeft w:val="0"/>
      <w:marRight w:val="0"/>
      <w:marTop w:val="0"/>
      <w:marBottom w:val="0"/>
      <w:divBdr>
        <w:top w:val="none" w:sz="0" w:space="0" w:color="auto"/>
        <w:left w:val="none" w:sz="0" w:space="0" w:color="auto"/>
        <w:bottom w:val="none" w:sz="0" w:space="0" w:color="auto"/>
        <w:right w:val="none" w:sz="0" w:space="0" w:color="auto"/>
      </w:divBdr>
    </w:div>
    <w:div w:id="1852912169">
      <w:bodyDiv w:val="1"/>
      <w:marLeft w:val="0"/>
      <w:marRight w:val="0"/>
      <w:marTop w:val="0"/>
      <w:marBottom w:val="0"/>
      <w:divBdr>
        <w:top w:val="none" w:sz="0" w:space="0" w:color="auto"/>
        <w:left w:val="none" w:sz="0" w:space="0" w:color="auto"/>
        <w:bottom w:val="none" w:sz="0" w:space="0" w:color="auto"/>
        <w:right w:val="none" w:sz="0" w:space="0" w:color="auto"/>
      </w:divBdr>
    </w:div>
    <w:div w:id="1924603307">
      <w:bodyDiv w:val="1"/>
      <w:marLeft w:val="0"/>
      <w:marRight w:val="0"/>
      <w:marTop w:val="0"/>
      <w:marBottom w:val="0"/>
      <w:divBdr>
        <w:top w:val="none" w:sz="0" w:space="0" w:color="auto"/>
        <w:left w:val="none" w:sz="0" w:space="0" w:color="auto"/>
        <w:bottom w:val="none" w:sz="0" w:space="0" w:color="auto"/>
        <w:right w:val="none" w:sz="0" w:space="0" w:color="auto"/>
      </w:divBdr>
      <w:divsChild>
        <w:div w:id="748619279">
          <w:marLeft w:val="0"/>
          <w:marRight w:val="0"/>
          <w:marTop w:val="0"/>
          <w:marBottom w:val="0"/>
          <w:divBdr>
            <w:top w:val="none" w:sz="0" w:space="0" w:color="auto"/>
            <w:left w:val="none" w:sz="0" w:space="0" w:color="auto"/>
            <w:bottom w:val="none" w:sz="0" w:space="0" w:color="auto"/>
            <w:right w:val="none" w:sz="0" w:space="0" w:color="auto"/>
          </w:divBdr>
        </w:div>
      </w:divsChild>
    </w:div>
    <w:div w:id="1955553123">
      <w:bodyDiv w:val="1"/>
      <w:marLeft w:val="0"/>
      <w:marRight w:val="0"/>
      <w:marTop w:val="0"/>
      <w:marBottom w:val="0"/>
      <w:divBdr>
        <w:top w:val="none" w:sz="0" w:space="0" w:color="auto"/>
        <w:left w:val="none" w:sz="0" w:space="0" w:color="auto"/>
        <w:bottom w:val="none" w:sz="0" w:space="0" w:color="auto"/>
        <w:right w:val="none" w:sz="0" w:space="0" w:color="auto"/>
      </w:divBdr>
      <w:divsChild>
        <w:div w:id="1283535865">
          <w:marLeft w:val="0"/>
          <w:marRight w:val="0"/>
          <w:marTop w:val="0"/>
          <w:marBottom w:val="0"/>
          <w:divBdr>
            <w:top w:val="none" w:sz="0" w:space="0" w:color="auto"/>
            <w:left w:val="none" w:sz="0" w:space="0" w:color="auto"/>
            <w:bottom w:val="none" w:sz="0" w:space="0" w:color="auto"/>
            <w:right w:val="none" w:sz="0" w:space="0" w:color="auto"/>
          </w:divBdr>
        </w:div>
      </w:divsChild>
    </w:div>
    <w:div w:id="207126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murphy@qhc.on.ca" TargetMode="Externa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customXml" Target="../customXml/item1.xml"/><Relationship Id="rId5" Type="http://schemas.openxmlformats.org/officeDocument/2006/relationships/hyperlink" Target="mailto:hraymond@stjoes.c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5AF8EF-1A1B-4DE3-A8EF-CD545D31E79F}"/>
</file>

<file path=customXml/itemProps2.xml><?xml version="1.0" encoding="utf-8"?>
<ds:datastoreItem xmlns:ds="http://schemas.openxmlformats.org/officeDocument/2006/customXml" ds:itemID="{38AD2D7B-A342-49C8-94A1-2343C1C674EA}"/>
</file>

<file path=customXml/itemProps3.xml><?xml version="1.0" encoding="utf-8"?>
<ds:datastoreItem xmlns:ds="http://schemas.openxmlformats.org/officeDocument/2006/customXml" ds:itemID="{56818966-8F6A-4192-8902-FBE9A30BBFEE}"/>
</file>

<file path=docProps/app.xml><?xml version="1.0" encoding="utf-8"?>
<Properties xmlns="http://schemas.openxmlformats.org/officeDocument/2006/extended-properties" xmlns:vt="http://schemas.openxmlformats.org/officeDocument/2006/docPropsVTypes">
  <Template>Normal</Template>
  <TotalTime>4</TotalTime>
  <Pages>3</Pages>
  <Words>638</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PPNO List Serv Query Summary Template</vt:lpstr>
    </vt:vector>
  </TitlesOfParts>
  <Company>SouthLake Regional</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PPNO List Serv Query Summary Template</dc:title>
  <dc:subject/>
  <dc:creator>Pat Clifford</dc:creator>
  <cp:keywords/>
  <dc:description/>
  <cp:lastModifiedBy>Roberts, Niki</cp:lastModifiedBy>
  <cp:revision>3</cp:revision>
  <cp:lastPrinted>2008-05-08T17:45:00Z</cp:lastPrinted>
  <dcterms:created xsi:type="dcterms:W3CDTF">2020-06-17T15:56:00Z</dcterms:created>
  <dcterms:modified xsi:type="dcterms:W3CDTF">2020-06-17T16:00:00Z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