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Serv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62CAB81D" w14:textId="29F50275" w:rsidR="007275B5" w:rsidRPr="0069142C" w:rsidRDefault="00FA792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Pelletier  </w:t>
      </w:r>
      <w:r>
        <w:tab/>
        <w:t>Melissa</w:t>
      </w:r>
      <w:r>
        <w:tab/>
      </w:r>
      <w:r>
        <w:tab/>
        <w:t>Royal Victoria Regional Health Centre                    pelletierm@rvh.on.ca</w:t>
      </w:r>
      <w:r w:rsidR="007275B5">
        <w:tab/>
      </w:r>
      <w:r>
        <w:t xml:space="preserve">       Last name</w:t>
      </w:r>
      <w:r w:rsidR="007275B5">
        <w:tab/>
      </w:r>
      <w:r>
        <w:t>First name</w:t>
      </w:r>
      <w:r w:rsidR="007275B5">
        <w:tab/>
      </w:r>
      <w:r>
        <w:t xml:space="preserve">     Institution Information </w:t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201AF0C3" w:rsidR="00F80386" w:rsidRPr="00BC0C24" w:rsidRDefault="00BA419B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September 10, 2020 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2B5A79F7" w14:textId="5C3ECF40" w:rsidR="004165A5" w:rsidRPr="00B3107A" w:rsidRDefault="004165A5" w:rsidP="004165A5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C15C3FA" w14:textId="01CF975A" w:rsidR="00CC6B91" w:rsidRPr="00690A96" w:rsidRDefault="003A111E" w:rsidP="00CC6B91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  <w:r>
        <w:rPr>
          <w:lang w:val="en-CA"/>
        </w:rPr>
        <w:t xml:space="preserve">Staff model for endoscopy procedures. </w:t>
      </w:r>
    </w:p>
    <w:p w14:paraId="019625BF" w14:textId="77777777" w:rsidR="00B26DDF" w:rsidRPr="007E768F" w:rsidRDefault="00B26DDF" w:rsidP="007E768F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6B4E8AA5" w14:textId="3855355E" w:rsidR="009C48A8" w:rsidRPr="007E768F" w:rsidRDefault="009C48A8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1D7E3ED4" w:rsidR="00B31344" w:rsidRDefault="004165A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3A111E">
        <w:rPr>
          <w:sz w:val="22"/>
          <w:szCs w:val="22"/>
        </w:rPr>
      </w:r>
      <w:r w:rsidR="003A111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 w:rsidR="007E4813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7E4813">
        <w:rPr>
          <w:sz w:val="22"/>
          <w:szCs w:val="22"/>
        </w:rPr>
        <w:instrText xml:space="preserve"> FORMCHECKBOX </w:instrText>
      </w:r>
      <w:r w:rsidR="003A111E">
        <w:rPr>
          <w:sz w:val="22"/>
          <w:szCs w:val="22"/>
        </w:rPr>
      </w:r>
      <w:r w:rsidR="003A111E">
        <w:rPr>
          <w:sz w:val="22"/>
          <w:szCs w:val="22"/>
        </w:rPr>
        <w:fldChar w:fldCharType="separate"/>
      </w:r>
      <w:r w:rsidR="007E4813"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F1796" w:rsidRPr="007A4674">
        <w:rPr>
          <w:sz w:val="22"/>
          <w:szCs w:val="22"/>
        </w:rPr>
        <w:instrText xml:space="preserve"> FORMCHECKBOX </w:instrText>
      </w:r>
      <w:r w:rsidR="003A111E">
        <w:rPr>
          <w:sz w:val="22"/>
          <w:szCs w:val="22"/>
        </w:rPr>
      </w:r>
      <w:r w:rsidR="003A111E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2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DC3F0F" w:rsidRPr="007A4674">
        <w:rPr>
          <w:sz w:val="22"/>
          <w:szCs w:val="22"/>
        </w:rPr>
        <w:instrText xml:space="preserve"> FORMCHECKBOX </w:instrText>
      </w:r>
      <w:r w:rsidR="003A111E">
        <w:rPr>
          <w:sz w:val="22"/>
          <w:szCs w:val="22"/>
        </w:rPr>
      </w:r>
      <w:r w:rsidR="003A111E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3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62796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627961">
        <w:rPr>
          <w:sz w:val="22"/>
          <w:szCs w:val="22"/>
        </w:rPr>
        <w:instrText xml:space="preserve"> FORMCHECKBOX </w:instrText>
      </w:r>
      <w:r w:rsidR="003A111E">
        <w:rPr>
          <w:sz w:val="22"/>
          <w:szCs w:val="22"/>
        </w:rPr>
      </w:r>
      <w:r w:rsidR="003A111E">
        <w:rPr>
          <w:sz w:val="22"/>
          <w:szCs w:val="22"/>
        </w:rPr>
        <w:fldChar w:fldCharType="separate"/>
      </w:r>
      <w:r w:rsidR="00627961">
        <w:rPr>
          <w:sz w:val="22"/>
          <w:szCs w:val="22"/>
        </w:rPr>
        <w:fldChar w:fldCharType="end"/>
      </w:r>
      <w:bookmarkEnd w:id="4"/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>
        <w:rPr>
          <w:sz w:val="22"/>
          <w:szCs w:val="22"/>
        </w:rPr>
        <w:instrText xml:space="preserve"> FORMCHECKBOX </w:instrText>
      </w:r>
      <w:r w:rsidR="003A111E">
        <w:rPr>
          <w:sz w:val="22"/>
          <w:szCs w:val="22"/>
        </w:rPr>
      </w:r>
      <w:r w:rsidR="003A111E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5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3563B9AB" w:rsidR="00B31344" w:rsidRDefault="003A111E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Model/Structure   </w:t>
      </w:r>
      <w:r w:rsidR="007E4813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8"/>
      <w:r w:rsidR="007E481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7E4813"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Collaboration  </w:t>
      </w:r>
      <w:r w:rsidR="00C0409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C0409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04097">
        <w:rPr>
          <w:sz w:val="22"/>
          <w:szCs w:val="22"/>
        </w:rPr>
        <w:fldChar w:fldCharType="end"/>
      </w:r>
      <w:bookmarkEnd w:id="9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CC6B91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CC6B91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C6B91">
        <w:rPr>
          <w:sz w:val="22"/>
          <w:szCs w:val="22"/>
        </w:rPr>
        <w:fldChar w:fldCharType="end"/>
      </w:r>
      <w:bookmarkEnd w:id="10"/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sz w:val="22"/>
          <w:szCs w:val="22"/>
        </w:rPr>
        <w:instrText xml:space="preserve"> FORMCHECKBOX </w:instrText>
      </w:r>
      <w:r w:rsidR="003A111E">
        <w:rPr>
          <w:sz w:val="22"/>
          <w:szCs w:val="22"/>
        </w:rPr>
      </w:r>
      <w:r w:rsidR="003A111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7A4674" w:rsidRPr="007A4674">
        <w:rPr>
          <w:sz w:val="22"/>
          <w:szCs w:val="22"/>
        </w:rPr>
        <w:instrText xml:space="preserve"> FORMCHECKBOX </w:instrText>
      </w:r>
      <w:r w:rsidR="003A111E">
        <w:rPr>
          <w:sz w:val="22"/>
          <w:szCs w:val="22"/>
        </w:rPr>
      </w:r>
      <w:r w:rsidR="003A111E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2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BB6092">
        <w:rPr>
          <w:sz w:val="22"/>
          <w:szCs w:val="22"/>
        </w:rPr>
        <w:instrText xml:space="preserve"> FORMCHECKBOX </w:instrText>
      </w:r>
      <w:r w:rsidR="003A111E">
        <w:rPr>
          <w:sz w:val="22"/>
          <w:szCs w:val="22"/>
        </w:rPr>
      </w:r>
      <w:r w:rsidR="003A111E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3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for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archiving</w:t>
      </w:r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5"/>
        <w:gridCol w:w="6672"/>
        <w:gridCol w:w="1818"/>
      </w:tblGrid>
      <w:tr w:rsidR="009F3D0C" w:rsidRPr="00202655" w14:paraId="569911EE" w14:textId="77777777" w:rsidTr="00260AF6">
        <w:trPr>
          <w:trHeight w:val="904"/>
          <w:tblHeader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6469" w:type="dxa"/>
            <w:shd w:val="clear" w:color="auto" w:fill="D9D9D9"/>
            <w:vAlign w:val="center"/>
          </w:tcPr>
          <w:p w14:paraId="71578079" w14:textId="3B4B52B0" w:rsidR="009F3D0C" w:rsidRPr="00681095" w:rsidRDefault="00B26DDF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36441F0E" w:rsidR="009F3D0C" w:rsidRPr="00681095" w:rsidRDefault="009F3D0C" w:rsidP="004165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45AB03D6" w14:textId="77777777" w:rsidR="003A111E" w:rsidRDefault="003A111E" w:rsidP="003A111E">
            <w:pPr>
              <w:ind w:left="425" w:hanging="425"/>
              <w:rPr>
                <w:rFonts w:ascii="Cambria" w:hAnsi="Cambria"/>
                <w:b/>
                <w:bCs/>
                <w:color w:val="1F5678"/>
                <w:sz w:val="28"/>
                <w:szCs w:val="28"/>
                <w:lang w:val="en-CA" w:eastAsia="en-CA"/>
              </w:rPr>
            </w:pP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</w:rPr>
              <w:t>Candace Epworth</w:t>
            </w:r>
          </w:p>
          <w:p w14:paraId="4CBF12C4" w14:textId="77777777" w:rsidR="003A111E" w:rsidRDefault="003A111E" w:rsidP="003A111E">
            <w:pPr>
              <w:rPr>
                <w:rFonts w:ascii="Calibri" w:hAnsi="Calibri"/>
                <w:sz w:val="22"/>
                <w:szCs w:val="22"/>
              </w:rPr>
            </w:pPr>
          </w:p>
          <w:p w14:paraId="593FC3DD" w14:textId="77777777" w:rsidR="003A111E" w:rsidRDefault="003A111E" w:rsidP="003A111E">
            <w:pPr>
              <w:ind w:left="425" w:hanging="425"/>
            </w:pPr>
            <w:r>
              <w:rPr>
                <w:b/>
                <w:bCs/>
                <w:color w:val="1F5678"/>
                <w:sz w:val="18"/>
                <w:szCs w:val="18"/>
              </w:rPr>
              <w:t>Educator, Perianesthesia</w:t>
            </w:r>
          </w:p>
          <w:p w14:paraId="7E49ED3E" w14:textId="77777777" w:rsidR="003A111E" w:rsidRDefault="003A111E" w:rsidP="003A111E">
            <w:pPr>
              <w:spacing w:after="80"/>
              <w:ind w:left="426" w:hanging="426"/>
            </w:pPr>
            <w:r>
              <w:rPr>
                <w:b/>
                <w:bCs/>
                <w:color w:val="1F5678"/>
                <w:sz w:val="18"/>
                <w:szCs w:val="18"/>
              </w:rPr>
              <w:t>SDA, PACU, Phase II, Endo, Eyes, ADC</w:t>
            </w:r>
          </w:p>
          <w:p w14:paraId="751F5C4E" w14:textId="77777777" w:rsidR="003A111E" w:rsidRDefault="003A111E" w:rsidP="003A111E">
            <w:r>
              <w:rPr>
                <w:color w:val="1F5678"/>
              </w:rPr>
              <w:t>596 Davis Drive, Newmarket, ON L3Y 2P9</w:t>
            </w:r>
            <w:r>
              <w:rPr>
                <w:b/>
                <w:bCs/>
                <w:color w:val="1F5678"/>
              </w:rPr>
              <w:br/>
              <w:t>T:</w:t>
            </w:r>
            <w:r>
              <w:rPr>
                <w:color w:val="1F5678"/>
              </w:rPr>
              <w:t xml:space="preserve"> (905) 895-4521 ext. 2085</w:t>
            </w:r>
          </w:p>
          <w:p w14:paraId="4F25150B" w14:textId="77777777" w:rsidR="003A111E" w:rsidRDefault="003A111E" w:rsidP="003A111E">
            <w:pPr>
              <w:ind w:left="426" w:hanging="426"/>
            </w:pPr>
            <w:r>
              <w:rPr>
                <w:b/>
                <w:bCs/>
                <w:color w:val="1F5678"/>
              </w:rPr>
              <w:t>C:</w:t>
            </w:r>
            <w:r>
              <w:rPr>
                <w:color w:val="1F5678"/>
              </w:rPr>
              <w:t xml:space="preserve"> (416) 220-6469</w:t>
            </w:r>
          </w:p>
          <w:p w14:paraId="5CA538D0" w14:textId="77777777" w:rsidR="003A111E" w:rsidRDefault="003A111E" w:rsidP="003A111E">
            <w:pPr>
              <w:ind w:left="426" w:hanging="426"/>
            </w:pPr>
            <w:r>
              <w:rPr>
                <w:b/>
                <w:bCs/>
                <w:color w:val="1F5678"/>
              </w:rPr>
              <w:t>Email:</w:t>
            </w:r>
            <w:r>
              <w:rPr>
                <w:color w:val="1F5678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cepworth@southlakeregional.org</w:t>
              </w:r>
            </w:hyperlink>
          </w:p>
          <w:p w14:paraId="4951BE56" w14:textId="77777777" w:rsidR="009F3D0C" w:rsidRPr="00681095" w:rsidRDefault="009F3D0C" w:rsidP="00873067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2BA70CCA" w14:textId="77777777" w:rsidR="003A111E" w:rsidRDefault="003A111E" w:rsidP="003A111E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>In our endo rooms we have 1 RN who circulates, charts and sometimes gives medication and 1RPN who is running the equipment for the physician.</w:t>
            </w:r>
          </w:p>
          <w:p w14:paraId="42A26891" w14:textId="77777777" w:rsidR="003A111E" w:rsidRDefault="003A111E" w:rsidP="003A111E">
            <w:pPr>
              <w:rPr>
                <w:color w:val="1F497D"/>
              </w:rPr>
            </w:pPr>
            <w:r>
              <w:rPr>
                <w:color w:val="1F497D"/>
              </w:rPr>
              <w:t>We almost always have anesthesia for colonoscopy, ERCP and bronchoscopy as well.</w:t>
            </w:r>
          </w:p>
          <w:p w14:paraId="5FFFD224" w14:textId="267918E8" w:rsidR="009F3D0C" w:rsidRPr="00681095" w:rsidRDefault="009F3D0C" w:rsidP="004165A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42D944E" w14:textId="729F1248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1A1AA4C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63CE6BEA" w14:textId="79A7D7AF" w:rsidR="009F3D0C" w:rsidRPr="00681095" w:rsidRDefault="003A111E" w:rsidP="004165A5">
            <w:pPr>
              <w:spacing w:after="75"/>
              <w:rPr>
                <w:rFonts w:ascii="Calibri" w:hAnsi="Calibri"/>
                <w:sz w:val="24"/>
                <w:szCs w:val="24"/>
              </w:rPr>
            </w:pPr>
            <w:r w:rsidRPr="003A111E">
              <w:rPr>
                <w:rFonts w:ascii="Calibri" w:hAnsi="Calibri"/>
                <w:sz w:val="24"/>
                <w:szCs w:val="24"/>
              </w:rPr>
              <w:t>Hartley, Heather &lt;HHartley@qhc.on.ca&gt;</w:t>
            </w:r>
          </w:p>
        </w:tc>
        <w:tc>
          <w:tcPr>
            <w:tcW w:w="8606" w:type="dxa"/>
            <w:shd w:val="clear" w:color="auto" w:fill="auto"/>
          </w:tcPr>
          <w:p w14:paraId="75A1AA0F" w14:textId="77777777" w:rsidR="003A111E" w:rsidRDefault="003A111E" w:rsidP="003A111E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>We have two different sites which we do endoscopy procedures. Because of geography/ patient flow we actually have different staffing models for each:</w:t>
            </w:r>
          </w:p>
          <w:p w14:paraId="5605E674" w14:textId="77777777" w:rsidR="003A111E" w:rsidRDefault="003A111E" w:rsidP="003A111E">
            <w:pPr>
              <w:pStyle w:val="ListParagraph"/>
              <w:numPr>
                <w:ilvl w:val="0"/>
                <w:numId w:val="14"/>
              </w:numPr>
              <w:rPr>
                <w:color w:val="1F497D"/>
              </w:rPr>
            </w:pPr>
            <w:r>
              <w:rPr>
                <w:color w:val="1F497D"/>
              </w:rPr>
              <w:t>Picton Site: Runs 1 endoscopy room at a time, suite is isolated from pre-post area, stable cases</w:t>
            </w:r>
          </w:p>
          <w:p w14:paraId="3B66C449" w14:textId="77777777" w:rsidR="003A111E" w:rsidRDefault="003A111E" w:rsidP="003A111E">
            <w:pPr>
              <w:pStyle w:val="ListParagraph"/>
              <w:numPr>
                <w:ilvl w:val="0"/>
                <w:numId w:val="15"/>
              </w:numPr>
              <w:rPr>
                <w:color w:val="1F497D"/>
              </w:rPr>
            </w:pPr>
            <w:r>
              <w:rPr>
                <w:color w:val="1F497D"/>
              </w:rPr>
              <w:t>1 RN and 1 RPN for all colonoscopies, gastroscopies and sigmoidoscopies (don’t do ERCPs here)</w:t>
            </w:r>
          </w:p>
          <w:p w14:paraId="7084FDAE" w14:textId="77777777" w:rsidR="003A111E" w:rsidRDefault="003A111E" w:rsidP="003A111E">
            <w:pPr>
              <w:pStyle w:val="ListParagraph"/>
              <w:numPr>
                <w:ilvl w:val="0"/>
                <w:numId w:val="14"/>
              </w:numPr>
              <w:rPr>
                <w:color w:val="1F497D"/>
              </w:rPr>
            </w:pPr>
            <w:r>
              <w:rPr>
                <w:color w:val="1F497D"/>
              </w:rPr>
              <w:t>Belleville Site: Runs 2-3 endoscopy rooms at a time, suites are clustered together, close to pre/post, sometimes unstable or more complex cases</w:t>
            </w:r>
          </w:p>
          <w:p w14:paraId="39050242" w14:textId="77777777" w:rsidR="003A111E" w:rsidRDefault="003A111E" w:rsidP="003A111E">
            <w:pPr>
              <w:ind w:left="1440"/>
              <w:rPr>
                <w:color w:val="1F497D"/>
              </w:rPr>
            </w:pPr>
            <w:r>
              <w:rPr>
                <w:color w:val="1F497D"/>
              </w:rPr>
              <w:t xml:space="preserve">For gastros, colonos &amp; sigmoids: </w:t>
            </w:r>
          </w:p>
          <w:p w14:paraId="1034762C" w14:textId="77777777" w:rsidR="003A111E" w:rsidRDefault="003A111E" w:rsidP="003A111E">
            <w:pPr>
              <w:pStyle w:val="ListParagraph"/>
              <w:numPr>
                <w:ilvl w:val="0"/>
                <w:numId w:val="15"/>
              </w:numPr>
              <w:rPr>
                <w:color w:val="1F497D"/>
              </w:rPr>
            </w:pPr>
            <w:r>
              <w:rPr>
                <w:color w:val="1F497D"/>
              </w:rPr>
              <w:t>Anesthesia providing sedation (they move between rooms while patients are still in phase 1): 1 RN/room  (1 Float RN or RPN between 2-3 rooms for assistance/ break relief)</w:t>
            </w:r>
          </w:p>
          <w:p w14:paraId="47A62171" w14:textId="77777777" w:rsidR="003A111E" w:rsidRDefault="003A111E" w:rsidP="003A111E">
            <w:pPr>
              <w:pStyle w:val="ListParagraph"/>
              <w:numPr>
                <w:ilvl w:val="0"/>
                <w:numId w:val="15"/>
              </w:numPr>
              <w:rPr>
                <w:color w:val="1F497D"/>
              </w:rPr>
            </w:pPr>
            <w:r>
              <w:rPr>
                <w:color w:val="1F497D"/>
              </w:rPr>
              <w:t>Nurse provided sedation: 1 RN and 1 RPN (1 Float RN between 2-3 rooms for assistance/ break relief)</w:t>
            </w:r>
          </w:p>
          <w:p w14:paraId="4B5DD360" w14:textId="77777777" w:rsidR="003A111E" w:rsidRDefault="003A111E" w:rsidP="003A111E">
            <w:pPr>
              <w:ind w:left="1440"/>
              <w:rPr>
                <w:color w:val="1F497D"/>
                <w:lang w:val="en-CA"/>
              </w:rPr>
            </w:pPr>
            <w:r>
              <w:rPr>
                <w:color w:val="1F497D"/>
              </w:rPr>
              <w:t>ERCPs:</w:t>
            </w:r>
          </w:p>
          <w:p w14:paraId="6982F638" w14:textId="77777777" w:rsidR="003A111E" w:rsidRDefault="003A111E" w:rsidP="003A111E">
            <w:pPr>
              <w:pStyle w:val="ListParagraph"/>
              <w:numPr>
                <w:ilvl w:val="0"/>
                <w:numId w:val="15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Anesthesia + 2 Nurses (1 must be an RN)       </w:t>
            </w:r>
          </w:p>
          <w:p w14:paraId="602CB535" w14:textId="77777777" w:rsidR="003A111E" w:rsidRDefault="003A111E" w:rsidP="003A111E">
            <w:pPr>
              <w:ind w:left="720"/>
              <w:rPr>
                <w:color w:val="1F497D"/>
              </w:rPr>
            </w:pPr>
            <w:r>
              <w:rPr>
                <w:color w:val="1F497D"/>
              </w:rPr>
              <w:t>I have attached a few powerpoint slides specific to the roles of RPNs and RNs in our Belleville context. This reflects the 3 factor framework and why we have chosen the model above.</w:t>
            </w:r>
          </w:p>
          <w:p w14:paraId="2E309D8D" w14:textId="77777777" w:rsidR="003A111E" w:rsidRDefault="003A111E" w:rsidP="003A111E">
            <w:pPr>
              <w:ind w:left="720"/>
              <w:rPr>
                <w:color w:val="1F497D"/>
              </w:rPr>
            </w:pPr>
          </w:p>
          <w:p w14:paraId="44B9B0D2" w14:textId="3F39B10B" w:rsidR="009F3D0C" w:rsidRPr="002766FA" w:rsidRDefault="009F3D0C" w:rsidP="004165A5">
            <w:pPr>
              <w:rPr>
                <w:color w:val="1F497D"/>
              </w:rPr>
            </w:pPr>
          </w:p>
        </w:tc>
        <w:tc>
          <w:tcPr>
            <w:tcW w:w="1869" w:type="dxa"/>
            <w:shd w:val="clear" w:color="auto" w:fill="auto"/>
          </w:tcPr>
          <w:p w14:paraId="7AC186E3" w14:textId="3153A911" w:rsidR="009F3D0C" w:rsidRDefault="009F3D0C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D60B0A4" w14:textId="11DC3222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28DBB55" w14:textId="477BF7ED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58AC3B" w14:textId="77777777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284576C" w14:textId="5FD6A682" w:rsidR="007E768F" w:rsidRPr="00681095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CC6B91">
        <w:trPr>
          <w:trHeight w:val="70"/>
        </w:trPr>
        <w:tc>
          <w:tcPr>
            <w:tcW w:w="3600" w:type="dxa"/>
            <w:shd w:val="clear" w:color="auto" w:fill="auto"/>
          </w:tcPr>
          <w:p w14:paraId="49BE4C7B" w14:textId="77777777" w:rsidR="003A111E" w:rsidRDefault="003A111E" w:rsidP="003A111E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eastAsia="en-CA"/>
              </w:rPr>
              <w:t>Sue Bow</w:t>
            </w:r>
          </w:p>
          <w:p w14:paraId="2488E952" w14:textId="77777777" w:rsidR="003A111E" w:rsidRDefault="003A111E" w:rsidP="003A111E">
            <w:pPr>
              <w:rPr>
                <w:color w:val="1F497D"/>
                <w:lang w:eastAsia="en-CA"/>
              </w:rPr>
            </w:pPr>
          </w:p>
          <w:p w14:paraId="336BB213" w14:textId="77777777" w:rsidR="003A111E" w:rsidRDefault="003A111E" w:rsidP="003A111E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Critical Care Educator</w:t>
            </w:r>
          </w:p>
          <w:p w14:paraId="459B6116" w14:textId="77777777" w:rsidR="003A111E" w:rsidRDefault="003A111E" w:rsidP="003A111E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lastRenderedPageBreak/>
              <w:t>Pembroke Regional Hospital</w:t>
            </w:r>
          </w:p>
          <w:p w14:paraId="74E86F31" w14:textId="77777777" w:rsidR="003A111E" w:rsidRDefault="003A111E" w:rsidP="003A111E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613-732-2811 Ext 6644</w:t>
            </w:r>
          </w:p>
          <w:p w14:paraId="13FEA1B7" w14:textId="77777777" w:rsidR="003A111E" w:rsidRDefault="003A111E" w:rsidP="003A111E">
            <w:pPr>
              <w:rPr>
                <w:color w:val="1F497D"/>
              </w:rPr>
            </w:pPr>
          </w:p>
          <w:p w14:paraId="0B2F28EA" w14:textId="77777777" w:rsidR="002E1D0D" w:rsidRPr="00681095" w:rsidRDefault="002E1D0D" w:rsidP="004165A5">
            <w:pPr>
              <w:spacing w:before="100" w:beforeAutospacing="1" w:after="100" w:afterAutospacing="1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C0307A5" w14:textId="77777777" w:rsidR="003A111E" w:rsidRDefault="003A111E" w:rsidP="003A111E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lastRenderedPageBreak/>
              <w:t>Staffing for endoscopy is as follows;</w:t>
            </w:r>
          </w:p>
          <w:p w14:paraId="5B4914BD" w14:textId="77777777" w:rsidR="003A111E" w:rsidRDefault="003A111E" w:rsidP="003A111E">
            <w:pPr>
              <w:rPr>
                <w:color w:val="1F497D"/>
              </w:rPr>
            </w:pPr>
          </w:p>
          <w:p w14:paraId="1DAD81A9" w14:textId="77777777" w:rsidR="003A111E" w:rsidRDefault="003A111E" w:rsidP="003A111E">
            <w:pPr>
              <w:rPr>
                <w:color w:val="1F497D"/>
              </w:rPr>
            </w:pPr>
            <w:r>
              <w:rPr>
                <w:color w:val="1F497D"/>
              </w:rPr>
              <w:t>Suite: RPN</w:t>
            </w:r>
          </w:p>
          <w:p w14:paraId="2453F28F" w14:textId="77777777" w:rsidR="003A111E" w:rsidRDefault="003A111E" w:rsidP="003A111E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>Recovery: RN and RPN</w:t>
            </w:r>
          </w:p>
          <w:p w14:paraId="438D1A56" w14:textId="77777777" w:rsidR="003A111E" w:rsidRDefault="003A111E" w:rsidP="003A111E">
            <w:pPr>
              <w:rPr>
                <w:color w:val="1F497D"/>
              </w:rPr>
            </w:pPr>
          </w:p>
          <w:p w14:paraId="17382C89" w14:textId="77777777" w:rsidR="003A111E" w:rsidRDefault="003A111E" w:rsidP="003A111E">
            <w:pPr>
              <w:rPr>
                <w:color w:val="1F497D"/>
              </w:rPr>
            </w:pPr>
            <w:r>
              <w:rPr>
                <w:color w:val="1F497D"/>
              </w:rPr>
              <w:t>We don’t do ERCP, I have no clue what EUS stands for.</w:t>
            </w:r>
          </w:p>
          <w:p w14:paraId="2B415BF5" w14:textId="7777777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5719804" w14:textId="48BEBDBD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6D6DBF0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5774BE4" w14:textId="4DD69E1A" w:rsidR="009F3D0C" w:rsidRPr="00681095" w:rsidRDefault="009F3D0C" w:rsidP="00873067">
            <w:pPr>
              <w:rPr>
                <w:rFonts w:ascii="Calibri" w:hAnsi="Calibri"/>
                <w:sz w:val="24"/>
                <w:szCs w:val="24"/>
              </w:rPr>
            </w:pPr>
            <w:bookmarkStart w:id="14" w:name="_GoBack"/>
            <w:bookmarkEnd w:id="14"/>
          </w:p>
        </w:tc>
        <w:tc>
          <w:tcPr>
            <w:tcW w:w="8606" w:type="dxa"/>
            <w:shd w:val="clear" w:color="auto" w:fill="auto"/>
          </w:tcPr>
          <w:p w14:paraId="7CA75DBD" w14:textId="533DC5D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BC41BDD" w14:textId="1AC9378F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26C3B7E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6467644" w14:textId="77777777" w:rsidR="009F3D0C" w:rsidRPr="00681095" w:rsidRDefault="009F3D0C" w:rsidP="0087306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5D9C1882" w14:textId="77777777" w:rsidR="00AF2CF0" w:rsidRDefault="00AF2CF0" w:rsidP="00AF2CF0">
            <w:pPr>
              <w:rPr>
                <w:rFonts w:ascii="Arial" w:hAnsi="Arial" w:cs="Arial"/>
                <w:color w:val="002060"/>
                <w:lang w:val="en-CA" w:eastAsia="en-CA"/>
              </w:rPr>
            </w:pPr>
          </w:p>
          <w:p w14:paraId="7833D8F4" w14:textId="77777777" w:rsidR="009F3D0C" w:rsidRPr="00681095" w:rsidRDefault="009F3D0C" w:rsidP="00873067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FD9BF46" w14:textId="7A6E3B1D" w:rsidR="009F3D0C" w:rsidRPr="00B22598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D72F3F5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E05CC13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F72FF72" w14:textId="71DEC5F0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07E39B7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E28E2DB" w14:textId="77777777" w:rsidR="009F3D0C" w:rsidRPr="00681095" w:rsidRDefault="009F3D0C" w:rsidP="00CC6B91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547AF788" w14:textId="77777777" w:rsidR="002E1D0D" w:rsidRDefault="002E1D0D" w:rsidP="002E1D0D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br/>
            </w:r>
          </w:p>
          <w:p w14:paraId="6193C300" w14:textId="77777777" w:rsidR="009F3D0C" w:rsidRPr="00681095" w:rsidRDefault="009F3D0C" w:rsidP="0077025A">
            <w:pPr>
              <w:spacing w:before="100" w:beforeAutospacing="1" w:after="100" w:afterAutospacing="1"/>
              <w:ind w:hanging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CACAFDD" w14:textId="0A5C7284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C6F6BD1" w14:textId="77777777" w:rsidTr="00CC6B91">
        <w:trPr>
          <w:trHeight w:val="773"/>
        </w:trPr>
        <w:tc>
          <w:tcPr>
            <w:tcW w:w="3600" w:type="dxa"/>
            <w:shd w:val="clear" w:color="auto" w:fill="auto"/>
          </w:tcPr>
          <w:p w14:paraId="4ADA9277" w14:textId="593E1A4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E31BA92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14CF36A1" w14:textId="17A1DBD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3856CD35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DDCC865" w14:textId="22137A6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1A00BD56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296C3C6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3EC3EA82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698D8EE5" w14:textId="77777777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76AFCFDD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51C647F9" w14:textId="77777777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5B85270" w14:textId="77777777" w:rsidTr="00260AF6">
        <w:trPr>
          <w:trHeight w:val="302"/>
        </w:trPr>
        <w:tc>
          <w:tcPr>
            <w:tcW w:w="5778" w:type="dxa"/>
            <w:shd w:val="clear" w:color="auto" w:fill="auto"/>
          </w:tcPr>
          <w:p w14:paraId="4929853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14:paraId="58E83F3C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60CEB9B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A567A78" w14:textId="77777777" w:rsidTr="00260AF6">
        <w:trPr>
          <w:trHeight w:val="302"/>
        </w:trPr>
        <w:tc>
          <w:tcPr>
            <w:tcW w:w="5778" w:type="dxa"/>
            <w:shd w:val="clear" w:color="auto" w:fill="auto"/>
          </w:tcPr>
          <w:p w14:paraId="41CFC02E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14:paraId="5A0C7508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2AF2A95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8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C9214" w14:textId="77777777" w:rsidR="00EB38E8" w:rsidRDefault="00EB38E8" w:rsidP="00BC0C24">
      <w:r>
        <w:separator/>
      </w:r>
    </w:p>
  </w:endnote>
  <w:endnote w:type="continuationSeparator" w:id="0">
    <w:p w14:paraId="4D148B5F" w14:textId="77777777" w:rsidR="00EB38E8" w:rsidRDefault="00EB38E8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2CA9" w14:textId="77777777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111E">
      <w:rPr>
        <w:noProof/>
      </w:rPr>
      <w:t>3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A3D5" w14:textId="77777777" w:rsidR="00EB38E8" w:rsidRDefault="00EB38E8" w:rsidP="00BC0C24">
      <w:r>
        <w:separator/>
      </w:r>
    </w:p>
  </w:footnote>
  <w:footnote w:type="continuationSeparator" w:id="0">
    <w:p w14:paraId="1B603D6B" w14:textId="77777777" w:rsidR="00EB38E8" w:rsidRDefault="00EB38E8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306"/>
    <w:multiLevelType w:val="hybridMultilevel"/>
    <w:tmpl w:val="EB54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9B1"/>
    <w:multiLevelType w:val="hybridMultilevel"/>
    <w:tmpl w:val="F6B28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17854"/>
    <w:multiLevelType w:val="hybridMultilevel"/>
    <w:tmpl w:val="F6B28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D0FBD"/>
    <w:multiLevelType w:val="hybridMultilevel"/>
    <w:tmpl w:val="5262F67A"/>
    <w:lvl w:ilvl="0" w:tplc="E57C61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68E1"/>
    <w:multiLevelType w:val="multilevel"/>
    <w:tmpl w:val="7AAE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806B2"/>
    <w:multiLevelType w:val="hybridMultilevel"/>
    <w:tmpl w:val="8E969D04"/>
    <w:lvl w:ilvl="0" w:tplc="C59ECF42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A3016"/>
    <w:multiLevelType w:val="hybridMultilevel"/>
    <w:tmpl w:val="27EE4E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90DFF"/>
    <w:multiLevelType w:val="multilevel"/>
    <w:tmpl w:val="256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62441"/>
    <w:multiLevelType w:val="hybridMultilevel"/>
    <w:tmpl w:val="C88E98B6"/>
    <w:lvl w:ilvl="0" w:tplc="903CEE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71C1C"/>
    <w:multiLevelType w:val="hybridMultilevel"/>
    <w:tmpl w:val="2968D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1487"/>
    <w:multiLevelType w:val="hybridMultilevel"/>
    <w:tmpl w:val="7B98D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329D1"/>
    <w:rsid w:val="00062CCC"/>
    <w:rsid w:val="000819F7"/>
    <w:rsid w:val="000A4F74"/>
    <w:rsid w:val="000C022C"/>
    <w:rsid w:val="000D73FF"/>
    <w:rsid w:val="000E64E8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60AF6"/>
    <w:rsid w:val="002766FA"/>
    <w:rsid w:val="002A0D66"/>
    <w:rsid w:val="002A3F14"/>
    <w:rsid w:val="002E002A"/>
    <w:rsid w:val="002E1D0D"/>
    <w:rsid w:val="002E2B8E"/>
    <w:rsid w:val="003228E1"/>
    <w:rsid w:val="0033147D"/>
    <w:rsid w:val="00336C4B"/>
    <w:rsid w:val="003740A8"/>
    <w:rsid w:val="00387264"/>
    <w:rsid w:val="00396FD3"/>
    <w:rsid w:val="003A111E"/>
    <w:rsid w:val="003B403C"/>
    <w:rsid w:val="003D393D"/>
    <w:rsid w:val="003F1796"/>
    <w:rsid w:val="00402D61"/>
    <w:rsid w:val="00411E3F"/>
    <w:rsid w:val="004165A5"/>
    <w:rsid w:val="004355AE"/>
    <w:rsid w:val="004360DC"/>
    <w:rsid w:val="00455155"/>
    <w:rsid w:val="00485CB4"/>
    <w:rsid w:val="004A5EEB"/>
    <w:rsid w:val="004B34CB"/>
    <w:rsid w:val="004E6D9F"/>
    <w:rsid w:val="004E6E10"/>
    <w:rsid w:val="004F23F4"/>
    <w:rsid w:val="00501EA0"/>
    <w:rsid w:val="0050375D"/>
    <w:rsid w:val="005318A4"/>
    <w:rsid w:val="005568DF"/>
    <w:rsid w:val="0059040B"/>
    <w:rsid w:val="005A6011"/>
    <w:rsid w:val="005B5B7B"/>
    <w:rsid w:val="0062440E"/>
    <w:rsid w:val="00627961"/>
    <w:rsid w:val="0064307E"/>
    <w:rsid w:val="0064768E"/>
    <w:rsid w:val="00662F5E"/>
    <w:rsid w:val="00681095"/>
    <w:rsid w:val="00683D76"/>
    <w:rsid w:val="00690A96"/>
    <w:rsid w:val="0069142C"/>
    <w:rsid w:val="006E27C5"/>
    <w:rsid w:val="006E7048"/>
    <w:rsid w:val="006F0443"/>
    <w:rsid w:val="0070255C"/>
    <w:rsid w:val="00711466"/>
    <w:rsid w:val="007275B5"/>
    <w:rsid w:val="00730664"/>
    <w:rsid w:val="007438D8"/>
    <w:rsid w:val="007544E3"/>
    <w:rsid w:val="007651CB"/>
    <w:rsid w:val="00766794"/>
    <w:rsid w:val="0077025A"/>
    <w:rsid w:val="007A4674"/>
    <w:rsid w:val="007B71BA"/>
    <w:rsid w:val="007C2452"/>
    <w:rsid w:val="007D64B3"/>
    <w:rsid w:val="007E4813"/>
    <w:rsid w:val="007E768F"/>
    <w:rsid w:val="008003E2"/>
    <w:rsid w:val="00802F9F"/>
    <w:rsid w:val="00821DFB"/>
    <w:rsid w:val="00851943"/>
    <w:rsid w:val="00851AC6"/>
    <w:rsid w:val="008642E9"/>
    <w:rsid w:val="00873067"/>
    <w:rsid w:val="00873843"/>
    <w:rsid w:val="00895D5A"/>
    <w:rsid w:val="00897185"/>
    <w:rsid w:val="008A4E86"/>
    <w:rsid w:val="008F72E7"/>
    <w:rsid w:val="00911113"/>
    <w:rsid w:val="00934A4E"/>
    <w:rsid w:val="00940F4A"/>
    <w:rsid w:val="009458B1"/>
    <w:rsid w:val="00953A85"/>
    <w:rsid w:val="009648C0"/>
    <w:rsid w:val="00965356"/>
    <w:rsid w:val="00980363"/>
    <w:rsid w:val="00984716"/>
    <w:rsid w:val="00991194"/>
    <w:rsid w:val="009C48A8"/>
    <w:rsid w:val="009E473D"/>
    <w:rsid w:val="009F3D0C"/>
    <w:rsid w:val="00A246F9"/>
    <w:rsid w:val="00A248D9"/>
    <w:rsid w:val="00AB431D"/>
    <w:rsid w:val="00AB6381"/>
    <w:rsid w:val="00AB7C91"/>
    <w:rsid w:val="00AD7A0F"/>
    <w:rsid w:val="00AE290F"/>
    <w:rsid w:val="00AF2CF0"/>
    <w:rsid w:val="00B22598"/>
    <w:rsid w:val="00B22CF5"/>
    <w:rsid w:val="00B26DDF"/>
    <w:rsid w:val="00B3107A"/>
    <w:rsid w:val="00B31344"/>
    <w:rsid w:val="00B62563"/>
    <w:rsid w:val="00B65148"/>
    <w:rsid w:val="00B67C16"/>
    <w:rsid w:val="00B817D7"/>
    <w:rsid w:val="00B86952"/>
    <w:rsid w:val="00BA419B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92F55"/>
    <w:rsid w:val="00CB1133"/>
    <w:rsid w:val="00CC6B91"/>
    <w:rsid w:val="00CD580F"/>
    <w:rsid w:val="00CE13FB"/>
    <w:rsid w:val="00D038EE"/>
    <w:rsid w:val="00D065B1"/>
    <w:rsid w:val="00D36E6B"/>
    <w:rsid w:val="00DC3F0F"/>
    <w:rsid w:val="00DF4AE0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4CB"/>
    <w:rsid w:val="00EF1A99"/>
    <w:rsid w:val="00EF771A"/>
    <w:rsid w:val="00F155AB"/>
    <w:rsid w:val="00F23363"/>
    <w:rsid w:val="00F52F34"/>
    <w:rsid w:val="00F80386"/>
    <w:rsid w:val="00FA792F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7432"/>
  <w15:docId w15:val="{46A742EC-FC0E-4D8C-9BD9-B231444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48A8"/>
    <w:rPr>
      <w:b/>
      <w:bCs/>
    </w:rPr>
  </w:style>
  <w:style w:type="character" w:styleId="Emphasis">
    <w:name w:val="Emphasis"/>
    <w:basedOn w:val="DefaultParagraphFont"/>
    <w:uiPriority w:val="20"/>
    <w:qFormat/>
    <w:rsid w:val="009C48A8"/>
    <w:rPr>
      <w:i/>
      <w:iCs/>
    </w:rPr>
  </w:style>
  <w:style w:type="paragraph" w:customStyle="1" w:styleId="Default">
    <w:name w:val="Default"/>
    <w:basedOn w:val="Normal"/>
    <w:uiPriority w:val="99"/>
    <w:rsid w:val="00DF4AE0"/>
    <w:pPr>
      <w:autoSpaceDE w:val="0"/>
      <w:autoSpaceDN w:val="0"/>
    </w:pPr>
    <w:rPr>
      <w:rFonts w:eastAsiaTheme="minorHAnsi"/>
      <w:color w:val="000000"/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067"/>
    <w:rPr>
      <w:rFonts w:ascii="Calibri" w:eastAsiaTheme="minorHAnsi" w:hAnsi="Calibri" w:cs="Consolas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06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epworth@southlakeregional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BC6DE-2A9B-4AFA-919A-761D293C9D8A}"/>
</file>

<file path=customXml/itemProps2.xml><?xml version="1.0" encoding="utf-8"?>
<ds:datastoreItem xmlns:ds="http://schemas.openxmlformats.org/officeDocument/2006/customXml" ds:itemID="{635FBF94-4C90-4687-ADE3-6C76EA7309CC}"/>
</file>

<file path=customXml/itemProps3.xml><?xml version="1.0" encoding="utf-8"?>
<ds:datastoreItem xmlns:ds="http://schemas.openxmlformats.org/officeDocument/2006/customXml" ds:itemID="{B938513D-2B1A-4C56-A2FB-E010ADEF3BDA}"/>
</file>

<file path=docProps/app.xml><?xml version="1.0" encoding="utf-8"?>
<Properties xmlns="http://schemas.openxmlformats.org/officeDocument/2006/extended-properties" xmlns:vt="http://schemas.openxmlformats.org/officeDocument/2006/docPropsVTypes">
  <Template>4C1B452E</Template>
  <TotalTime>1</TotalTime>
  <Pages>3</Pages>
  <Words>405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2983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Pelletier, Melissa</cp:lastModifiedBy>
  <cp:revision>2</cp:revision>
  <cp:lastPrinted>2020-06-02T22:43:00Z</cp:lastPrinted>
  <dcterms:created xsi:type="dcterms:W3CDTF">2020-09-10T16:02:00Z</dcterms:created>
  <dcterms:modified xsi:type="dcterms:W3CDTF">2020-09-10T16:02:00Z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