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148" w:rsidRPr="00725A73" w:rsidRDefault="00591E3A" w:rsidP="008C2244">
      <w:pPr>
        <w:spacing w:after="240"/>
        <w:jc w:val="center"/>
        <w:rPr>
          <w:rFonts w:ascii="Arial Narrow" w:hAnsi="Arial Narrow"/>
          <w:sz w:val="28"/>
          <w:szCs w:val="28"/>
        </w:rPr>
      </w:pPr>
      <w:r w:rsidRPr="00725A73">
        <w:rPr>
          <w:rFonts w:ascii="Arial Narrow" w:hAnsi="Arial Narrow"/>
          <w:sz w:val="28"/>
          <w:szCs w:val="28"/>
          <w:u w:val="single"/>
        </w:rPr>
        <w:t xml:space="preserve">PPNO List </w:t>
      </w:r>
      <w:proofErr w:type="spellStart"/>
      <w:r w:rsidRPr="00725A73">
        <w:rPr>
          <w:rFonts w:ascii="Arial Narrow" w:hAnsi="Arial Narrow"/>
          <w:sz w:val="28"/>
          <w:szCs w:val="28"/>
          <w:u w:val="single"/>
        </w:rPr>
        <w:t>Serv</w:t>
      </w:r>
      <w:proofErr w:type="spellEnd"/>
      <w:r w:rsidRPr="00725A73">
        <w:rPr>
          <w:rFonts w:ascii="Arial Narrow" w:hAnsi="Arial Narrow"/>
          <w:sz w:val="28"/>
          <w:szCs w:val="28"/>
          <w:u w:val="single"/>
        </w:rPr>
        <w:t xml:space="preserve"> Query Summary:</w:t>
      </w:r>
      <w:r w:rsidRPr="00725A73">
        <w:rPr>
          <w:rFonts w:ascii="Arial Narrow" w:hAnsi="Arial Narrow"/>
          <w:b/>
          <w:sz w:val="28"/>
          <w:szCs w:val="28"/>
          <w:u w:val="single"/>
        </w:rPr>
        <w:t xml:space="preserve"> </w:t>
      </w:r>
      <w:r w:rsidR="00253194">
        <w:rPr>
          <w:rFonts w:ascii="Arial Narrow" w:hAnsi="Arial Narrow"/>
          <w:b/>
          <w:sz w:val="28"/>
          <w:szCs w:val="28"/>
          <w:u w:val="single"/>
        </w:rPr>
        <w:t>Use of Outdoor Spaces</w:t>
      </w:r>
    </w:p>
    <w:tbl>
      <w:tblPr>
        <w:tblStyle w:val="TableGrid"/>
        <w:tblW w:w="1386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10890"/>
      </w:tblGrid>
      <w:tr w:rsidR="008C2244" w:rsidRPr="00725A73" w:rsidTr="00DA0106">
        <w:tc>
          <w:tcPr>
            <w:tcW w:w="2970" w:type="dxa"/>
            <w:tcBorders>
              <w:right w:val="single" w:sz="4" w:space="0" w:color="auto"/>
            </w:tcBorders>
          </w:tcPr>
          <w:p w:rsidR="008C2244" w:rsidRPr="00725A73" w:rsidRDefault="008C2244" w:rsidP="00C134CE">
            <w:pPr>
              <w:spacing w:after="120"/>
              <w:rPr>
                <w:rFonts w:ascii="Arial Narrow" w:hAnsi="Arial Narrow"/>
                <w:sz w:val="24"/>
                <w:szCs w:val="24"/>
              </w:rPr>
            </w:pPr>
            <w:r w:rsidRPr="00725A73">
              <w:rPr>
                <w:rFonts w:ascii="Arial Narrow" w:hAnsi="Arial Narrow"/>
                <w:sz w:val="24"/>
                <w:szCs w:val="24"/>
              </w:rPr>
              <w:t>Contact for further information:</w:t>
            </w:r>
          </w:p>
        </w:tc>
        <w:tc>
          <w:tcPr>
            <w:tcW w:w="10890" w:type="dxa"/>
            <w:tcBorders>
              <w:top w:val="single" w:sz="4" w:space="0" w:color="auto"/>
              <w:left w:val="single" w:sz="4" w:space="0" w:color="auto"/>
              <w:bottom w:val="single" w:sz="4" w:space="0" w:color="auto"/>
              <w:right w:val="single" w:sz="4" w:space="0" w:color="auto"/>
            </w:tcBorders>
          </w:tcPr>
          <w:p w:rsidR="008C2244" w:rsidRPr="00725A73" w:rsidRDefault="008C2244" w:rsidP="00454E6C">
            <w:pPr>
              <w:spacing w:after="120"/>
              <w:rPr>
                <w:rFonts w:ascii="Arial Narrow" w:hAnsi="Arial Narrow"/>
                <w:sz w:val="24"/>
                <w:szCs w:val="24"/>
              </w:rPr>
            </w:pPr>
            <w:r w:rsidRPr="00725A73">
              <w:rPr>
                <w:rFonts w:ascii="Arial Narrow" w:hAnsi="Arial Narrow"/>
                <w:sz w:val="24"/>
                <w:szCs w:val="24"/>
              </w:rPr>
              <w:t xml:space="preserve">Marika Bishop, BSc., ILCO, ITIL </w:t>
            </w:r>
            <w:r w:rsidRPr="00725A73">
              <w:rPr>
                <w:rFonts w:ascii="Arial Narrow" w:hAnsi="Arial Narrow"/>
                <w:sz w:val="24"/>
                <w:szCs w:val="24"/>
              </w:rPr>
              <w:br/>
              <w:t xml:space="preserve">Manager, Policy Development and </w:t>
            </w:r>
            <w:r w:rsidR="00454E6C">
              <w:rPr>
                <w:rFonts w:ascii="Arial Narrow" w:hAnsi="Arial Narrow"/>
                <w:sz w:val="24"/>
                <w:szCs w:val="24"/>
              </w:rPr>
              <w:t>Special Projects</w:t>
            </w:r>
            <w:r w:rsidRPr="00725A73">
              <w:rPr>
                <w:rFonts w:ascii="Arial Narrow" w:hAnsi="Arial Narrow"/>
                <w:sz w:val="24"/>
                <w:szCs w:val="24"/>
              </w:rPr>
              <w:t xml:space="preserve"> </w:t>
            </w:r>
            <w:r w:rsidR="00023F2E">
              <w:rPr>
                <w:rFonts w:ascii="Arial Narrow" w:hAnsi="Arial Narrow"/>
                <w:sz w:val="24"/>
                <w:szCs w:val="24"/>
              </w:rPr>
              <w:t xml:space="preserve"> </w:t>
            </w:r>
            <w:r w:rsidRPr="00725A73">
              <w:rPr>
                <w:rFonts w:ascii="Arial Narrow" w:hAnsi="Arial Narrow"/>
                <w:sz w:val="24"/>
                <w:szCs w:val="24"/>
              </w:rPr>
              <w:t xml:space="preserve">| </w:t>
            </w:r>
            <w:r w:rsidR="00023F2E">
              <w:rPr>
                <w:rFonts w:ascii="Arial Narrow" w:hAnsi="Arial Narrow"/>
                <w:sz w:val="24"/>
                <w:szCs w:val="24"/>
              </w:rPr>
              <w:t xml:space="preserve"> </w:t>
            </w:r>
            <w:r w:rsidRPr="00725A73">
              <w:rPr>
                <w:rFonts w:ascii="Arial Narrow" w:hAnsi="Arial Narrow"/>
                <w:sz w:val="24"/>
                <w:szCs w:val="24"/>
              </w:rPr>
              <w:t>Professional Practice Office</w:t>
            </w:r>
            <w:r w:rsidR="00042121">
              <w:rPr>
                <w:rFonts w:ascii="Arial Narrow" w:hAnsi="Arial Narrow"/>
                <w:sz w:val="24"/>
                <w:szCs w:val="24"/>
              </w:rPr>
              <w:t xml:space="preserve"> </w:t>
            </w:r>
            <w:r w:rsidRPr="00725A73">
              <w:rPr>
                <w:rFonts w:ascii="Arial Narrow" w:hAnsi="Arial Narrow"/>
                <w:sz w:val="24"/>
                <w:szCs w:val="24"/>
              </w:rPr>
              <w:br/>
              <w:t>Centre for Addiction and Mental Health</w:t>
            </w:r>
            <w:r w:rsidRPr="00725A73">
              <w:rPr>
                <w:rFonts w:ascii="Arial Narrow" w:hAnsi="Arial Narrow"/>
                <w:sz w:val="24"/>
                <w:szCs w:val="24"/>
              </w:rPr>
              <w:br/>
              <w:t xml:space="preserve">Tel: (416) 535-8501 ext. 30597  |  </w:t>
            </w:r>
            <w:proofErr w:type="spellStart"/>
            <w:r w:rsidRPr="00725A73">
              <w:rPr>
                <w:rFonts w:ascii="Arial Narrow" w:hAnsi="Arial Narrow"/>
                <w:sz w:val="24"/>
                <w:szCs w:val="24"/>
              </w:rPr>
              <w:t>Cel</w:t>
            </w:r>
            <w:proofErr w:type="spellEnd"/>
            <w:r w:rsidRPr="00725A73">
              <w:rPr>
                <w:rFonts w:ascii="Arial Narrow" w:hAnsi="Arial Narrow"/>
                <w:sz w:val="24"/>
                <w:szCs w:val="24"/>
              </w:rPr>
              <w:t xml:space="preserve">: (416) 575-2892  |  </w:t>
            </w:r>
            <w:proofErr w:type="spellStart"/>
            <w:r w:rsidRPr="00725A73">
              <w:rPr>
                <w:rFonts w:ascii="Arial Narrow" w:hAnsi="Arial Narrow"/>
                <w:sz w:val="24"/>
                <w:szCs w:val="24"/>
              </w:rPr>
              <w:t>Ema</w:t>
            </w:r>
            <w:proofErr w:type="spellEnd"/>
            <w:r w:rsidRPr="00725A73">
              <w:rPr>
                <w:rFonts w:ascii="Arial Narrow" w:hAnsi="Arial Narrow"/>
                <w:sz w:val="24"/>
                <w:szCs w:val="24"/>
              </w:rPr>
              <w:t xml:space="preserve">: </w:t>
            </w:r>
            <w:hyperlink r:id="rId8" w:history="1">
              <w:r w:rsidRPr="00725A73">
                <w:rPr>
                  <w:rStyle w:val="Hyperlink"/>
                  <w:rFonts w:ascii="Arial Narrow" w:hAnsi="Arial Narrow"/>
                  <w:sz w:val="24"/>
                  <w:szCs w:val="24"/>
                </w:rPr>
                <w:t>marika.bishop@camh.ca</w:t>
              </w:r>
            </w:hyperlink>
            <w:r w:rsidRPr="00725A73">
              <w:rPr>
                <w:rFonts w:ascii="Arial Narrow" w:hAnsi="Arial Narrow"/>
                <w:sz w:val="24"/>
                <w:szCs w:val="24"/>
              </w:rPr>
              <w:t xml:space="preserve"> </w:t>
            </w:r>
          </w:p>
        </w:tc>
      </w:tr>
      <w:tr w:rsidR="00C134CE" w:rsidRPr="00725A73" w:rsidTr="00DA0106">
        <w:tc>
          <w:tcPr>
            <w:tcW w:w="2970" w:type="dxa"/>
          </w:tcPr>
          <w:p w:rsidR="00C134CE" w:rsidRPr="00725A73" w:rsidRDefault="00C134CE" w:rsidP="00C134CE">
            <w:pPr>
              <w:spacing w:after="120"/>
              <w:rPr>
                <w:rFonts w:ascii="Arial Narrow" w:hAnsi="Arial Narrow"/>
                <w:sz w:val="2"/>
                <w:szCs w:val="24"/>
              </w:rPr>
            </w:pPr>
          </w:p>
        </w:tc>
        <w:tc>
          <w:tcPr>
            <w:tcW w:w="10890" w:type="dxa"/>
            <w:tcBorders>
              <w:top w:val="single" w:sz="4" w:space="0" w:color="auto"/>
              <w:bottom w:val="single" w:sz="4" w:space="0" w:color="auto"/>
            </w:tcBorders>
          </w:tcPr>
          <w:p w:rsidR="00C134CE" w:rsidRPr="00725A73" w:rsidRDefault="00C134CE" w:rsidP="00C134CE">
            <w:pPr>
              <w:spacing w:after="120"/>
              <w:rPr>
                <w:rFonts w:ascii="Arial Narrow" w:hAnsi="Arial Narrow"/>
                <w:sz w:val="2"/>
                <w:szCs w:val="24"/>
              </w:rPr>
            </w:pPr>
          </w:p>
        </w:tc>
      </w:tr>
      <w:tr w:rsidR="008C2244" w:rsidRPr="00725A73" w:rsidTr="00DA0106">
        <w:tc>
          <w:tcPr>
            <w:tcW w:w="2970" w:type="dxa"/>
            <w:tcBorders>
              <w:right w:val="single" w:sz="4" w:space="0" w:color="auto"/>
            </w:tcBorders>
          </w:tcPr>
          <w:p w:rsidR="008C2244" w:rsidRPr="00725A73" w:rsidRDefault="008C2244" w:rsidP="00C134CE">
            <w:pPr>
              <w:spacing w:after="120"/>
              <w:rPr>
                <w:rFonts w:ascii="Arial Narrow" w:hAnsi="Arial Narrow"/>
                <w:sz w:val="24"/>
                <w:szCs w:val="24"/>
              </w:rPr>
            </w:pPr>
            <w:r w:rsidRPr="00725A73">
              <w:rPr>
                <w:rFonts w:ascii="Arial Narrow" w:hAnsi="Arial Narrow"/>
                <w:sz w:val="24"/>
                <w:szCs w:val="24"/>
              </w:rPr>
              <w:t>Date of Summary</w:t>
            </w:r>
          </w:p>
        </w:tc>
        <w:tc>
          <w:tcPr>
            <w:tcW w:w="10890" w:type="dxa"/>
            <w:tcBorders>
              <w:top w:val="single" w:sz="4" w:space="0" w:color="auto"/>
              <w:left w:val="single" w:sz="4" w:space="0" w:color="auto"/>
              <w:bottom w:val="single" w:sz="4" w:space="0" w:color="auto"/>
              <w:right w:val="single" w:sz="4" w:space="0" w:color="auto"/>
            </w:tcBorders>
          </w:tcPr>
          <w:p w:rsidR="008C2244" w:rsidRPr="00725A73" w:rsidRDefault="009203EB" w:rsidP="00253194">
            <w:pPr>
              <w:spacing w:after="120"/>
              <w:rPr>
                <w:rFonts w:ascii="Arial Narrow" w:hAnsi="Arial Narrow"/>
                <w:sz w:val="24"/>
                <w:szCs w:val="24"/>
              </w:rPr>
            </w:pPr>
            <w:r>
              <w:rPr>
                <w:rFonts w:ascii="Arial Narrow" w:hAnsi="Arial Narrow"/>
                <w:sz w:val="24"/>
                <w:szCs w:val="24"/>
              </w:rPr>
              <w:t xml:space="preserve">August </w:t>
            </w:r>
            <w:r w:rsidR="00253194">
              <w:rPr>
                <w:rFonts w:ascii="Arial Narrow" w:hAnsi="Arial Narrow"/>
                <w:sz w:val="24"/>
                <w:szCs w:val="24"/>
              </w:rPr>
              <w:t>10</w:t>
            </w:r>
            <w:r w:rsidR="00A7211E">
              <w:rPr>
                <w:rFonts w:ascii="Arial Narrow" w:hAnsi="Arial Narrow"/>
                <w:sz w:val="24"/>
                <w:szCs w:val="24"/>
              </w:rPr>
              <w:t>, 2020</w:t>
            </w:r>
          </w:p>
        </w:tc>
      </w:tr>
      <w:tr w:rsidR="00C134CE" w:rsidRPr="00725A73" w:rsidTr="00DA0106">
        <w:tc>
          <w:tcPr>
            <w:tcW w:w="2970" w:type="dxa"/>
          </w:tcPr>
          <w:p w:rsidR="00C134CE" w:rsidRPr="00725A73" w:rsidRDefault="00C134CE" w:rsidP="00C134CE">
            <w:pPr>
              <w:spacing w:after="120"/>
              <w:rPr>
                <w:rFonts w:ascii="Arial Narrow" w:hAnsi="Arial Narrow"/>
                <w:sz w:val="2"/>
                <w:szCs w:val="2"/>
              </w:rPr>
            </w:pPr>
          </w:p>
        </w:tc>
        <w:tc>
          <w:tcPr>
            <w:tcW w:w="10890" w:type="dxa"/>
            <w:tcBorders>
              <w:top w:val="single" w:sz="4" w:space="0" w:color="auto"/>
              <w:bottom w:val="single" w:sz="4" w:space="0" w:color="auto"/>
            </w:tcBorders>
          </w:tcPr>
          <w:p w:rsidR="00C134CE" w:rsidRPr="00725A73" w:rsidRDefault="00C134CE" w:rsidP="00C134CE">
            <w:pPr>
              <w:spacing w:after="120"/>
              <w:rPr>
                <w:rFonts w:ascii="Arial Narrow" w:hAnsi="Arial Narrow"/>
                <w:sz w:val="2"/>
                <w:szCs w:val="2"/>
              </w:rPr>
            </w:pPr>
          </w:p>
        </w:tc>
      </w:tr>
      <w:tr w:rsidR="008C2244" w:rsidRPr="00725A73" w:rsidTr="00DA0106">
        <w:tc>
          <w:tcPr>
            <w:tcW w:w="2970" w:type="dxa"/>
            <w:tcBorders>
              <w:right w:val="single" w:sz="4" w:space="0" w:color="auto"/>
            </w:tcBorders>
          </w:tcPr>
          <w:p w:rsidR="008C2244" w:rsidRPr="00725A73" w:rsidRDefault="008C2244" w:rsidP="00C134CE">
            <w:pPr>
              <w:spacing w:after="120"/>
              <w:rPr>
                <w:rFonts w:ascii="Arial Narrow" w:hAnsi="Arial Narrow"/>
                <w:sz w:val="24"/>
                <w:szCs w:val="24"/>
              </w:rPr>
            </w:pPr>
            <w:r w:rsidRPr="00725A73">
              <w:rPr>
                <w:rFonts w:ascii="Arial Narrow" w:hAnsi="Arial Narrow"/>
                <w:sz w:val="24"/>
                <w:szCs w:val="24"/>
              </w:rPr>
              <w:t>Abbreviated Question (as it will appear on search results page)</w:t>
            </w:r>
          </w:p>
        </w:tc>
        <w:tc>
          <w:tcPr>
            <w:tcW w:w="10890" w:type="dxa"/>
            <w:tcBorders>
              <w:top w:val="single" w:sz="4" w:space="0" w:color="auto"/>
              <w:left w:val="single" w:sz="4" w:space="0" w:color="auto"/>
              <w:bottom w:val="single" w:sz="4" w:space="0" w:color="auto"/>
              <w:right w:val="single" w:sz="4" w:space="0" w:color="auto"/>
            </w:tcBorders>
          </w:tcPr>
          <w:p w:rsidR="008C2244" w:rsidRPr="00454E6C" w:rsidRDefault="00253194" w:rsidP="00454E6C">
            <w:pPr>
              <w:pStyle w:val="ListParagraph"/>
              <w:numPr>
                <w:ilvl w:val="0"/>
                <w:numId w:val="6"/>
              </w:numPr>
              <w:rPr>
                <w:rFonts w:ascii="Arial Narrow" w:hAnsi="Arial Narrow"/>
                <w:sz w:val="24"/>
                <w:szCs w:val="24"/>
              </w:rPr>
            </w:pPr>
            <w:r>
              <w:rPr>
                <w:rFonts w:ascii="Arial Narrow" w:hAnsi="Arial Narrow"/>
                <w:sz w:val="24"/>
                <w:szCs w:val="24"/>
              </w:rPr>
              <w:t>Policy and/or guideline that governs the use of Outdoor Spaces (e.g., porches, terraces and/or courtyard), in particular if your organization has a forensic program</w:t>
            </w:r>
            <w:r w:rsidR="00D34C20" w:rsidRPr="00D34C20">
              <w:rPr>
                <w:rFonts w:ascii="Arial Narrow" w:hAnsi="Arial Narrow"/>
                <w:sz w:val="24"/>
                <w:szCs w:val="24"/>
              </w:rPr>
              <w:t xml:space="preserve">. </w:t>
            </w:r>
          </w:p>
        </w:tc>
      </w:tr>
      <w:tr w:rsidR="00C134CE" w:rsidRPr="00725A73" w:rsidTr="00DA0106">
        <w:tc>
          <w:tcPr>
            <w:tcW w:w="2970" w:type="dxa"/>
          </w:tcPr>
          <w:p w:rsidR="00C134CE" w:rsidRPr="00725A73" w:rsidRDefault="00C134CE" w:rsidP="00C134CE">
            <w:pPr>
              <w:spacing w:after="120"/>
              <w:rPr>
                <w:rFonts w:ascii="Arial Narrow" w:hAnsi="Arial Narrow"/>
                <w:sz w:val="2"/>
                <w:szCs w:val="2"/>
              </w:rPr>
            </w:pPr>
          </w:p>
        </w:tc>
        <w:tc>
          <w:tcPr>
            <w:tcW w:w="10890" w:type="dxa"/>
            <w:tcBorders>
              <w:top w:val="single" w:sz="4" w:space="0" w:color="auto"/>
              <w:bottom w:val="single" w:sz="4" w:space="0" w:color="auto"/>
            </w:tcBorders>
          </w:tcPr>
          <w:p w:rsidR="00C134CE" w:rsidRPr="00725A73" w:rsidRDefault="00C134CE" w:rsidP="00C134CE">
            <w:pPr>
              <w:spacing w:after="120"/>
              <w:rPr>
                <w:rFonts w:ascii="Arial Narrow" w:hAnsi="Arial Narrow"/>
                <w:sz w:val="2"/>
                <w:szCs w:val="2"/>
              </w:rPr>
            </w:pPr>
          </w:p>
        </w:tc>
      </w:tr>
      <w:tr w:rsidR="008C2244" w:rsidRPr="00725A73" w:rsidTr="00DA0106">
        <w:tc>
          <w:tcPr>
            <w:tcW w:w="2970" w:type="dxa"/>
            <w:tcBorders>
              <w:right w:val="single" w:sz="4" w:space="0" w:color="auto"/>
            </w:tcBorders>
          </w:tcPr>
          <w:p w:rsidR="008C2244" w:rsidRPr="00725A73" w:rsidRDefault="008C2244" w:rsidP="00C134CE">
            <w:pPr>
              <w:spacing w:after="120"/>
              <w:rPr>
                <w:rFonts w:ascii="Arial Narrow" w:hAnsi="Arial Narrow"/>
                <w:sz w:val="24"/>
                <w:szCs w:val="24"/>
              </w:rPr>
            </w:pPr>
            <w:r w:rsidRPr="00725A73">
              <w:rPr>
                <w:rFonts w:ascii="Arial Narrow" w:hAnsi="Arial Narrow"/>
                <w:sz w:val="24"/>
                <w:szCs w:val="24"/>
              </w:rPr>
              <w:t>Keyword(s) Check 1 or 2.  Required for website archiving</w:t>
            </w:r>
          </w:p>
        </w:tc>
        <w:tc>
          <w:tcPr>
            <w:tcW w:w="10890" w:type="dxa"/>
            <w:tcBorders>
              <w:top w:val="single" w:sz="4" w:space="0" w:color="auto"/>
              <w:left w:val="single" w:sz="4" w:space="0" w:color="auto"/>
              <w:bottom w:val="single" w:sz="4" w:space="0" w:color="auto"/>
              <w:right w:val="single" w:sz="4" w:space="0" w:color="auto"/>
            </w:tcBorders>
          </w:tcPr>
          <w:p w:rsidR="00C134CE" w:rsidRPr="00725A73" w:rsidRDefault="00C134CE" w:rsidP="00C134CE">
            <w:pPr>
              <w:tabs>
                <w:tab w:val="left" w:pos="2058"/>
                <w:tab w:val="left" w:pos="4308"/>
                <w:tab w:val="left" w:pos="6108"/>
                <w:tab w:val="left" w:pos="8988"/>
              </w:tabs>
              <w:spacing w:after="120"/>
              <w:rPr>
                <w:rFonts w:ascii="Arial Narrow" w:hAnsi="Arial Narrow"/>
                <w:sz w:val="22"/>
                <w:szCs w:val="22"/>
              </w:rPr>
            </w:pPr>
            <w:r w:rsidRPr="00725A73">
              <w:rPr>
                <w:rFonts w:ascii="Arial Narrow" w:hAnsi="Arial Narrow"/>
                <w:sz w:val="22"/>
                <w:szCs w:val="22"/>
              </w:rPr>
              <w:fldChar w:fldCharType="begin">
                <w:ffData>
                  <w:name w:val=""/>
                  <w:enabled/>
                  <w:calcOnExit w:val="0"/>
                  <w:checkBox>
                    <w:sizeAuto/>
                    <w:default w:val="1"/>
                  </w:checkBox>
                </w:ffData>
              </w:fldChar>
            </w:r>
            <w:r w:rsidRPr="00725A73">
              <w:rPr>
                <w:rFonts w:ascii="Arial Narrow" w:hAnsi="Arial Narrow"/>
                <w:sz w:val="22"/>
                <w:szCs w:val="22"/>
              </w:rPr>
              <w:instrText xml:space="preserve"> FORMCHECKBOX </w:instrText>
            </w:r>
            <w:r w:rsidR="00B93F74">
              <w:rPr>
                <w:rFonts w:ascii="Arial Narrow" w:hAnsi="Arial Narrow"/>
                <w:sz w:val="22"/>
                <w:szCs w:val="22"/>
              </w:rPr>
            </w:r>
            <w:r w:rsidR="00B93F74">
              <w:rPr>
                <w:rFonts w:ascii="Arial Narrow" w:hAnsi="Arial Narrow"/>
                <w:sz w:val="22"/>
                <w:szCs w:val="22"/>
              </w:rPr>
              <w:fldChar w:fldCharType="separate"/>
            </w:r>
            <w:r w:rsidRPr="00725A73">
              <w:rPr>
                <w:rFonts w:ascii="Arial Narrow" w:hAnsi="Arial Narrow"/>
                <w:sz w:val="22"/>
                <w:szCs w:val="22"/>
              </w:rPr>
              <w:fldChar w:fldCharType="end"/>
            </w:r>
            <w:r w:rsidRPr="00725A73">
              <w:rPr>
                <w:rFonts w:ascii="Arial Narrow" w:hAnsi="Arial Narrow"/>
                <w:sz w:val="22"/>
                <w:szCs w:val="22"/>
              </w:rPr>
              <w:t xml:space="preserve"> Policy/Procedure</w:t>
            </w:r>
            <w:r w:rsidRPr="00725A73">
              <w:rPr>
                <w:rFonts w:ascii="Arial Narrow" w:hAnsi="Arial Narrow"/>
                <w:sz w:val="22"/>
                <w:szCs w:val="22"/>
              </w:rPr>
              <w:tab/>
            </w:r>
            <w:r w:rsidR="000F1C61">
              <w:rPr>
                <w:rFonts w:ascii="Arial Narrow" w:hAnsi="Arial Narrow"/>
                <w:sz w:val="22"/>
                <w:szCs w:val="22"/>
              </w:rPr>
              <w:fldChar w:fldCharType="begin">
                <w:ffData>
                  <w:name w:val=""/>
                  <w:enabled/>
                  <w:calcOnExit w:val="0"/>
                  <w:checkBox>
                    <w:sizeAuto/>
                    <w:default w:val="1"/>
                  </w:checkBox>
                </w:ffData>
              </w:fldChar>
            </w:r>
            <w:r w:rsidR="000F1C61">
              <w:rPr>
                <w:rFonts w:ascii="Arial Narrow" w:hAnsi="Arial Narrow"/>
                <w:sz w:val="22"/>
                <w:szCs w:val="22"/>
              </w:rPr>
              <w:instrText xml:space="preserve"> FORMCHECKBOX </w:instrText>
            </w:r>
            <w:r w:rsidR="00B93F74">
              <w:rPr>
                <w:rFonts w:ascii="Arial Narrow" w:hAnsi="Arial Narrow"/>
                <w:sz w:val="22"/>
                <w:szCs w:val="22"/>
              </w:rPr>
            </w:r>
            <w:r w:rsidR="00B93F74">
              <w:rPr>
                <w:rFonts w:ascii="Arial Narrow" w:hAnsi="Arial Narrow"/>
                <w:sz w:val="22"/>
                <w:szCs w:val="22"/>
              </w:rPr>
              <w:fldChar w:fldCharType="separate"/>
            </w:r>
            <w:r w:rsidR="000F1C61">
              <w:rPr>
                <w:rFonts w:ascii="Arial Narrow" w:hAnsi="Arial Narrow"/>
                <w:sz w:val="22"/>
                <w:szCs w:val="22"/>
              </w:rPr>
              <w:fldChar w:fldCharType="end"/>
            </w:r>
            <w:r w:rsidRPr="00725A73">
              <w:rPr>
                <w:rFonts w:ascii="Arial Narrow" w:hAnsi="Arial Narrow"/>
                <w:sz w:val="22"/>
                <w:szCs w:val="22"/>
              </w:rPr>
              <w:t xml:space="preserve"> Practice</w:t>
            </w:r>
            <w:r w:rsidRPr="00725A73">
              <w:rPr>
                <w:rFonts w:ascii="Arial Narrow" w:hAnsi="Arial Narrow"/>
                <w:sz w:val="22"/>
                <w:szCs w:val="22"/>
              </w:rPr>
              <w:tab/>
            </w:r>
            <w:r w:rsidRPr="00725A73">
              <w:rPr>
                <w:rFonts w:ascii="Arial Narrow" w:hAnsi="Arial Narrow"/>
                <w:sz w:val="22"/>
                <w:szCs w:val="22"/>
              </w:rPr>
              <w:fldChar w:fldCharType="begin">
                <w:ffData>
                  <w:name w:val=""/>
                  <w:enabled/>
                  <w:calcOnExit w:val="0"/>
                  <w:checkBox>
                    <w:sizeAuto/>
                    <w:default w:val="0"/>
                  </w:checkBox>
                </w:ffData>
              </w:fldChar>
            </w:r>
            <w:r w:rsidRPr="00725A73">
              <w:rPr>
                <w:rFonts w:ascii="Arial Narrow" w:hAnsi="Arial Narrow"/>
                <w:sz w:val="22"/>
                <w:szCs w:val="22"/>
              </w:rPr>
              <w:instrText xml:space="preserve"> FORMCHECKBOX </w:instrText>
            </w:r>
            <w:r w:rsidR="00B93F74">
              <w:rPr>
                <w:rFonts w:ascii="Arial Narrow" w:hAnsi="Arial Narrow"/>
                <w:sz w:val="22"/>
                <w:szCs w:val="22"/>
              </w:rPr>
            </w:r>
            <w:r w:rsidR="00B93F74">
              <w:rPr>
                <w:rFonts w:ascii="Arial Narrow" w:hAnsi="Arial Narrow"/>
                <w:sz w:val="22"/>
                <w:szCs w:val="22"/>
              </w:rPr>
              <w:fldChar w:fldCharType="separate"/>
            </w:r>
            <w:r w:rsidRPr="00725A73">
              <w:rPr>
                <w:rFonts w:ascii="Arial Narrow" w:hAnsi="Arial Narrow"/>
                <w:sz w:val="22"/>
                <w:szCs w:val="22"/>
              </w:rPr>
              <w:fldChar w:fldCharType="end"/>
            </w:r>
            <w:r w:rsidRPr="00725A73">
              <w:rPr>
                <w:rFonts w:ascii="Arial Narrow" w:hAnsi="Arial Narrow"/>
                <w:sz w:val="22"/>
                <w:szCs w:val="22"/>
              </w:rPr>
              <w:t xml:space="preserve"> Program Info</w:t>
            </w:r>
            <w:r w:rsidRPr="00725A73">
              <w:rPr>
                <w:rFonts w:ascii="Arial Narrow" w:hAnsi="Arial Narrow"/>
                <w:sz w:val="22"/>
                <w:szCs w:val="22"/>
              </w:rPr>
              <w:tab/>
            </w:r>
            <w:r w:rsidRPr="00725A73">
              <w:rPr>
                <w:rFonts w:ascii="Arial Narrow" w:hAnsi="Arial Narrow"/>
                <w:sz w:val="22"/>
                <w:szCs w:val="22"/>
              </w:rPr>
              <w:fldChar w:fldCharType="begin">
                <w:ffData>
                  <w:name w:val="Check5"/>
                  <w:enabled/>
                  <w:calcOnExit w:val="0"/>
                  <w:checkBox>
                    <w:sizeAuto/>
                    <w:default w:val="0"/>
                  </w:checkBox>
                </w:ffData>
              </w:fldChar>
            </w:r>
            <w:r w:rsidRPr="00725A73">
              <w:rPr>
                <w:rFonts w:ascii="Arial Narrow" w:hAnsi="Arial Narrow"/>
                <w:sz w:val="22"/>
                <w:szCs w:val="22"/>
              </w:rPr>
              <w:instrText xml:space="preserve"> FORMCHECKBOX </w:instrText>
            </w:r>
            <w:r w:rsidR="00B93F74">
              <w:rPr>
                <w:rFonts w:ascii="Arial Narrow" w:hAnsi="Arial Narrow"/>
                <w:sz w:val="22"/>
                <w:szCs w:val="22"/>
              </w:rPr>
            </w:r>
            <w:r w:rsidR="00B93F74">
              <w:rPr>
                <w:rFonts w:ascii="Arial Narrow" w:hAnsi="Arial Narrow"/>
                <w:sz w:val="22"/>
                <w:szCs w:val="22"/>
              </w:rPr>
              <w:fldChar w:fldCharType="separate"/>
            </w:r>
            <w:r w:rsidRPr="00725A73">
              <w:rPr>
                <w:rFonts w:ascii="Arial Narrow" w:hAnsi="Arial Narrow"/>
                <w:sz w:val="22"/>
                <w:szCs w:val="22"/>
              </w:rPr>
              <w:fldChar w:fldCharType="end"/>
            </w:r>
            <w:r w:rsidRPr="00725A73">
              <w:rPr>
                <w:rFonts w:ascii="Arial Narrow" w:hAnsi="Arial Narrow"/>
                <w:sz w:val="22"/>
                <w:szCs w:val="22"/>
              </w:rPr>
              <w:t xml:space="preserve"> Committee Structure info</w:t>
            </w:r>
            <w:r w:rsidRPr="00725A73">
              <w:rPr>
                <w:rFonts w:ascii="Arial Narrow" w:hAnsi="Arial Narrow"/>
                <w:sz w:val="22"/>
                <w:szCs w:val="22"/>
              </w:rPr>
              <w:tab/>
            </w:r>
            <w:r w:rsidRPr="00725A73">
              <w:rPr>
                <w:rFonts w:ascii="Arial Narrow" w:hAnsi="Arial Narrow"/>
                <w:sz w:val="22"/>
                <w:szCs w:val="22"/>
              </w:rPr>
              <w:fldChar w:fldCharType="begin">
                <w:ffData>
                  <w:name w:val=""/>
                  <w:enabled/>
                  <w:calcOnExit w:val="0"/>
                  <w:checkBox>
                    <w:sizeAuto/>
                    <w:default w:val="0"/>
                  </w:checkBox>
                </w:ffData>
              </w:fldChar>
            </w:r>
            <w:r w:rsidRPr="00725A73">
              <w:rPr>
                <w:rFonts w:ascii="Arial Narrow" w:hAnsi="Arial Narrow"/>
                <w:sz w:val="22"/>
                <w:szCs w:val="22"/>
              </w:rPr>
              <w:instrText xml:space="preserve"> FORMCHECKBOX </w:instrText>
            </w:r>
            <w:r w:rsidR="00B93F74">
              <w:rPr>
                <w:rFonts w:ascii="Arial Narrow" w:hAnsi="Arial Narrow"/>
                <w:sz w:val="22"/>
                <w:szCs w:val="22"/>
              </w:rPr>
            </w:r>
            <w:r w:rsidR="00B93F74">
              <w:rPr>
                <w:rFonts w:ascii="Arial Narrow" w:hAnsi="Arial Narrow"/>
                <w:sz w:val="22"/>
                <w:szCs w:val="22"/>
              </w:rPr>
              <w:fldChar w:fldCharType="separate"/>
            </w:r>
            <w:r w:rsidRPr="00725A73">
              <w:rPr>
                <w:rFonts w:ascii="Arial Narrow" w:hAnsi="Arial Narrow"/>
                <w:sz w:val="22"/>
                <w:szCs w:val="22"/>
              </w:rPr>
              <w:fldChar w:fldCharType="end"/>
            </w:r>
            <w:r w:rsidRPr="00725A73">
              <w:rPr>
                <w:rFonts w:ascii="Arial Narrow" w:hAnsi="Arial Narrow"/>
                <w:sz w:val="22"/>
                <w:szCs w:val="22"/>
              </w:rPr>
              <w:t xml:space="preserve"> Role</w:t>
            </w:r>
          </w:p>
          <w:p w:rsidR="00C134CE" w:rsidRPr="00725A73" w:rsidRDefault="00C134CE" w:rsidP="00C134CE">
            <w:pPr>
              <w:tabs>
                <w:tab w:val="left" w:pos="2058"/>
                <w:tab w:val="left" w:pos="4308"/>
                <w:tab w:val="left" w:pos="6108"/>
                <w:tab w:val="left" w:pos="8988"/>
              </w:tabs>
              <w:spacing w:after="120"/>
              <w:rPr>
                <w:rFonts w:ascii="Arial Narrow" w:hAnsi="Arial Narrow"/>
                <w:sz w:val="22"/>
                <w:szCs w:val="22"/>
              </w:rPr>
            </w:pPr>
            <w:r w:rsidRPr="00725A73">
              <w:rPr>
                <w:rFonts w:ascii="Arial Narrow" w:hAnsi="Arial Narrow"/>
                <w:sz w:val="22"/>
                <w:szCs w:val="22"/>
              </w:rPr>
              <w:fldChar w:fldCharType="begin">
                <w:ffData>
                  <w:name w:val="Check15"/>
                  <w:enabled/>
                  <w:calcOnExit w:val="0"/>
                  <w:checkBox>
                    <w:sizeAuto/>
                    <w:default w:val="0"/>
                  </w:checkBox>
                </w:ffData>
              </w:fldChar>
            </w:r>
            <w:r w:rsidRPr="00725A73">
              <w:rPr>
                <w:rFonts w:ascii="Arial Narrow" w:hAnsi="Arial Narrow"/>
                <w:sz w:val="22"/>
                <w:szCs w:val="22"/>
              </w:rPr>
              <w:instrText xml:space="preserve"> FORMCHECKBOX </w:instrText>
            </w:r>
            <w:r w:rsidR="00B93F74">
              <w:rPr>
                <w:rFonts w:ascii="Arial Narrow" w:hAnsi="Arial Narrow"/>
                <w:sz w:val="22"/>
                <w:szCs w:val="22"/>
              </w:rPr>
            </w:r>
            <w:r w:rsidR="00B93F74">
              <w:rPr>
                <w:rFonts w:ascii="Arial Narrow" w:hAnsi="Arial Narrow"/>
                <w:sz w:val="22"/>
                <w:szCs w:val="22"/>
              </w:rPr>
              <w:fldChar w:fldCharType="separate"/>
            </w:r>
            <w:r w:rsidRPr="00725A73">
              <w:rPr>
                <w:rFonts w:ascii="Arial Narrow" w:hAnsi="Arial Narrow"/>
                <w:sz w:val="22"/>
                <w:szCs w:val="22"/>
              </w:rPr>
              <w:fldChar w:fldCharType="end"/>
            </w:r>
            <w:r w:rsidRPr="00725A73">
              <w:rPr>
                <w:rFonts w:ascii="Arial Narrow" w:hAnsi="Arial Narrow"/>
                <w:sz w:val="22"/>
                <w:szCs w:val="22"/>
              </w:rPr>
              <w:t xml:space="preserve"> Students</w:t>
            </w:r>
            <w:r w:rsidRPr="00725A73">
              <w:rPr>
                <w:rFonts w:ascii="Arial Narrow" w:hAnsi="Arial Narrow"/>
                <w:sz w:val="22"/>
                <w:szCs w:val="22"/>
              </w:rPr>
              <w:tab/>
            </w:r>
            <w:r w:rsidRPr="00725A73">
              <w:rPr>
                <w:rFonts w:ascii="Arial Narrow" w:hAnsi="Arial Narrow"/>
                <w:sz w:val="22"/>
                <w:szCs w:val="22"/>
              </w:rPr>
              <w:fldChar w:fldCharType="begin">
                <w:ffData>
                  <w:name w:val="Check7"/>
                  <w:enabled/>
                  <w:calcOnExit w:val="0"/>
                  <w:checkBox>
                    <w:sizeAuto/>
                    <w:default w:val="0"/>
                  </w:checkBox>
                </w:ffData>
              </w:fldChar>
            </w:r>
            <w:r w:rsidRPr="00725A73">
              <w:rPr>
                <w:rFonts w:ascii="Arial Narrow" w:hAnsi="Arial Narrow"/>
                <w:sz w:val="22"/>
                <w:szCs w:val="22"/>
              </w:rPr>
              <w:instrText xml:space="preserve"> FORMCHECKBOX </w:instrText>
            </w:r>
            <w:r w:rsidR="00B93F74">
              <w:rPr>
                <w:rFonts w:ascii="Arial Narrow" w:hAnsi="Arial Narrow"/>
                <w:sz w:val="22"/>
                <w:szCs w:val="22"/>
              </w:rPr>
            </w:r>
            <w:r w:rsidR="00B93F74">
              <w:rPr>
                <w:rFonts w:ascii="Arial Narrow" w:hAnsi="Arial Narrow"/>
                <w:sz w:val="22"/>
                <w:szCs w:val="22"/>
              </w:rPr>
              <w:fldChar w:fldCharType="separate"/>
            </w:r>
            <w:r w:rsidRPr="00725A73">
              <w:rPr>
                <w:rFonts w:ascii="Arial Narrow" w:hAnsi="Arial Narrow"/>
                <w:sz w:val="22"/>
                <w:szCs w:val="22"/>
              </w:rPr>
              <w:fldChar w:fldCharType="end"/>
            </w:r>
            <w:r w:rsidRPr="00725A73">
              <w:rPr>
                <w:rFonts w:ascii="Arial Narrow" w:hAnsi="Arial Narrow"/>
                <w:sz w:val="22"/>
                <w:szCs w:val="22"/>
              </w:rPr>
              <w:t xml:space="preserve"> Model/Structure</w:t>
            </w:r>
            <w:r w:rsidRPr="00725A73">
              <w:rPr>
                <w:rFonts w:ascii="Arial Narrow" w:hAnsi="Arial Narrow"/>
                <w:sz w:val="22"/>
                <w:szCs w:val="22"/>
              </w:rPr>
              <w:tab/>
            </w:r>
            <w:r w:rsidR="00A7211E">
              <w:rPr>
                <w:rFonts w:ascii="Arial Narrow" w:hAnsi="Arial Narrow"/>
                <w:sz w:val="22"/>
                <w:szCs w:val="22"/>
              </w:rPr>
              <w:fldChar w:fldCharType="begin">
                <w:ffData>
                  <w:name w:val=""/>
                  <w:enabled/>
                  <w:calcOnExit w:val="0"/>
                  <w:checkBox>
                    <w:sizeAuto/>
                    <w:default w:val="0"/>
                  </w:checkBox>
                </w:ffData>
              </w:fldChar>
            </w:r>
            <w:r w:rsidR="00A7211E">
              <w:rPr>
                <w:rFonts w:ascii="Arial Narrow" w:hAnsi="Arial Narrow"/>
                <w:sz w:val="22"/>
                <w:szCs w:val="22"/>
              </w:rPr>
              <w:instrText xml:space="preserve"> FORMCHECKBOX </w:instrText>
            </w:r>
            <w:r w:rsidR="00B93F74">
              <w:rPr>
                <w:rFonts w:ascii="Arial Narrow" w:hAnsi="Arial Narrow"/>
                <w:sz w:val="22"/>
                <w:szCs w:val="22"/>
              </w:rPr>
            </w:r>
            <w:r w:rsidR="00B93F74">
              <w:rPr>
                <w:rFonts w:ascii="Arial Narrow" w:hAnsi="Arial Narrow"/>
                <w:sz w:val="22"/>
                <w:szCs w:val="22"/>
              </w:rPr>
              <w:fldChar w:fldCharType="separate"/>
            </w:r>
            <w:r w:rsidR="00A7211E">
              <w:rPr>
                <w:rFonts w:ascii="Arial Narrow" w:hAnsi="Arial Narrow"/>
                <w:sz w:val="22"/>
                <w:szCs w:val="22"/>
              </w:rPr>
              <w:fldChar w:fldCharType="end"/>
            </w:r>
            <w:r w:rsidRPr="00725A73">
              <w:rPr>
                <w:rFonts w:ascii="Arial Narrow" w:hAnsi="Arial Narrow"/>
                <w:sz w:val="22"/>
                <w:szCs w:val="22"/>
              </w:rPr>
              <w:t xml:space="preserve"> Care Delivery</w:t>
            </w:r>
            <w:r w:rsidRPr="00725A73">
              <w:rPr>
                <w:rFonts w:ascii="Arial Narrow" w:hAnsi="Arial Narrow"/>
                <w:sz w:val="22"/>
                <w:szCs w:val="22"/>
              </w:rPr>
              <w:tab/>
            </w:r>
            <w:r w:rsidRPr="00725A73">
              <w:rPr>
                <w:rFonts w:ascii="Arial Narrow" w:hAnsi="Arial Narrow"/>
                <w:sz w:val="22"/>
                <w:szCs w:val="22"/>
              </w:rPr>
              <w:fldChar w:fldCharType="begin">
                <w:ffData>
                  <w:name w:val="Check9"/>
                  <w:enabled/>
                  <w:calcOnExit w:val="0"/>
                  <w:checkBox>
                    <w:sizeAuto/>
                    <w:default w:val="0"/>
                  </w:checkBox>
                </w:ffData>
              </w:fldChar>
            </w:r>
            <w:r w:rsidRPr="00725A73">
              <w:rPr>
                <w:rFonts w:ascii="Arial Narrow" w:hAnsi="Arial Narrow"/>
                <w:sz w:val="22"/>
                <w:szCs w:val="22"/>
              </w:rPr>
              <w:instrText xml:space="preserve"> FORMCHECKBOX </w:instrText>
            </w:r>
            <w:r w:rsidR="00B93F74">
              <w:rPr>
                <w:rFonts w:ascii="Arial Narrow" w:hAnsi="Arial Narrow"/>
                <w:sz w:val="22"/>
                <w:szCs w:val="22"/>
              </w:rPr>
            </w:r>
            <w:r w:rsidR="00B93F74">
              <w:rPr>
                <w:rFonts w:ascii="Arial Narrow" w:hAnsi="Arial Narrow"/>
                <w:sz w:val="22"/>
                <w:szCs w:val="22"/>
              </w:rPr>
              <w:fldChar w:fldCharType="separate"/>
            </w:r>
            <w:r w:rsidRPr="00725A73">
              <w:rPr>
                <w:rFonts w:ascii="Arial Narrow" w:hAnsi="Arial Narrow"/>
                <w:sz w:val="22"/>
                <w:szCs w:val="22"/>
              </w:rPr>
              <w:fldChar w:fldCharType="end"/>
            </w:r>
            <w:r w:rsidRPr="00725A73">
              <w:rPr>
                <w:rFonts w:ascii="Arial Narrow" w:hAnsi="Arial Narrow"/>
                <w:sz w:val="22"/>
                <w:szCs w:val="22"/>
              </w:rPr>
              <w:t xml:space="preserve"> Collaboration</w:t>
            </w:r>
            <w:r w:rsidRPr="00725A73">
              <w:rPr>
                <w:rFonts w:ascii="Arial Narrow" w:hAnsi="Arial Narrow"/>
                <w:sz w:val="22"/>
                <w:szCs w:val="22"/>
              </w:rPr>
              <w:tab/>
            </w:r>
            <w:r w:rsidRPr="00725A73">
              <w:rPr>
                <w:rFonts w:ascii="Arial Narrow" w:hAnsi="Arial Narrow"/>
                <w:sz w:val="22"/>
                <w:szCs w:val="22"/>
              </w:rPr>
              <w:fldChar w:fldCharType="begin">
                <w:ffData>
                  <w:name w:val="Check11"/>
                  <w:enabled/>
                  <w:calcOnExit w:val="0"/>
                  <w:checkBox>
                    <w:sizeAuto/>
                    <w:default w:val="0"/>
                  </w:checkBox>
                </w:ffData>
              </w:fldChar>
            </w:r>
            <w:r w:rsidRPr="00725A73">
              <w:rPr>
                <w:rFonts w:ascii="Arial Narrow" w:hAnsi="Arial Narrow"/>
                <w:sz w:val="22"/>
                <w:szCs w:val="22"/>
              </w:rPr>
              <w:instrText xml:space="preserve"> FORMCHECKBOX </w:instrText>
            </w:r>
            <w:r w:rsidR="00B93F74">
              <w:rPr>
                <w:rFonts w:ascii="Arial Narrow" w:hAnsi="Arial Narrow"/>
                <w:sz w:val="22"/>
                <w:szCs w:val="22"/>
              </w:rPr>
            </w:r>
            <w:r w:rsidR="00B93F74">
              <w:rPr>
                <w:rFonts w:ascii="Arial Narrow" w:hAnsi="Arial Narrow"/>
                <w:sz w:val="22"/>
                <w:szCs w:val="22"/>
              </w:rPr>
              <w:fldChar w:fldCharType="separate"/>
            </w:r>
            <w:r w:rsidRPr="00725A73">
              <w:rPr>
                <w:rFonts w:ascii="Arial Narrow" w:hAnsi="Arial Narrow"/>
                <w:sz w:val="22"/>
                <w:szCs w:val="22"/>
              </w:rPr>
              <w:fldChar w:fldCharType="end"/>
            </w:r>
            <w:r w:rsidRPr="00725A73">
              <w:rPr>
                <w:rFonts w:ascii="Arial Narrow" w:hAnsi="Arial Narrow"/>
                <w:sz w:val="22"/>
                <w:szCs w:val="22"/>
              </w:rPr>
              <w:t xml:space="preserve"> Pt. Safety</w:t>
            </w:r>
          </w:p>
          <w:p w:rsidR="00C134CE" w:rsidRPr="00725A73" w:rsidRDefault="00C134CE" w:rsidP="00C134CE">
            <w:pPr>
              <w:tabs>
                <w:tab w:val="left" w:pos="2058"/>
                <w:tab w:val="left" w:pos="4308"/>
                <w:tab w:val="left" w:pos="6108"/>
                <w:tab w:val="left" w:pos="8988"/>
              </w:tabs>
              <w:spacing w:after="120"/>
              <w:rPr>
                <w:rFonts w:ascii="Arial Narrow" w:hAnsi="Arial Narrow"/>
                <w:sz w:val="22"/>
                <w:szCs w:val="22"/>
              </w:rPr>
            </w:pPr>
            <w:r w:rsidRPr="00725A73">
              <w:rPr>
                <w:rFonts w:ascii="Arial Narrow" w:hAnsi="Arial Narrow"/>
                <w:sz w:val="22"/>
                <w:szCs w:val="22"/>
              </w:rPr>
              <w:fldChar w:fldCharType="begin">
                <w:ffData>
                  <w:name w:val="Check10"/>
                  <w:enabled/>
                  <w:calcOnExit w:val="0"/>
                  <w:checkBox>
                    <w:sizeAuto/>
                    <w:default w:val="0"/>
                  </w:checkBox>
                </w:ffData>
              </w:fldChar>
            </w:r>
            <w:r w:rsidRPr="00725A73">
              <w:rPr>
                <w:rFonts w:ascii="Arial Narrow" w:hAnsi="Arial Narrow"/>
                <w:sz w:val="22"/>
                <w:szCs w:val="22"/>
              </w:rPr>
              <w:instrText xml:space="preserve"> FORMCHECKBOX </w:instrText>
            </w:r>
            <w:r w:rsidR="00B93F74">
              <w:rPr>
                <w:rFonts w:ascii="Arial Narrow" w:hAnsi="Arial Narrow"/>
                <w:sz w:val="22"/>
                <w:szCs w:val="22"/>
              </w:rPr>
            </w:r>
            <w:r w:rsidR="00B93F74">
              <w:rPr>
                <w:rFonts w:ascii="Arial Narrow" w:hAnsi="Arial Narrow"/>
                <w:sz w:val="22"/>
                <w:szCs w:val="22"/>
              </w:rPr>
              <w:fldChar w:fldCharType="separate"/>
            </w:r>
            <w:r w:rsidRPr="00725A73">
              <w:rPr>
                <w:rFonts w:ascii="Arial Narrow" w:hAnsi="Arial Narrow"/>
                <w:sz w:val="22"/>
                <w:szCs w:val="22"/>
              </w:rPr>
              <w:fldChar w:fldCharType="end"/>
            </w:r>
            <w:r w:rsidRPr="00725A73">
              <w:rPr>
                <w:rFonts w:ascii="Arial Narrow" w:hAnsi="Arial Narrow"/>
                <w:sz w:val="22"/>
                <w:szCs w:val="22"/>
              </w:rPr>
              <w:t xml:space="preserve"> Regulation/Legislation </w:t>
            </w:r>
            <w:r w:rsidRPr="00725A73">
              <w:rPr>
                <w:rFonts w:ascii="Arial Narrow" w:hAnsi="Arial Narrow"/>
                <w:sz w:val="22"/>
                <w:szCs w:val="22"/>
              </w:rPr>
              <w:tab/>
            </w:r>
            <w:r w:rsidRPr="00725A73">
              <w:rPr>
                <w:rFonts w:ascii="Arial Narrow" w:hAnsi="Arial Narrow"/>
                <w:sz w:val="22"/>
                <w:szCs w:val="22"/>
              </w:rPr>
              <w:fldChar w:fldCharType="begin">
                <w:ffData>
                  <w:name w:val="Check12"/>
                  <w:enabled/>
                  <w:calcOnExit w:val="0"/>
                  <w:checkBox>
                    <w:sizeAuto/>
                    <w:default w:val="0"/>
                  </w:checkBox>
                </w:ffData>
              </w:fldChar>
            </w:r>
            <w:r w:rsidRPr="00725A73">
              <w:rPr>
                <w:rFonts w:ascii="Arial Narrow" w:hAnsi="Arial Narrow"/>
                <w:sz w:val="22"/>
                <w:szCs w:val="22"/>
              </w:rPr>
              <w:instrText xml:space="preserve"> FORMCHECKBOX </w:instrText>
            </w:r>
            <w:r w:rsidR="00B93F74">
              <w:rPr>
                <w:rFonts w:ascii="Arial Narrow" w:hAnsi="Arial Narrow"/>
                <w:sz w:val="22"/>
                <w:szCs w:val="22"/>
              </w:rPr>
            </w:r>
            <w:r w:rsidR="00B93F74">
              <w:rPr>
                <w:rFonts w:ascii="Arial Narrow" w:hAnsi="Arial Narrow"/>
                <w:sz w:val="22"/>
                <w:szCs w:val="22"/>
              </w:rPr>
              <w:fldChar w:fldCharType="separate"/>
            </w:r>
            <w:r w:rsidRPr="00725A73">
              <w:rPr>
                <w:rFonts w:ascii="Arial Narrow" w:hAnsi="Arial Narrow"/>
                <w:sz w:val="22"/>
                <w:szCs w:val="22"/>
              </w:rPr>
              <w:fldChar w:fldCharType="end"/>
            </w:r>
            <w:r w:rsidRPr="00725A73">
              <w:rPr>
                <w:rFonts w:ascii="Arial Narrow" w:hAnsi="Arial Narrow"/>
                <w:sz w:val="22"/>
                <w:szCs w:val="22"/>
              </w:rPr>
              <w:t xml:space="preserve"> Quality/Outcome/Indicator</w:t>
            </w:r>
          </w:p>
          <w:p w:rsidR="008C2244" w:rsidRPr="00725A73" w:rsidRDefault="00C134CE" w:rsidP="00725A73">
            <w:pPr>
              <w:tabs>
                <w:tab w:val="left" w:pos="2058"/>
                <w:tab w:val="left" w:pos="4308"/>
                <w:tab w:val="left" w:pos="6108"/>
                <w:tab w:val="left" w:pos="8988"/>
              </w:tabs>
              <w:spacing w:after="120"/>
              <w:rPr>
                <w:rFonts w:ascii="Arial Narrow" w:hAnsi="Arial Narrow"/>
                <w:sz w:val="22"/>
                <w:szCs w:val="22"/>
              </w:rPr>
            </w:pPr>
            <w:r w:rsidRPr="00725A73">
              <w:rPr>
                <w:rFonts w:ascii="Arial Narrow" w:hAnsi="Arial Narrow"/>
                <w:sz w:val="22"/>
                <w:szCs w:val="22"/>
              </w:rPr>
              <w:fldChar w:fldCharType="begin">
                <w:ffData>
                  <w:name w:val="Check13"/>
                  <w:enabled/>
                  <w:calcOnExit w:val="0"/>
                  <w:checkBox>
                    <w:sizeAuto/>
                    <w:default w:val="0"/>
                  </w:checkBox>
                </w:ffData>
              </w:fldChar>
            </w:r>
            <w:r w:rsidRPr="00725A73">
              <w:rPr>
                <w:rFonts w:ascii="Arial Narrow" w:hAnsi="Arial Narrow"/>
                <w:sz w:val="22"/>
                <w:szCs w:val="22"/>
              </w:rPr>
              <w:instrText xml:space="preserve"> FORMCHECKBOX </w:instrText>
            </w:r>
            <w:r w:rsidR="00B93F74">
              <w:rPr>
                <w:rFonts w:ascii="Arial Narrow" w:hAnsi="Arial Narrow"/>
                <w:sz w:val="22"/>
                <w:szCs w:val="22"/>
              </w:rPr>
            </w:r>
            <w:r w:rsidR="00B93F74">
              <w:rPr>
                <w:rFonts w:ascii="Arial Narrow" w:hAnsi="Arial Narrow"/>
                <w:sz w:val="22"/>
                <w:szCs w:val="22"/>
              </w:rPr>
              <w:fldChar w:fldCharType="separate"/>
            </w:r>
            <w:r w:rsidRPr="00725A73">
              <w:rPr>
                <w:rFonts w:ascii="Arial Narrow" w:hAnsi="Arial Narrow"/>
                <w:sz w:val="22"/>
                <w:szCs w:val="22"/>
              </w:rPr>
              <w:fldChar w:fldCharType="end"/>
            </w:r>
            <w:r w:rsidRPr="00725A73">
              <w:rPr>
                <w:rFonts w:ascii="Arial Narrow" w:hAnsi="Arial Narrow"/>
                <w:sz w:val="22"/>
                <w:szCs w:val="22"/>
              </w:rPr>
              <w:t xml:space="preserve"> PP Culture/Leadership  </w:t>
            </w:r>
            <w:r w:rsidRPr="00725A73">
              <w:rPr>
                <w:rFonts w:ascii="Arial Narrow" w:hAnsi="Arial Narrow"/>
                <w:sz w:val="22"/>
                <w:szCs w:val="22"/>
              </w:rPr>
              <w:tab/>
            </w:r>
            <w:r w:rsidRPr="00725A73">
              <w:rPr>
                <w:rFonts w:ascii="Arial Narrow" w:hAnsi="Arial Narrow"/>
                <w:sz w:val="22"/>
                <w:szCs w:val="22"/>
              </w:rPr>
              <w:fldChar w:fldCharType="begin">
                <w:ffData>
                  <w:name w:val="Check14"/>
                  <w:enabled/>
                  <w:calcOnExit w:val="0"/>
                  <w:checkBox>
                    <w:sizeAuto/>
                    <w:default w:val="0"/>
                  </w:checkBox>
                </w:ffData>
              </w:fldChar>
            </w:r>
            <w:r w:rsidRPr="00725A73">
              <w:rPr>
                <w:rFonts w:ascii="Arial Narrow" w:hAnsi="Arial Narrow"/>
                <w:sz w:val="22"/>
                <w:szCs w:val="22"/>
              </w:rPr>
              <w:instrText xml:space="preserve"> FORMCHECKBOX </w:instrText>
            </w:r>
            <w:r w:rsidR="00B93F74">
              <w:rPr>
                <w:rFonts w:ascii="Arial Narrow" w:hAnsi="Arial Narrow"/>
                <w:sz w:val="22"/>
                <w:szCs w:val="22"/>
              </w:rPr>
            </w:r>
            <w:r w:rsidR="00B93F74">
              <w:rPr>
                <w:rFonts w:ascii="Arial Narrow" w:hAnsi="Arial Narrow"/>
                <w:sz w:val="22"/>
                <w:szCs w:val="22"/>
              </w:rPr>
              <w:fldChar w:fldCharType="separate"/>
            </w:r>
            <w:r w:rsidRPr="00725A73">
              <w:rPr>
                <w:rFonts w:ascii="Arial Narrow" w:hAnsi="Arial Narrow"/>
                <w:sz w:val="22"/>
                <w:szCs w:val="22"/>
              </w:rPr>
              <w:fldChar w:fldCharType="end"/>
            </w:r>
            <w:r w:rsidRPr="00725A73">
              <w:rPr>
                <w:rFonts w:ascii="Arial Narrow" w:hAnsi="Arial Narrow"/>
                <w:sz w:val="22"/>
                <w:szCs w:val="22"/>
              </w:rPr>
              <w:t xml:space="preserve"> Other:</w:t>
            </w:r>
            <w:r w:rsidRPr="00725A73">
              <w:rPr>
                <w:rFonts w:ascii="Arial Narrow" w:hAnsi="Arial Narrow"/>
                <w:sz w:val="22"/>
                <w:szCs w:val="22"/>
                <w:u w:val="single"/>
              </w:rPr>
              <w:tab/>
            </w:r>
            <w:r w:rsidRPr="00725A73">
              <w:rPr>
                <w:rFonts w:ascii="Arial Narrow" w:hAnsi="Arial Narrow"/>
                <w:sz w:val="22"/>
                <w:szCs w:val="22"/>
                <w:u w:val="single"/>
              </w:rPr>
              <w:tab/>
            </w:r>
            <w:r w:rsidRPr="00725A73">
              <w:rPr>
                <w:rFonts w:ascii="Arial Narrow" w:hAnsi="Arial Narrow"/>
                <w:sz w:val="22"/>
                <w:szCs w:val="22"/>
                <w:u w:val="single"/>
              </w:rPr>
              <w:tab/>
            </w:r>
          </w:p>
        </w:tc>
      </w:tr>
    </w:tbl>
    <w:p w:rsidR="00110148" w:rsidRPr="00725A73" w:rsidRDefault="008C2244" w:rsidP="00DA0106">
      <w:pPr>
        <w:spacing w:before="120" w:after="120"/>
        <w:ind w:left="1440" w:hanging="1440"/>
        <w:rPr>
          <w:rFonts w:ascii="Arial Narrow" w:hAnsi="Arial Narrow"/>
          <w:sz w:val="24"/>
          <w:szCs w:val="24"/>
        </w:rPr>
      </w:pPr>
      <w:r w:rsidRPr="00725A73">
        <w:rPr>
          <w:rFonts w:ascii="Arial Narrow" w:hAnsi="Arial Narrow"/>
          <w:sz w:val="24"/>
          <w:szCs w:val="24"/>
        </w:rPr>
        <w:t>Responses:</w:t>
      </w:r>
      <w:r w:rsidRPr="00725A73">
        <w:rPr>
          <w:rFonts w:ascii="Arial Narrow" w:hAnsi="Arial Narrow"/>
          <w:sz w:val="24"/>
          <w:szCs w:val="24"/>
        </w:rPr>
        <w:tab/>
        <w:t xml:space="preserve">Please cut and paste responses from emails into the table, save and send summary table to PPNO List Serv.  Allow 3 weeks for responses to filter in before sending final </w:t>
      </w:r>
    </w:p>
    <w:tbl>
      <w:tblPr>
        <w:tblW w:w="138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7685"/>
        <w:gridCol w:w="2348"/>
      </w:tblGrid>
      <w:tr w:rsidR="00110148" w:rsidRPr="00725A73" w:rsidTr="00072637">
        <w:trPr>
          <w:trHeight w:val="467"/>
          <w:tblHeader/>
        </w:trPr>
        <w:tc>
          <w:tcPr>
            <w:tcW w:w="3827" w:type="dxa"/>
            <w:tcBorders>
              <w:bottom w:val="single" w:sz="4" w:space="0" w:color="auto"/>
            </w:tcBorders>
            <w:shd w:val="clear" w:color="auto" w:fill="auto"/>
            <w:vAlign w:val="center"/>
          </w:tcPr>
          <w:p w:rsidR="00110148" w:rsidRPr="00725A73" w:rsidRDefault="00110148" w:rsidP="00725A73">
            <w:pPr>
              <w:rPr>
                <w:rFonts w:ascii="Arial Narrow" w:hAnsi="Arial Narrow"/>
                <w:b/>
                <w:sz w:val="24"/>
                <w:szCs w:val="24"/>
              </w:rPr>
            </w:pPr>
            <w:r w:rsidRPr="00725A73">
              <w:rPr>
                <w:rFonts w:ascii="Arial Narrow" w:hAnsi="Arial Narrow"/>
                <w:b/>
                <w:sz w:val="24"/>
                <w:szCs w:val="24"/>
              </w:rPr>
              <w:t>Responder Info</w:t>
            </w:r>
          </w:p>
        </w:tc>
        <w:tc>
          <w:tcPr>
            <w:tcW w:w="7685" w:type="dxa"/>
            <w:tcBorders>
              <w:bottom w:val="single" w:sz="4" w:space="0" w:color="auto"/>
            </w:tcBorders>
            <w:shd w:val="clear" w:color="auto" w:fill="auto"/>
            <w:vAlign w:val="center"/>
          </w:tcPr>
          <w:p w:rsidR="00110148" w:rsidRPr="00725A73" w:rsidRDefault="00725A73" w:rsidP="002C4D62">
            <w:pPr>
              <w:rPr>
                <w:rFonts w:ascii="Arial Narrow" w:hAnsi="Arial Narrow"/>
                <w:b/>
                <w:color w:val="000000"/>
                <w:sz w:val="24"/>
                <w:szCs w:val="24"/>
              </w:rPr>
            </w:pPr>
            <w:r w:rsidRPr="00725A73">
              <w:rPr>
                <w:rFonts w:ascii="Arial Narrow" w:hAnsi="Arial Narrow"/>
                <w:b/>
                <w:color w:val="000000"/>
                <w:sz w:val="24"/>
                <w:szCs w:val="24"/>
              </w:rPr>
              <w:t>Comments</w:t>
            </w:r>
          </w:p>
        </w:tc>
        <w:tc>
          <w:tcPr>
            <w:tcW w:w="2348" w:type="dxa"/>
            <w:tcBorders>
              <w:bottom w:val="single" w:sz="4" w:space="0" w:color="auto"/>
            </w:tcBorders>
            <w:shd w:val="clear" w:color="auto" w:fill="auto"/>
            <w:vAlign w:val="center"/>
          </w:tcPr>
          <w:p w:rsidR="00110148" w:rsidRPr="00725A73" w:rsidRDefault="00110148" w:rsidP="00725A73">
            <w:pPr>
              <w:jc w:val="center"/>
              <w:rPr>
                <w:rFonts w:ascii="Arial Narrow" w:hAnsi="Arial Narrow"/>
                <w:b/>
                <w:sz w:val="24"/>
                <w:szCs w:val="24"/>
              </w:rPr>
            </w:pPr>
            <w:r w:rsidRPr="00725A73">
              <w:rPr>
                <w:rFonts w:ascii="Arial Narrow" w:hAnsi="Arial Narrow"/>
                <w:b/>
                <w:sz w:val="24"/>
                <w:szCs w:val="24"/>
              </w:rPr>
              <w:t xml:space="preserve">Attachment(s)* </w:t>
            </w:r>
          </w:p>
        </w:tc>
      </w:tr>
      <w:tr w:rsidR="00110148" w:rsidRPr="00725A73" w:rsidTr="002C4D62">
        <w:trPr>
          <w:trHeight w:val="302"/>
        </w:trPr>
        <w:tc>
          <w:tcPr>
            <w:tcW w:w="13860" w:type="dxa"/>
            <w:gridSpan w:val="3"/>
            <w:shd w:val="clear" w:color="auto" w:fill="E0E0E0"/>
          </w:tcPr>
          <w:p w:rsidR="00110148" w:rsidRPr="00725A73" w:rsidRDefault="00110148" w:rsidP="002C4D62">
            <w:pPr>
              <w:jc w:val="both"/>
              <w:rPr>
                <w:rFonts w:ascii="Arial Narrow" w:hAnsi="Arial Narrow"/>
                <w:sz w:val="24"/>
                <w:szCs w:val="24"/>
              </w:rPr>
            </w:pPr>
          </w:p>
        </w:tc>
      </w:tr>
      <w:tr w:rsidR="001A6ECD" w:rsidRPr="00725A73" w:rsidTr="00072637">
        <w:trPr>
          <w:trHeight w:val="302"/>
        </w:trPr>
        <w:tc>
          <w:tcPr>
            <w:tcW w:w="3827" w:type="dxa"/>
            <w:shd w:val="clear" w:color="auto" w:fill="auto"/>
          </w:tcPr>
          <w:p w:rsidR="001A6ECD" w:rsidRPr="00C123AB" w:rsidRDefault="00EF523C" w:rsidP="00EF523C">
            <w:pPr>
              <w:tabs>
                <w:tab w:val="left" w:pos="391"/>
              </w:tabs>
              <w:spacing w:after="120"/>
              <w:rPr>
                <w:rFonts w:ascii="Arial Narrow" w:hAnsi="Arial Narrow" w:cs="Arial"/>
                <w:color w:val="000000" w:themeColor="text1"/>
                <w:sz w:val="22"/>
                <w:szCs w:val="22"/>
              </w:rPr>
            </w:pPr>
            <w:r>
              <w:rPr>
                <w:rFonts w:ascii="Arial Narrow" w:hAnsi="Arial Narrow" w:cs="Arial"/>
                <w:color w:val="000000" w:themeColor="text1"/>
                <w:sz w:val="22"/>
                <w:szCs w:val="22"/>
              </w:rPr>
              <w:t>Linda Reason</w:t>
            </w:r>
            <w:r>
              <w:rPr>
                <w:rFonts w:ascii="Arial Narrow" w:hAnsi="Arial Narrow" w:cs="Arial"/>
                <w:color w:val="000000" w:themeColor="text1"/>
                <w:sz w:val="22"/>
                <w:szCs w:val="22"/>
              </w:rPr>
              <w:br/>
              <w:t>Policy Coordinator</w:t>
            </w:r>
            <w:r w:rsidR="009203EB">
              <w:rPr>
                <w:rFonts w:ascii="Arial Narrow" w:hAnsi="Arial Narrow" w:cs="Arial"/>
                <w:color w:val="000000" w:themeColor="text1"/>
                <w:sz w:val="22"/>
                <w:szCs w:val="22"/>
              </w:rPr>
              <w:br/>
            </w:r>
            <w:r>
              <w:rPr>
                <w:rFonts w:ascii="Arial Narrow" w:hAnsi="Arial Narrow" w:cs="Arial"/>
                <w:b/>
                <w:color w:val="000000" w:themeColor="text1"/>
                <w:sz w:val="22"/>
                <w:szCs w:val="22"/>
              </w:rPr>
              <w:t>Providence Care Hospital</w:t>
            </w:r>
            <w:r w:rsidR="009203EB">
              <w:rPr>
                <w:rFonts w:ascii="Arial Narrow" w:hAnsi="Arial Narrow" w:cs="Arial"/>
                <w:color w:val="000000" w:themeColor="text1"/>
                <w:sz w:val="22"/>
                <w:szCs w:val="22"/>
              </w:rPr>
              <w:br/>
            </w:r>
            <w:r w:rsidR="009203EB" w:rsidRPr="009203EB">
              <w:rPr>
                <w:rFonts w:ascii="Arial Narrow" w:hAnsi="Arial Narrow" w:cs="Arial"/>
                <w:color w:val="000000" w:themeColor="text1"/>
                <w:sz w:val="22"/>
                <w:szCs w:val="22"/>
              </w:rPr>
              <w:t>Tel:</w:t>
            </w:r>
            <w:r w:rsidR="009203EB" w:rsidRPr="009203EB">
              <w:rPr>
                <w:rFonts w:ascii="Arial Narrow" w:hAnsi="Arial Narrow" w:cs="Arial"/>
                <w:color w:val="000000" w:themeColor="text1"/>
                <w:sz w:val="22"/>
                <w:szCs w:val="22"/>
              </w:rPr>
              <w:tab/>
              <w:t>(</w:t>
            </w:r>
            <w:r>
              <w:rPr>
                <w:rFonts w:ascii="Arial Narrow" w:hAnsi="Arial Narrow" w:cs="Arial"/>
                <w:color w:val="000000" w:themeColor="text1"/>
                <w:sz w:val="22"/>
                <w:szCs w:val="22"/>
              </w:rPr>
              <w:t>613</w:t>
            </w:r>
            <w:r w:rsidR="009203EB" w:rsidRPr="009203EB">
              <w:rPr>
                <w:rFonts w:ascii="Arial Narrow" w:hAnsi="Arial Narrow" w:cs="Arial"/>
                <w:color w:val="000000" w:themeColor="text1"/>
                <w:sz w:val="22"/>
                <w:szCs w:val="22"/>
              </w:rPr>
              <w:t xml:space="preserve">) </w:t>
            </w:r>
            <w:r>
              <w:rPr>
                <w:rFonts w:ascii="Arial Narrow" w:hAnsi="Arial Narrow" w:cs="Arial"/>
                <w:color w:val="000000" w:themeColor="text1"/>
                <w:sz w:val="22"/>
                <w:szCs w:val="22"/>
              </w:rPr>
              <w:t>544-4900</w:t>
            </w:r>
            <w:r w:rsidR="009203EB" w:rsidRPr="009203EB">
              <w:rPr>
                <w:rFonts w:ascii="Arial Narrow" w:hAnsi="Arial Narrow" w:cs="Arial"/>
                <w:color w:val="000000" w:themeColor="text1"/>
                <w:sz w:val="22"/>
                <w:szCs w:val="22"/>
              </w:rPr>
              <w:t xml:space="preserve"> ext. </w:t>
            </w:r>
            <w:r>
              <w:rPr>
                <w:rFonts w:ascii="Arial Narrow" w:hAnsi="Arial Narrow" w:cs="Arial"/>
                <w:color w:val="000000" w:themeColor="text1"/>
                <w:sz w:val="22"/>
                <w:szCs w:val="22"/>
              </w:rPr>
              <w:t>53084</w:t>
            </w:r>
            <w:r w:rsidR="009203EB">
              <w:rPr>
                <w:rFonts w:ascii="Arial Narrow" w:hAnsi="Arial Narrow" w:cs="Arial"/>
                <w:color w:val="000000" w:themeColor="text1"/>
                <w:sz w:val="22"/>
                <w:szCs w:val="22"/>
              </w:rPr>
              <w:br/>
            </w:r>
            <w:hyperlink r:id="rId9" w:history="1">
              <w:r w:rsidRPr="00FF1F8A">
                <w:rPr>
                  <w:rStyle w:val="Hyperlink"/>
                  <w:rFonts w:ascii="Arial Narrow" w:hAnsi="Arial Narrow" w:cs="Arial"/>
                  <w:sz w:val="22"/>
                  <w:szCs w:val="22"/>
                </w:rPr>
                <w:t>reasonl@providencecare.ca</w:t>
              </w:r>
            </w:hyperlink>
            <w:r w:rsidR="009203EB">
              <w:rPr>
                <w:rFonts w:ascii="Arial Narrow" w:hAnsi="Arial Narrow" w:cs="Arial"/>
                <w:color w:val="000000" w:themeColor="text1"/>
                <w:sz w:val="22"/>
                <w:szCs w:val="22"/>
              </w:rPr>
              <w:br/>
            </w:r>
            <w:hyperlink r:id="rId10" w:history="1">
              <w:r w:rsidRPr="00FF1F8A">
                <w:rPr>
                  <w:rStyle w:val="Hyperlink"/>
                  <w:rFonts w:ascii="Arial Narrow" w:hAnsi="Arial Narrow" w:cs="Arial"/>
                  <w:sz w:val="22"/>
                  <w:szCs w:val="22"/>
                </w:rPr>
                <w:t>www.providencecare.ca</w:t>
              </w:r>
            </w:hyperlink>
            <w:r w:rsidR="009203EB">
              <w:rPr>
                <w:rFonts w:ascii="Arial Narrow" w:hAnsi="Arial Narrow" w:cs="Arial"/>
                <w:color w:val="000000" w:themeColor="text1"/>
                <w:sz w:val="22"/>
                <w:szCs w:val="22"/>
              </w:rPr>
              <w:t xml:space="preserve"> </w:t>
            </w:r>
            <w:r w:rsidR="009203EB" w:rsidRPr="009203EB">
              <w:rPr>
                <w:rFonts w:ascii="Arial Narrow" w:hAnsi="Arial Narrow" w:cs="Arial"/>
                <w:color w:val="000000" w:themeColor="text1"/>
                <w:sz w:val="22"/>
                <w:szCs w:val="22"/>
              </w:rPr>
              <w:t xml:space="preserve"> </w:t>
            </w:r>
            <w:r w:rsidR="001A6ECD">
              <w:rPr>
                <w:rFonts w:ascii="Arial Narrow" w:hAnsi="Arial Narrow" w:cs="Arial"/>
                <w:color w:val="000000" w:themeColor="text1"/>
                <w:sz w:val="22"/>
                <w:szCs w:val="22"/>
              </w:rPr>
              <w:t xml:space="preserve"> </w:t>
            </w:r>
          </w:p>
        </w:tc>
        <w:tc>
          <w:tcPr>
            <w:tcW w:w="7685" w:type="dxa"/>
            <w:shd w:val="clear" w:color="auto" w:fill="auto"/>
          </w:tcPr>
          <w:p w:rsidR="001A6ECD" w:rsidRPr="00454E6C" w:rsidRDefault="001A6ECD" w:rsidP="00454E6C">
            <w:pPr>
              <w:spacing w:after="60"/>
              <w:ind w:left="2"/>
              <w:rPr>
                <w:rFonts w:ascii="Arial Narrow" w:hAnsi="Arial Narrow"/>
                <w:sz w:val="24"/>
                <w:szCs w:val="24"/>
              </w:rPr>
            </w:pPr>
          </w:p>
        </w:tc>
        <w:tc>
          <w:tcPr>
            <w:tcW w:w="2348" w:type="dxa"/>
            <w:shd w:val="clear" w:color="auto" w:fill="auto"/>
          </w:tcPr>
          <w:p w:rsidR="00454E6C" w:rsidRPr="00725A73" w:rsidRDefault="00EF523C" w:rsidP="00720292">
            <w:pPr>
              <w:jc w:val="center"/>
              <w:rPr>
                <w:rFonts w:ascii="Arial Narrow" w:hAnsi="Arial Narrow" w:cs="Arial"/>
                <w:sz w:val="22"/>
                <w:szCs w:val="22"/>
              </w:rPr>
            </w:pPr>
            <w:r>
              <w:rPr>
                <w:rFonts w:ascii="Arial Narrow" w:hAnsi="Arial Narrow" w:cs="Arial"/>
                <w:sz w:val="22"/>
                <w:szCs w:val="22"/>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6.5pt;height:49.5pt" o:ole="">
                  <v:imagedata r:id="rId11" o:title=""/>
                </v:shape>
                <o:OLEObject Type="Embed" ProgID="Package" ShapeID="_x0000_i1029" DrawAspect="Icon" ObjectID="_1658732721" r:id="rId12"/>
              </w:object>
            </w:r>
          </w:p>
        </w:tc>
      </w:tr>
      <w:tr w:rsidR="00454E6C" w:rsidRPr="00725A73" w:rsidTr="00072637">
        <w:trPr>
          <w:trHeight w:val="302"/>
        </w:trPr>
        <w:tc>
          <w:tcPr>
            <w:tcW w:w="3827" w:type="dxa"/>
            <w:shd w:val="clear" w:color="auto" w:fill="auto"/>
          </w:tcPr>
          <w:p w:rsidR="0088082A" w:rsidRPr="001A6ECD" w:rsidRDefault="0088082A" w:rsidP="009203EB">
            <w:pPr>
              <w:tabs>
                <w:tab w:val="left" w:pos="391"/>
              </w:tabs>
              <w:spacing w:after="120"/>
              <w:rPr>
                <w:rFonts w:ascii="Arial Narrow" w:hAnsi="Arial Narrow" w:cs="Arial"/>
                <w:color w:val="000000" w:themeColor="text1"/>
                <w:sz w:val="22"/>
                <w:szCs w:val="22"/>
              </w:rPr>
            </w:pPr>
            <w:r>
              <w:rPr>
                <w:rFonts w:ascii="Arial Narrow" w:hAnsi="Arial Narrow" w:cs="Arial"/>
                <w:color w:val="000000" w:themeColor="text1"/>
                <w:sz w:val="22"/>
                <w:szCs w:val="22"/>
              </w:rPr>
              <w:t xml:space="preserve">Melissa Pelletier, RN, </w:t>
            </w:r>
            <w:proofErr w:type="spellStart"/>
            <w:r>
              <w:rPr>
                <w:rFonts w:ascii="Arial Narrow" w:hAnsi="Arial Narrow" w:cs="Arial"/>
                <w:color w:val="000000" w:themeColor="text1"/>
                <w:sz w:val="22"/>
                <w:szCs w:val="22"/>
              </w:rPr>
              <w:t>BScN</w:t>
            </w:r>
            <w:proofErr w:type="spellEnd"/>
            <w:r>
              <w:rPr>
                <w:rFonts w:ascii="Arial Narrow" w:hAnsi="Arial Narrow" w:cs="Arial"/>
                <w:color w:val="000000" w:themeColor="text1"/>
                <w:sz w:val="22"/>
                <w:szCs w:val="22"/>
              </w:rPr>
              <w:t xml:space="preserve">, </w:t>
            </w:r>
            <w:proofErr w:type="spellStart"/>
            <w:r>
              <w:rPr>
                <w:rFonts w:ascii="Arial Narrow" w:hAnsi="Arial Narrow" w:cs="Arial"/>
                <w:color w:val="000000" w:themeColor="text1"/>
                <w:sz w:val="22"/>
                <w:szCs w:val="22"/>
              </w:rPr>
              <w:t>CNeph</w:t>
            </w:r>
            <w:proofErr w:type="spellEnd"/>
            <w:r>
              <w:rPr>
                <w:rFonts w:ascii="Arial Narrow" w:hAnsi="Arial Narrow" w:cs="Arial"/>
                <w:color w:val="000000" w:themeColor="text1"/>
                <w:sz w:val="22"/>
                <w:szCs w:val="22"/>
              </w:rPr>
              <w:t>(C)</w:t>
            </w:r>
            <w:r>
              <w:rPr>
                <w:rFonts w:ascii="Arial Narrow" w:hAnsi="Arial Narrow" w:cs="Arial"/>
                <w:color w:val="000000" w:themeColor="text1"/>
                <w:sz w:val="22"/>
                <w:szCs w:val="22"/>
              </w:rPr>
              <w:br/>
            </w:r>
            <w:r w:rsidRPr="0088082A">
              <w:rPr>
                <w:rFonts w:ascii="Arial Narrow" w:hAnsi="Arial Narrow" w:cs="Arial"/>
                <w:color w:val="000000" w:themeColor="text1"/>
                <w:sz w:val="22"/>
                <w:szCs w:val="22"/>
              </w:rPr>
              <w:t>Clinical Educator</w:t>
            </w:r>
            <w:r>
              <w:rPr>
                <w:rFonts w:ascii="Arial Narrow" w:hAnsi="Arial Narrow" w:cs="Arial"/>
                <w:color w:val="000000" w:themeColor="text1"/>
                <w:sz w:val="22"/>
                <w:szCs w:val="22"/>
              </w:rPr>
              <w:t xml:space="preserve"> | </w:t>
            </w:r>
            <w:r w:rsidRPr="0088082A">
              <w:rPr>
                <w:rFonts w:ascii="Arial Narrow" w:hAnsi="Arial Narrow" w:cs="Arial"/>
                <w:color w:val="000000" w:themeColor="text1"/>
                <w:sz w:val="22"/>
                <w:szCs w:val="22"/>
              </w:rPr>
              <w:t>Renal Program</w:t>
            </w:r>
            <w:r>
              <w:rPr>
                <w:rFonts w:ascii="Arial Narrow" w:hAnsi="Arial Narrow" w:cs="Arial"/>
                <w:color w:val="000000" w:themeColor="text1"/>
                <w:sz w:val="22"/>
                <w:szCs w:val="22"/>
              </w:rPr>
              <w:br/>
            </w:r>
            <w:r w:rsidRPr="0088082A">
              <w:rPr>
                <w:rFonts w:ascii="Arial Narrow" w:hAnsi="Arial Narrow" w:cs="Arial"/>
                <w:color w:val="000000" w:themeColor="text1"/>
                <w:sz w:val="22"/>
                <w:szCs w:val="22"/>
              </w:rPr>
              <w:t>Professional Practice</w:t>
            </w:r>
            <w:r>
              <w:rPr>
                <w:rFonts w:ascii="Arial Narrow" w:hAnsi="Arial Narrow" w:cs="Arial"/>
                <w:color w:val="000000" w:themeColor="text1"/>
                <w:sz w:val="22"/>
                <w:szCs w:val="22"/>
              </w:rPr>
              <w:br/>
            </w:r>
            <w:r w:rsidRPr="0088082A">
              <w:rPr>
                <w:rFonts w:ascii="Arial Narrow" w:hAnsi="Arial Narrow" w:cs="Arial"/>
                <w:b/>
                <w:color w:val="000000" w:themeColor="text1"/>
                <w:sz w:val="22"/>
                <w:szCs w:val="22"/>
              </w:rPr>
              <w:t>Royal Victoria Regional Health Centre</w:t>
            </w:r>
            <w:r>
              <w:rPr>
                <w:rFonts w:ascii="Arial Narrow" w:hAnsi="Arial Narrow" w:cs="Arial"/>
                <w:b/>
                <w:color w:val="000000" w:themeColor="text1"/>
                <w:sz w:val="22"/>
                <w:szCs w:val="22"/>
              </w:rPr>
              <w:br/>
            </w:r>
            <w:r w:rsidRPr="0088082A">
              <w:rPr>
                <w:rFonts w:ascii="Arial Narrow" w:hAnsi="Arial Narrow" w:cs="Arial"/>
                <w:color w:val="000000" w:themeColor="text1"/>
                <w:sz w:val="22"/>
                <w:szCs w:val="22"/>
              </w:rPr>
              <w:t>Tel:</w:t>
            </w:r>
            <w:r>
              <w:rPr>
                <w:rFonts w:ascii="Arial Narrow" w:hAnsi="Arial Narrow" w:cs="Arial"/>
                <w:color w:val="000000" w:themeColor="text1"/>
                <w:sz w:val="22"/>
                <w:szCs w:val="22"/>
              </w:rPr>
              <w:tab/>
              <w:t>(</w:t>
            </w:r>
            <w:r w:rsidRPr="0088082A">
              <w:rPr>
                <w:rFonts w:ascii="Arial Narrow" w:hAnsi="Arial Narrow" w:cs="Arial"/>
                <w:color w:val="000000" w:themeColor="text1"/>
                <w:sz w:val="22"/>
                <w:szCs w:val="22"/>
              </w:rPr>
              <w:t>705</w:t>
            </w:r>
            <w:r>
              <w:rPr>
                <w:rFonts w:ascii="Arial Narrow" w:hAnsi="Arial Narrow" w:cs="Arial"/>
                <w:color w:val="000000" w:themeColor="text1"/>
                <w:sz w:val="22"/>
                <w:szCs w:val="22"/>
              </w:rPr>
              <w:t xml:space="preserve">) </w:t>
            </w:r>
            <w:r w:rsidRPr="0088082A">
              <w:rPr>
                <w:rFonts w:ascii="Arial Narrow" w:hAnsi="Arial Narrow" w:cs="Arial"/>
                <w:color w:val="000000" w:themeColor="text1"/>
                <w:sz w:val="22"/>
                <w:szCs w:val="22"/>
              </w:rPr>
              <w:t>728-9090 ext</w:t>
            </w:r>
            <w:r>
              <w:rPr>
                <w:rFonts w:ascii="Arial Narrow" w:hAnsi="Arial Narrow" w:cs="Arial"/>
                <w:color w:val="000000" w:themeColor="text1"/>
                <w:sz w:val="22"/>
                <w:szCs w:val="22"/>
              </w:rPr>
              <w:t>.</w:t>
            </w:r>
            <w:r w:rsidRPr="0088082A">
              <w:rPr>
                <w:rFonts w:ascii="Arial Narrow" w:hAnsi="Arial Narrow" w:cs="Arial"/>
                <w:color w:val="000000" w:themeColor="text1"/>
                <w:sz w:val="22"/>
                <w:szCs w:val="22"/>
              </w:rPr>
              <w:t xml:space="preserve"> 47712</w:t>
            </w:r>
            <w:r>
              <w:rPr>
                <w:rFonts w:ascii="Arial Narrow" w:hAnsi="Arial Narrow" w:cs="Arial"/>
                <w:color w:val="000000" w:themeColor="text1"/>
                <w:sz w:val="22"/>
                <w:szCs w:val="22"/>
              </w:rPr>
              <w:br/>
            </w:r>
            <w:proofErr w:type="spellStart"/>
            <w:r w:rsidRPr="0088082A">
              <w:rPr>
                <w:rFonts w:ascii="Arial Narrow" w:hAnsi="Arial Narrow" w:cs="Arial"/>
                <w:color w:val="000000" w:themeColor="text1"/>
                <w:sz w:val="22"/>
                <w:szCs w:val="22"/>
              </w:rPr>
              <w:t>Cel</w:t>
            </w:r>
            <w:proofErr w:type="spellEnd"/>
            <w:r w:rsidRPr="0088082A">
              <w:rPr>
                <w:rFonts w:ascii="Arial Narrow" w:hAnsi="Arial Narrow" w:cs="Arial"/>
                <w:color w:val="000000" w:themeColor="text1"/>
                <w:sz w:val="22"/>
                <w:szCs w:val="22"/>
              </w:rPr>
              <w:t>:</w:t>
            </w:r>
            <w:r>
              <w:rPr>
                <w:rFonts w:ascii="Arial Narrow" w:hAnsi="Arial Narrow" w:cs="Arial"/>
                <w:color w:val="000000" w:themeColor="text1"/>
                <w:sz w:val="22"/>
                <w:szCs w:val="22"/>
              </w:rPr>
              <w:tab/>
            </w:r>
            <w:r w:rsidRPr="0088082A">
              <w:rPr>
                <w:rFonts w:ascii="Arial Narrow" w:hAnsi="Arial Narrow" w:cs="Arial"/>
                <w:color w:val="000000" w:themeColor="text1"/>
                <w:sz w:val="22"/>
                <w:szCs w:val="22"/>
              </w:rPr>
              <w:t>705-229-9846</w:t>
            </w:r>
            <w:r>
              <w:rPr>
                <w:rFonts w:ascii="Arial Narrow" w:hAnsi="Arial Narrow" w:cs="Arial"/>
                <w:color w:val="000000" w:themeColor="text1"/>
                <w:sz w:val="22"/>
                <w:szCs w:val="22"/>
              </w:rPr>
              <w:br/>
            </w:r>
            <w:hyperlink r:id="rId13" w:history="1">
              <w:r w:rsidRPr="00FF1F8A">
                <w:rPr>
                  <w:rStyle w:val="Hyperlink"/>
                  <w:rFonts w:ascii="Arial Narrow" w:hAnsi="Arial Narrow" w:cs="Arial"/>
                  <w:sz w:val="22"/>
                  <w:szCs w:val="22"/>
                </w:rPr>
                <w:t>pelletierm@rvh.on.ca</w:t>
              </w:r>
            </w:hyperlink>
            <w:r>
              <w:rPr>
                <w:rFonts w:ascii="Arial Narrow" w:hAnsi="Arial Narrow" w:cs="Arial"/>
                <w:color w:val="000000" w:themeColor="text1"/>
                <w:sz w:val="22"/>
                <w:szCs w:val="22"/>
              </w:rPr>
              <w:t xml:space="preserve"> </w:t>
            </w:r>
            <w:r>
              <w:rPr>
                <w:rFonts w:ascii="Arial Narrow" w:hAnsi="Arial Narrow" w:cs="Arial"/>
                <w:color w:val="000000" w:themeColor="text1"/>
                <w:sz w:val="22"/>
                <w:szCs w:val="22"/>
              </w:rPr>
              <w:br/>
            </w:r>
            <w:hyperlink r:id="rId14" w:history="1">
              <w:r w:rsidRPr="00FF1F8A">
                <w:rPr>
                  <w:rStyle w:val="Hyperlink"/>
                  <w:rFonts w:ascii="Arial Narrow" w:hAnsi="Arial Narrow" w:cs="Arial"/>
                  <w:sz w:val="22"/>
                  <w:szCs w:val="22"/>
                </w:rPr>
                <w:t>www.rvh.on.ca</w:t>
              </w:r>
            </w:hyperlink>
            <w:r>
              <w:rPr>
                <w:rFonts w:ascii="Arial Narrow" w:hAnsi="Arial Narrow" w:cs="Arial"/>
                <w:color w:val="000000" w:themeColor="text1"/>
                <w:sz w:val="22"/>
                <w:szCs w:val="22"/>
              </w:rPr>
              <w:t xml:space="preserve"> </w:t>
            </w:r>
          </w:p>
        </w:tc>
        <w:tc>
          <w:tcPr>
            <w:tcW w:w="7685" w:type="dxa"/>
            <w:shd w:val="clear" w:color="auto" w:fill="auto"/>
          </w:tcPr>
          <w:p w:rsidR="00454E6C" w:rsidRPr="00454E6C" w:rsidRDefault="0088082A" w:rsidP="00454E6C">
            <w:pPr>
              <w:spacing w:after="60"/>
              <w:ind w:left="2"/>
              <w:rPr>
                <w:rFonts w:ascii="Arial Narrow" w:hAnsi="Arial Narrow"/>
                <w:sz w:val="24"/>
                <w:szCs w:val="24"/>
              </w:rPr>
            </w:pPr>
            <w:r w:rsidRPr="0088082A">
              <w:rPr>
                <w:rFonts w:ascii="Arial Narrow" w:hAnsi="Arial Narrow"/>
                <w:sz w:val="24"/>
                <w:szCs w:val="24"/>
              </w:rPr>
              <w:t xml:space="preserve">Currently the rules are to continue social distancing.  We have a few terraces with round picnic tables.  Only two people </w:t>
            </w:r>
            <w:proofErr w:type="gramStart"/>
            <w:r w:rsidRPr="0088082A">
              <w:rPr>
                <w:rFonts w:ascii="Arial Narrow" w:hAnsi="Arial Narrow"/>
                <w:sz w:val="24"/>
                <w:szCs w:val="24"/>
              </w:rPr>
              <w:t>are allowed</w:t>
            </w:r>
            <w:proofErr w:type="gramEnd"/>
            <w:r w:rsidRPr="0088082A">
              <w:rPr>
                <w:rFonts w:ascii="Arial Narrow" w:hAnsi="Arial Narrow"/>
                <w:sz w:val="24"/>
                <w:szCs w:val="24"/>
              </w:rPr>
              <w:t xml:space="preserve"> per picnic table.  If staff leave the facility to go for a break outside they are required to leave their mask covered with paper towel and labelled at a donning/doffing station located at the staff entrance.</w:t>
            </w:r>
          </w:p>
        </w:tc>
        <w:tc>
          <w:tcPr>
            <w:tcW w:w="2348" w:type="dxa"/>
            <w:shd w:val="clear" w:color="auto" w:fill="auto"/>
          </w:tcPr>
          <w:p w:rsidR="00A0248A" w:rsidRDefault="00A0248A" w:rsidP="00720292">
            <w:pPr>
              <w:jc w:val="center"/>
              <w:rPr>
                <w:rFonts w:ascii="Arial Narrow" w:hAnsi="Arial Narrow" w:cs="Arial"/>
                <w:sz w:val="22"/>
                <w:szCs w:val="22"/>
              </w:rPr>
            </w:pPr>
          </w:p>
        </w:tc>
      </w:tr>
      <w:tr w:rsidR="00B93F74" w:rsidRPr="00725A73" w:rsidTr="00072637">
        <w:trPr>
          <w:trHeight w:val="302"/>
        </w:trPr>
        <w:tc>
          <w:tcPr>
            <w:tcW w:w="3827" w:type="dxa"/>
            <w:shd w:val="clear" w:color="auto" w:fill="auto"/>
          </w:tcPr>
          <w:p w:rsidR="00B93F74" w:rsidRDefault="00B93F74" w:rsidP="00B93F74">
            <w:pPr>
              <w:tabs>
                <w:tab w:val="left" w:pos="391"/>
              </w:tabs>
              <w:spacing w:after="120"/>
              <w:rPr>
                <w:rFonts w:ascii="Arial Narrow" w:hAnsi="Arial Narrow" w:cs="Arial"/>
                <w:color w:val="000000" w:themeColor="text1"/>
                <w:sz w:val="22"/>
                <w:szCs w:val="22"/>
              </w:rPr>
            </w:pPr>
            <w:r>
              <w:rPr>
                <w:rFonts w:ascii="Arial Narrow" w:hAnsi="Arial Narrow" w:cs="Arial"/>
                <w:color w:val="000000" w:themeColor="text1"/>
                <w:sz w:val="22"/>
                <w:szCs w:val="22"/>
              </w:rPr>
              <w:lastRenderedPageBreak/>
              <w:t xml:space="preserve">Susan Murphy RN </w:t>
            </w:r>
            <w:proofErr w:type="spellStart"/>
            <w:r>
              <w:rPr>
                <w:rFonts w:ascii="Arial Narrow" w:hAnsi="Arial Narrow" w:cs="Arial"/>
                <w:color w:val="000000" w:themeColor="text1"/>
                <w:sz w:val="22"/>
                <w:szCs w:val="22"/>
              </w:rPr>
              <w:t>BScN</w:t>
            </w:r>
            <w:proofErr w:type="spellEnd"/>
            <w:r>
              <w:rPr>
                <w:rFonts w:ascii="Arial Narrow" w:hAnsi="Arial Narrow" w:cs="Arial"/>
                <w:color w:val="000000" w:themeColor="text1"/>
                <w:sz w:val="22"/>
                <w:szCs w:val="22"/>
              </w:rPr>
              <w:t xml:space="preserve"> CPMHN(</w:t>
            </w:r>
            <w:r w:rsidRPr="00B93F74">
              <w:rPr>
                <w:rFonts w:ascii="Arial Narrow" w:hAnsi="Arial Narrow" w:cs="Arial"/>
                <w:color w:val="000000" w:themeColor="text1"/>
                <w:sz w:val="22"/>
                <w:szCs w:val="22"/>
              </w:rPr>
              <w:t>C)</w:t>
            </w:r>
            <w:r>
              <w:rPr>
                <w:rFonts w:ascii="Arial Narrow" w:hAnsi="Arial Narrow" w:cs="Arial"/>
                <w:color w:val="000000" w:themeColor="text1"/>
                <w:sz w:val="22"/>
                <w:szCs w:val="22"/>
              </w:rPr>
              <w:br/>
            </w:r>
            <w:r w:rsidRPr="00B93F74">
              <w:rPr>
                <w:rFonts w:ascii="Arial Narrow" w:hAnsi="Arial Narrow" w:cs="Arial"/>
                <w:color w:val="000000" w:themeColor="text1"/>
                <w:sz w:val="22"/>
                <w:szCs w:val="22"/>
              </w:rPr>
              <w:t>Practice Specialist</w:t>
            </w:r>
            <w:r>
              <w:rPr>
                <w:rFonts w:ascii="Arial Narrow" w:hAnsi="Arial Narrow" w:cs="Arial"/>
                <w:color w:val="000000" w:themeColor="text1"/>
                <w:sz w:val="22"/>
                <w:szCs w:val="22"/>
              </w:rPr>
              <w:t xml:space="preserve">, </w:t>
            </w:r>
            <w:r w:rsidRPr="00B93F74">
              <w:rPr>
                <w:rFonts w:ascii="Arial Narrow" w:hAnsi="Arial Narrow" w:cs="Arial"/>
                <w:color w:val="000000" w:themeColor="text1"/>
                <w:sz w:val="22"/>
                <w:szCs w:val="22"/>
              </w:rPr>
              <w:t>Mental Health Program</w:t>
            </w:r>
            <w:r>
              <w:rPr>
                <w:rFonts w:ascii="Arial Narrow" w:hAnsi="Arial Narrow" w:cs="Arial"/>
                <w:color w:val="000000" w:themeColor="text1"/>
                <w:sz w:val="22"/>
                <w:szCs w:val="22"/>
              </w:rPr>
              <w:br/>
            </w:r>
            <w:r w:rsidRPr="00B93F74">
              <w:rPr>
                <w:rFonts w:ascii="Arial Narrow" w:hAnsi="Arial Narrow" w:cs="Arial"/>
                <w:color w:val="000000" w:themeColor="text1"/>
                <w:sz w:val="22"/>
                <w:szCs w:val="22"/>
              </w:rPr>
              <w:t>Beh</w:t>
            </w:r>
            <w:r>
              <w:rPr>
                <w:rFonts w:ascii="Arial Narrow" w:hAnsi="Arial Narrow" w:cs="Arial"/>
                <w:color w:val="000000" w:themeColor="text1"/>
                <w:sz w:val="22"/>
                <w:szCs w:val="22"/>
              </w:rPr>
              <w:t>avioral Supports Transition Unit</w:t>
            </w:r>
            <w:r>
              <w:rPr>
                <w:rFonts w:ascii="Arial Narrow" w:hAnsi="Arial Narrow" w:cs="Arial"/>
                <w:color w:val="000000" w:themeColor="text1"/>
                <w:sz w:val="22"/>
                <w:szCs w:val="22"/>
              </w:rPr>
              <w:br/>
            </w:r>
            <w:proofErr w:type="spellStart"/>
            <w:r w:rsidRPr="00B93F74">
              <w:rPr>
                <w:rFonts w:ascii="Arial Narrow" w:hAnsi="Arial Narrow" w:cs="Arial"/>
                <w:b/>
                <w:color w:val="000000" w:themeColor="text1"/>
                <w:sz w:val="22"/>
                <w:szCs w:val="22"/>
              </w:rPr>
              <w:t>Quinte</w:t>
            </w:r>
            <w:proofErr w:type="spellEnd"/>
            <w:r w:rsidRPr="00B93F74">
              <w:rPr>
                <w:rFonts w:ascii="Arial Narrow" w:hAnsi="Arial Narrow" w:cs="Arial"/>
                <w:b/>
                <w:color w:val="000000" w:themeColor="text1"/>
                <w:sz w:val="22"/>
                <w:szCs w:val="22"/>
              </w:rPr>
              <w:t xml:space="preserve"> Health Care</w:t>
            </w:r>
            <w:r>
              <w:rPr>
                <w:rFonts w:ascii="Arial Narrow" w:hAnsi="Arial Narrow" w:cs="Arial"/>
                <w:b/>
                <w:color w:val="000000" w:themeColor="text1"/>
                <w:sz w:val="22"/>
                <w:szCs w:val="22"/>
              </w:rPr>
              <w:br/>
            </w:r>
            <w:r>
              <w:rPr>
                <w:rFonts w:ascii="Arial Narrow" w:hAnsi="Arial Narrow" w:cs="Arial"/>
                <w:color w:val="000000" w:themeColor="text1"/>
                <w:sz w:val="22"/>
                <w:szCs w:val="22"/>
              </w:rPr>
              <w:t>Tel:</w:t>
            </w:r>
            <w:r>
              <w:rPr>
                <w:rFonts w:ascii="Arial Narrow" w:hAnsi="Arial Narrow" w:cs="Arial"/>
                <w:color w:val="000000" w:themeColor="text1"/>
                <w:sz w:val="22"/>
                <w:szCs w:val="22"/>
              </w:rPr>
              <w:tab/>
              <w:t>(</w:t>
            </w:r>
            <w:r w:rsidRPr="00B93F74">
              <w:rPr>
                <w:rFonts w:ascii="Arial Narrow" w:hAnsi="Arial Narrow" w:cs="Arial"/>
                <w:color w:val="000000" w:themeColor="text1"/>
                <w:sz w:val="22"/>
                <w:szCs w:val="22"/>
              </w:rPr>
              <w:t>613</w:t>
            </w:r>
            <w:r>
              <w:rPr>
                <w:rFonts w:ascii="Arial Narrow" w:hAnsi="Arial Narrow" w:cs="Arial"/>
                <w:color w:val="000000" w:themeColor="text1"/>
                <w:sz w:val="22"/>
                <w:szCs w:val="22"/>
              </w:rPr>
              <w:t>)</w:t>
            </w:r>
            <w:r w:rsidRPr="00B93F74">
              <w:rPr>
                <w:rFonts w:ascii="Arial Narrow" w:hAnsi="Arial Narrow" w:cs="Arial"/>
                <w:color w:val="000000" w:themeColor="text1"/>
                <w:sz w:val="22"/>
                <w:szCs w:val="22"/>
              </w:rPr>
              <w:t xml:space="preserve"> 969</w:t>
            </w:r>
            <w:r>
              <w:rPr>
                <w:rFonts w:ascii="Arial Narrow" w:hAnsi="Arial Narrow" w:cs="Arial"/>
                <w:color w:val="000000" w:themeColor="text1"/>
                <w:sz w:val="22"/>
                <w:szCs w:val="22"/>
              </w:rPr>
              <w:t>-</w:t>
            </w:r>
            <w:r w:rsidRPr="00B93F74">
              <w:rPr>
                <w:rFonts w:ascii="Arial Narrow" w:hAnsi="Arial Narrow" w:cs="Arial"/>
                <w:color w:val="000000" w:themeColor="text1"/>
                <w:sz w:val="22"/>
                <w:szCs w:val="22"/>
              </w:rPr>
              <w:t>7400 ext</w:t>
            </w:r>
            <w:r>
              <w:rPr>
                <w:rFonts w:ascii="Arial Narrow" w:hAnsi="Arial Narrow" w:cs="Arial"/>
                <w:color w:val="000000" w:themeColor="text1"/>
                <w:sz w:val="22"/>
                <w:szCs w:val="22"/>
              </w:rPr>
              <w:t>.</w:t>
            </w:r>
            <w:r w:rsidRPr="00B93F74">
              <w:rPr>
                <w:rFonts w:ascii="Arial Narrow" w:hAnsi="Arial Narrow" w:cs="Arial"/>
                <w:color w:val="000000" w:themeColor="text1"/>
                <w:sz w:val="22"/>
                <w:szCs w:val="22"/>
              </w:rPr>
              <w:t xml:space="preserve"> 2111</w:t>
            </w:r>
            <w:r>
              <w:rPr>
                <w:rFonts w:ascii="Arial Narrow" w:hAnsi="Arial Narrow" w:cs="Arial"/>
                <w:color w:val="000000" w:themeColor="text1"/>
                <w:sz w:val="22"/>
                <w:szCs w:val="22"/>
              </w:rPr>
              <w:br/>
            </w:r>
            <w:hyperlink r:id="rId15" w:history="1">
              <w:r w:rsidRPr="00C30B97">
                <w:rPr>
                  <w:rStyle w:val="Hyperlink"/>
                  <w:rFonts w:ascii="Arial Narrow" w:hAnsi="Arial Narrow" w:cs="Arial"/>
                  <w:sz w:val="22"/>
                  <w:szCs w:val="22"/>
                </w:rPr>
                <w:t>smurphy@qhc.on.ca</w:t>
              </w:r>
            </w:hyperlink>
            <w:r>
              <w:rPr>
                <w:rFonts w:ascii="Arial Narrow" w:hAnsi="Arial Narrow" w:cs="Arial"/>
                <w:color w:val="000000" w:themeColor="text1"/>
                <w:sz w:val="22"/>
                <w:szCs w:val="22"/>
              </w:rPr>
              <w:br/>
            </w:r>
            <w:hyperlink r:id="rId16" w:history="1">
              <w:r w:rsidRPr="00C30B97">
                <w:rPr>
                  <w:rStyle w:val="Hyperlink"/>
                  <w:rFonts w:ascii="Arial Narrow" w:hAnsi="Arial Narrow" w:cs="Arial"/>
                  <w:sz w:val="22"/>
                  <w:szCs w:val="22"/>
                </w:rPr>
                <w:t>www.qhc.on.ca</w:t>
              </w:r>
            </w:hyperlink>
            <w:r>
              <w:rPr>
                <w:rFonts w:ascii="Arial Narrow" w:hAnsi="Arial Narrow" w:cs="Arial"/>
                <w:color w:val="000000" w:themeColor="text1"/>
                <w:sz w:val="22"/>
                <w:szCs w:val="22"/>
              </w:rPr>
              <w:t xml:space="preserve"> </w:t>
            </w:r>
            <w:r w:rsidRPr="00B93F74">
              <w:rPr>
                <w:rFonts w:ascii="Arial Narrow" w:hAnsi="Arial Narrow" w:cs="Arial"/>
                <w:color w:val="000000" w:themeColor="text1"/>
                <w:sz w:val="22"/>
                <w:szCs w:val="22"/>
              </w:rPr>
              <w:t xml:space="preserve">  </w:t>
            </w:r>
          </w:p>
        </w:tc>
        <w:tc>
          <w:tcPr>
            <w:tcW w:w="7685" w:type="dxa"/>
            <w:shd w:val="clear" w:color="auto" w:fill="auto"/>
          </w:tcPr>
          <w:p w:rsidR="00B93F74" w:rsidRPr="0088082A" w:rsidRDefault="00B93F74" w:rsidP="00454E6C">
            <w:pPr>
              <w:spacing w:after="60"/>
              <w:ind w:left="2"/>
              <w:rPr>
                <w:rFonts w:ascii="Arial Narrow" w:hAnsi="Arial Narrow"/>
                <w:sz w:val="24"/>
                <w:szCs w:val="24"/>
              </w:rPr>
            </w:pPr>
            <w:r w:rsidRPr="00B93F74">
              <w:rPr>
                <w:rFonts w:ascii="Arial Narrow" w:hAnsi="Arial Narrow"/>
                <w:sz w:val="24"/>
                <w:szCs w:val="24"/>
              </w:rPr>
              <w:t>We have a small outdoor patio that is secure. No policy to support its use. It is accessible to patients who are stable enough to be on the general ward. No smoking of course. It opens at 8am and closes at 11pm.</w:t>
            </w:r>
          </w:p>
        </w:tc>
        <w:tc>
          <w:tcPr>
            <w:tcW w:w="2348" w:type="dxa"/>
            <w:shd w:val="clear" w:color="auto" w:fill="auto"/>
          </w:tcPr>
          <w:p w:rsidR="00B93F74" w:rsidRDefault="00B93F74" w:rsidP="00720292">
            <w:pPr>
              <w:jc w:val="center"/>
              <w:rPr>
                <w:rFonts w:ascii="Arial Narrow" w:hAnsi="Arial Narrow" w:cs="Arial"/>
                <w:sz w:val="22"/>
                <w:szCs w:val="22"/>
              </w:rPr>
            </w:pPr>
          </w:p>
        </w:tc>
      </w:tr>
      <w:tr w:rsidR="00B93F74" w:rsidRPr="00725A73" w:rsidTr="00072637">
        <w:trPr>
          <w:trHeight w:val="302"/>
        </w:trPr>
        <w:tc>
          <w:tcPr>
            <w:tcW w:w="3827" w:type="dxa"/>
            <w:shd w:val="clear" w:color="auto" w:fill="auto"/>
          </w:tcPr>
          <w:p w:rsidR="00B93F74" w:rsidRDefault="00B93F74" w:rsidP="00B93F74">
            <w:pPr>
              <w:tabs>
                <w:tab w:val="left" w:pos="391"/>
              </w:tabs>
              <w:spacing w:after="120"/>
              <w:rPr>
                <w:rFonts w:ascii="Arial Narrow" w:hAnsi="Arial Narrow" w:cs="Arial"/>
                <w:color w:val="000000" w:themeColor="text1"/>
                <w:sz w:val="22"/>
                <w:szCs w:val="22"/>
              </w:rPr>
            </w:pPr>
            <w:r w:rsidRPr="00B93F74">
              <w:rPr>
                <w:rFonts w:ascii="Arial Narrow" w:hAnsi="Arial Narrow" w:cs="Arial"/>
                <w:color w:val="000000" w:themeColor="text1"/>
                <w:sz w:val="22"/>
                <w:szCs w:val="22"/>
              </w:rPr>
              <w:t>Michelle Davidson, RN, CPRP</w:t>
            </w:r>
            <w:r>
              <w:rPr>
                <w:rFonts w:ascii="Arial Narrow" w:hAnsi="Arial Narrow" w:cs="Arial"/>
                <w:color w:val="000000" w:themeColor="text1"/>
                <w:sz w:val="22"/>
                <w:szCs w:val="22"/>
              </w:rPr>
              <w:br/>
            </w:r>
            <w:r w:rsidRPr="00B93F74">
              <w:rPr>
                <w:rFonts w:ascii="Arial Narrow" w:hAnsi="Arial Narrow" w:cs="Arial"/>
                <w:color w:val="000000" w:themeColor="text1"/>
                <w:sz w:val="22"/>
                <w:szCs w:val="22"/>
              </w:rPr>
              <w:t>Manager</w:t>
            </w:r>
            <w:r>
              <w:rPr>
                <w:rFonts w:ascii="Arial Narrow" w:hAnsi="Arial Narrow" w:cs="Arial"/>
                <w:color w:val="000000" w:themeColor="text1"/>
                <w:sz w:val="22"/>
                <w:szCs w:val="22"/>
              </w:rPr>
              <w:t xml:space="preserve">, </w:t>
            </w:r>
            <w:r w:rsidRPr="00B93F74">
              <w:rPr>
                <w:rFonts w:ascii="Arial Narrow" w:hAnsi="Arial Narrow" w:cs="Arial"/>
                <w:color w:val="000000" w:themeColor="text1"/>
                <w:sz w:val="22"/>
                <w:szCs w:val="22"/>
              </w:rPr>
              <w:t>Forensic Mental Health Program</w:t>
            </w:r>
            <w:r>
              <w:rPr>
                <w:rFonts w:ascii="Arial Narrow" w:hAnsi="Arial Narrow" w:cs="Arial"/>
                <w:color w:val="000000" w:themeColor="text1"/>
                <w:sz w:val="22"/>
                <w:szCs w:val="22"/>
              </w:rPr>
              <w:br/>
            </w:r>
            <w:r w:rsidRPr="00B93F74">
              <w:rPr>
                <w:rFonts w:ascii="Arial Narrow" w:hAnsi="Arial Narrow" w:cs="Arial"/>
                <w:b/>
                <w:color w:val="000000" w:themeColor="text1"/>
                <w:sz w:val="22"/>
                <w:szCs w:val="22"/>
              </w:rPr>
              <w:t>Thunder Bay Regional Health Sciences Centre</w:t>
            </w:r>
            <w:r>
              <w:rPr>
                <w:rFonts w:ascii="Arial Narrow" w:hAnsi="Arial Narrow" w:cs="Arial"/>
                <w:color w:val="000000" w:themeColor="text1"/>
                <w:sz w:val="22"/>
                <w:szCs w:val="22"/>
              </w:rPr>
              <w:br/>
              <w:t>Tel</w:t>
            </w:r>
            <w:r w:rsidRPr="00B93F74">
              <w:rPr>
                <w:rFonts w:ascii="Arial Narrow" w:hAnsi="Arial Narrow" w:cs="Arial"/>
                <w:color w:val="000000" w:themeColor="text1"/>
                <w:sz w:val="22"/>
                <w:szCs w:val="22"/>
              </w:rPr>
              <w:t>:</w:t>
            </w:r>
            <w:r>
              <w:rPr>
                <w:rFonts w:ascii="Arial Narrow" w:hAnsi="Arial Narrow" w:cs="Arial"/>
                <w:color w:val="000000" w:themeColor="text1"/>
                <w:sz w:val="22"/>
                <w:szCs w:val="22"/>
              </w:rPr>
              <w:tab/>
            </w:r>
            <w:r w:rsidRPr="00B93F74">
              <w:rPr>
                <w:rFonts w:ascii="Arial Narrow" w:hAnsi="Arial Narrow" w:cs="Arial"/>
                <w:color w:val="000000" w:themeColor="text1"/>
                <w:sz w:val="22"/>
                <w:szCs w:val="22"/>
              </w:rPr>
              <w:t>(807) 684-6464</w:t>
            </w:r>
            <w:r>
              <w:rPr>
                <w:rFonts w:ascii="Arial Narrow" w:hAnsi="Arial Narrow" w:cs="Arial"/>
                <w:color w:val="000000" w:themeColor="text1"/>
                <w:sz w:val="22"/>
                <w:szCs w:val="22"/>
              </w:rPr>
              <w:br/>
            </w:r>
            <w:hyperlink r:id="rId17" w:history="1">
              <w:r w:rsidRPr="00C30B97">
                <w:rPr>
                  <w:rStyle w:val="Hyperlink"/>
                  <w:rFonts w:ascii="Arial Narrow" w:hAnsi="Arial Narrow" w:cs="Arial"/>
                  <w:sz w:val="22"/>
                  <w:szCs w:val="22"/>
                </w:rPr>
                <w:t>davidsom@tbh.net</w:t>
              </w:r>
            </w:hyperlink>
            <w:r>
              <w:rPr>
                <w:rFonts w:ascii="Arial Narrow" w:hAnsi="Arial Narrow" w:cs="Arial"/>
                <w:color w:val="000000" w:themeColor="text1"/>
                <w:sz w:val="22"/>
                <w:szCs w:val="22"/>
              </w:rPr>
              <w:br/>
            </w:r>
            <w:hyperlink r:id="rId18" w:history="1">
              <w:r w:rsidRPr="00C30B97">
                <w:rPr>
                  <w:rStyle w:val="Hyperlink"/>
                  <w:rFonts w:ascii="Arial Narrow" w:hAnsi="Arial Narrow" w:cs="Arial"/>
                  <w:sz w:val="22"/>
                  <w:szCs w:val="22"/>
                </w:rPr>
                <w:t>www.tbh.net</w:t>
              </w:r>
            </w:hyperlink>
            <w:r>
              <w:rPr>
                <w:rFonts w:ascii="Arial Narrow" w:hAnsi="Arial Narrow" w:cs="Arial"/>
                <w:color w:val="000000" w:themeColor="text1"/>
                <w:sz w:val="22"/>
                <w:szCs w:val="22"/>
              </w:rPr>
              <w:t xml:space="preserve"> </w:t>
            </w:r>
          </w:p>
        </w:tc>
        <w:tc>
          <w:tcPr>
            <w:tcW w:w="7685" w:type="dxa"/>
            <w:shd w:val="clear" w:color="auto" w:fill="auto"/>
          </w:tcPr>
          <w:p w:rsidR="00B93F74" w:rsidRPr="00B93F74" w:rsidRDefault="00B93F74" w:rsidP="00B93F74">
            <w:pPr>
              <w:spacing w:after="120"/>
              <w:rPr>
                <w:rFonts w:ascii="Arial Narrow" w:hAnsi="Arial Narrow"/>
                <w:sz w:val="24"/>
                <w:szCs w:val="24"/>
              </w:rPr>
            </w:pPr>
            <w:r w:rsidRPr="00B93F74">
              <w:rPr>
                <w:rFonts w:ascii="Arial Narrow" w:hAnsi="Arial Narrow"/>
                <w:sz w:val="24"/>
                <w:szCs w:val="24"/>
              </w:rPr>
              <w:t xml:space="preserve">Our Forensic program has a secure yard, but </w:t>
            </w:r>
            <w:proofErr w:type="gramStart"/>
            <w:r w:rsidRPr="00B93F74">
              <w:rPr>
                <w:rFonts w:ascii="Arial Narrow" w:hAnsi="Arial Narrow"/>
                <w:sz w:val="24"/>
                <w:szCs w:val="24"/>
              </w:rPr>
              <w:t>doesn't</w:t>
            </w:r>
            <w:proofErr w:type="gramEnd"/>
            <w:r w:rsidRPr="00B93F74">
              <w:rPr>
                <w:rFonts w:ascii="Arial Narrow" w:hAnsi="Arial Narrow"/>
                <w:sz w:val="24"/>
                <w:szCs w:val="24"/>
              </w:rPr>
              <w:t xml:space="preserve"> have a specific policy that governs its use.  It is referenced in our Unit Safety and Security SOP as follows:</w:t>
            </w:r>
          </w:p>
          <w:p w:rsidR="00B93F74" w:rsidRPr="00B93F74" w:rsidRDefault="00B93F74" w:rsidP="00B93F74">
            <w:pPr>
              <w:rPr>
                <w:rFonts w:ascii="Arial Narrow" w:hAnsi="Arial Narrow"/>
                <w:sz w:val="24"/>
                <w:szCs w:val="24"/>
              </w:rPr>
            </w:pPr>
            <w:r w:rsidRPr="00B93F74">
              <w:rPr>
                <w:rFonts w:ascii="Arial Narrow" w:hAnsi="Arial Narrow"/>
                <w:sz w:val="24"/>
                <w:szCs w:val="24"/>
              </w:rPr>
              <w:t>When accessing the secure yard</w:t>
            </w:r>
          </w:p>
          <w:p w:rsidR="00B93F74" w:rsidRPr="00B93F74" w:rsidRDefault="00B93F74" w:rsidP="00B93F74">
            <w:pPr>
              <w:pStyle w:val="ListParagraph"/>
              <w:numPr>
                <w:ilvl w:val="0"/>
                <w:numId w:val="9"/>
              </w:numPr>
              <w:ind w:left="450" w:hanging="450"/>
              <w:rPr>
                <w:rFonts w:ascii="Arial Narrow" w:hAnsi="Arial Narrow"/>
                <w:sz w:val="24"/>
                <w:szCs w:val="24"/>
              </w:rPr>
            </w:pPr>
            <w:r w:rsidRPr="00B93F74">
              <w:rPr>
                <w:rFonts w:ascii="Arial Narrow" w:hAnsi="Arial Narrow"/>
                <w:sz w:val="24"/>
                <w:szCs w:val="24"/>
              </w:rPr>
              <w:t xml:space="preserve">Patients will be supervised at all times by a minimum of two staff members except when the entire group of patients has indirectly supervised hospital/grounds privileges or indirectly supervised community access per </w:t>
            </w:r>
            <w:r>
              <w:rPr>
                <w:rFonts w:ascii="Arial Narrow" w:hAnsi="Arial Narrow"/>
                <w:sz w:val="24"/>
                <w:szCs w:val="24"/>
              </w:rPr>
              <w:br/>
            </w:r>
            <w:bookmarkStart w:id="0" w:name="_GoBack"/>
            <w:bookmarkEnd w:id="0"/>
            <w:r w:rsidRPr="00B93F74">
              <w:rPr>
                <w:rFonts w:ascii="Arial Narrow" w:hAnsi="Arial Narrow"/>
                <w:sz w:val="24"/>
                <w:szCs w:val="24"/>
              </w:rPr>
              <w:t xml:space="preserve">FMH-03-Levels of Security-Forensic Mental Health, in which case one staff member will be sufficient. </w:t>
            </w:r>
          </w:p>
          <w:p w:rsidR="00B93F74" w:rsidRPr="00B93F74" w:rsidRDefault="00B93F74" w:rsidP="00B93F74">
            <w:pPr>
              <w:pStyle w:val="ListParagraph"/>
              <w:numPr>
                <w:ilvl w:val="0"/>
                <w:numId w:val="9"/>
              </w:numPr>
              <w:ind w:left="450" w:hanging="450"/>
              <w:rPr>
                <w:rFonts w:ascii="Arial Narrow" w:hAnsi="Arial Narrow"/>
                <w:sz w:val="24"/>
                <w:szCs w:val="24"/>
              </w:rPr>
            </w:pPr>
            <w:r w:rsidRPr="00B93F74">
              <w:rPr>
                <w:rFonts w:ascii="Arial Narrow" w:hAnsi="Arial Narrow"/>
                <w:sz w:val="24"/>
                <w:szCs w:val="24"/>
              </w:rPr>
              <w:t xml:space="preserve">Yard access for patients is at staff members’ discretion. </w:t>
            </w:r>
          </w:p>
          <w:p w:rsidR="00B93F74" w:rsidRPr="00B93F74" w:rsidRDefault="00B93F74" w:rsidP="00B93F74">
            <w:pPr>
              <w:pStyle w:val="ListParagraph"/>
              <w:numPr>
                <w:ilvl w:val="0"/>
                <w:numId w:val="9"/>
              </w:numPr>
              <w:spacing w:after="120"/>
              <w:ind w:left="450" w:hanging="450"/>
              <w:rPr>
                <w:rFonts w:ascii="Arial Narrow" w:hAnsi="Arial Narrow"/>
                <w:sz w:val="24"/>
                <w:szCs w:val="24"/>
              </w:rPr>
            </w:pPr>
            <w:r w:rsidRPr="00B93F74">
              <w:rPr>
                <w:rFonts w:ascii="Arial Narrow" w:hAnsi="Arial Narrow"/>
                <w:sz w:val="24"/>
                <w:szCs w:val="24"/>
              </w:rPr>
              <w:t xml:space="preserve">Patients </w:t>
            </w:r>
            <w:proofErr w:type="gramStart"/>
            <w:r w:rsidRPr="00B93F74">
              <w:rPr>
                <w:rFonts w:ascii="Arial Narrow" w:hAnsi="Arial Narrow"/>
                <w:sz w:val="24"/>
                <w:szCs w:val="24"/>
              </w:rPr>
              <w:t>are not allowed</w:t>
            </w:r>
            <w:proofErr w:type="gramEnd"/>
            <w:r w:rsidRPr="00B93F74">
              <w:rPr>
                <w:rFonts w:ascii="Arial Narrow" w:hAnsi="Arial Narrow"/>
                <w:sz w:val="24"/>
                <w:szCs w:val="24"/>
              </w:rPr>
              <w:t xml:space="preserve"> in the storage shed at any time.</w:t>
            </w:r>
          </w:p>
        </w:tc>
        <w:tc>
          <w:tcPr>
            <w:tcW w:w="2348" w:type="dxa"/>
            <w:shd w:val="clear" w:color="auto" w:fill="auto"/>
          </w:tcPr>
          <w:p w:rsidR="00B93F74" w:rsidRDefault="00B93F74" w:rsidP="00720292">
            <w:pPr>
              <w:jc w:val="center"/>
              <w:rPr>
                <w:rFonts w:ascii="Arial Narrow" w:hAnsi="Arial Narrow" w:cs="Arial"/>
                <w:sz w:val="22"/>
                <w:szCs w:val="22"/>
              </w:rPr>
            </w:pPr>
          </w:p>
        </w:tc>
      </w:tr>
    </w:tbl>
    <w:p w:rsidR="00110148" w:rsidRPr="0034325D" w:rsidRDefault="00110148" w:rsidP="00110148">
      <w:pPr>
        <w:autoSpaceDE w:val="0"/>
        <w:autoSpaceDN w:val="0"/>
        <w:adjustRightInd w:val="0"/>
        <w:rPr>
          <w:rFonts w:ascii="Arial Narrow" w:hAnsi="Arial Narrow"/>
          <w:sz w:val="22"/>
          <w:szCs w:val="22"/>
        </w:rPr>
      </w:pPr>
    </w:p>
    <w:p w:rsidR="00110148" w:rsidRPr="00725A73" w:rsidRDefault="00110148" w:rsidP="00110148">
      <w:pPr>
        <w:autoSpaceDE w:val="0"/>
        <w:autoSpaceDN w:val="0"/>
        <w:adjustRightInd w:val="0"/>
        <w:rPr>
          <w:rFonts w:ascii="Arial Narrow" w:hAnsi="Arial Narrow"/>
          <w:sz w:val="22"/>
          <w:szCs w:val="22"/>
        </w:rPr>
      </w:pPr>
      <w:proofErr w:type="gramStart"/>
      <w:r w:rsidRPr="00725A73">
        <w:rPr>
          <w:rFonts w:ascii="Arial Narrow" w:hAnsi="Arial Narrow"/>
          <w:sz w:val="22"/>
          <w:szCs w:val="22"/>
        </w:rPr>
        <w:t>*Imbedding Attachments: When in a document, with the cursor in the place where you wish to insert another document as an icon, Go to Insert, choose "Object" (not 'file') choose "Create from File" browse for the file name from your directory, once found, check off "Display as Icon" select "OK” The document Icon now appears in this document where your cursor was positioned.</w:t>
      </w:r>
      <w:proofErr w:type="gramEnd"/>
      <w:r w:rsidRPr="00725A73">
        <w:rPr>
          <w:rFonts w:ascii="Arial Narrow" w:hAnsi="Arial Narrow"/>
          <w:sz w:val="22"/>
          <w:szCs w:val="22"/>
        </w:rPr>
        <w:t xml:space="preserve">  Save the </w:t>
      </w:r>
      <w:proofErr w:type="gramStart"/>
      <w:r w:rsidRPr="00725A73">
        <w:rPr>
          <w:rFonts w:ascii="Arial Narrow" w:hAnsi="Arial Narrow"/>
          <w:sz w:val="22"/>
          <w:szCs w:val="22"/>
        </w:rPr>
        <w:t>document</w:t>
      </w:r>
      <w:proofErr w:type="gramEnd"/>
      <w:r w:rsidRPr="00725A73">
        <w:rPr>
          <w:rFonts w:ascii="Arial Narrow" w:hAnsi="Arial Narrow"/>
          <w:sz w:val="22"/>
          <w:szCs w:val="22"/>
        </w:rPr>
        <w:t xml:space="preserve"> you are working in and the imbedded icon with the document they relate to attached will also be saved to this document.</w:t>
      </w:r>
    </w:p>
    <w:p w:rsidR="007E0F47" w:rsidRPr="00725A73" w:rsidRDefault="007E0F47">
      <w:pPr>
        <w:rPr>
          <w:rFonts w:ascii="Arial Narrow" w:hAnsi="Arial Narrow"/>
          <w:sz w:val="22"/>
          <w:szCs w:val="22"/>
        </w:rPr>
      </w:pPr>
    </w:p>
    <w:sectPr w:rsidR="007E0F47" w:rsidRPr="00725A73" w:rsidSect="00A33F2A">
      <w:footerReference w:type="default" r:id="rId19"/>
      <w:pgSz w:w="15840" w:h="12240" w:orient="landscape"/>
      <w:pgMar w:top="540" w:right="1080" w:bottom="720" w:left="1440"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A73" w:rsidRDefault="00725A73" w:rsidP="00725A73">
      <w:r>
        <w:separator/>
      </w:r>
    </w:p>
  </w:endnote>
  <w:endnote w:type="continuationSeparator" w:id="0">
    <w:p w:rsidR="00725A73" w:rsidRDefault="00725A73" w:rsidP="0072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A73" w:rsidRDefault="00B93F74" w:rsidP="00725A73">
    <w:pPr>
      <w:pStyle w:val="Footer"/>
      <w:tabs>
        <w:tab w:val="clear" w:pos="4680"/>
        <w:tab w:val="clear" w:pos="9360"/>
        <w:tab w:val="center" w:pos="5760"/>
        <w:tab w:val="right" w:pos="13320"/>
      </w:tabs>
      <w:spacing w:before="240"/>
      <w:ind w:left="-547"/>
      <w:rPr>
        <w:rFonts w:ascii="Arial Narrow" w:hAnsi="Arial Narrow"/>
      </w:rPr>
    </w:pPr>
    <w:sdt>
      <w:sdtPr>
        <w:rPr>
          <w:rFonts w:ascii="Arial Narrow" w:hAnsi="Arial Narrow"/>
        </w:rPr>
        <w:alias w:val="Title"/>
        <w:tag w:val=""/>
        <w:id w:val="-94867893"/>
        <w:placeholder>
          <w:docPart w:val="E8123DADE3E24F5DA112CB0727399822"/>
        </w:placeholder>
        <w:dataBinding w:prefixMappings="xmlns:ns0='http://purl.org/dc/elements/1.1/' xmlns:ns1='http://schemas.openxmlformats.org/package/2006/metadata/core-properties' " w:xpath="/ns1:coreProperties[1]/ns0:title[1]" w:storeItemID="{6C3C8BC8-F283-45AE-878A-BAB7291924A1}"/>
        <w:text/>
      </w:sdtPr>
      <w:sdtEndPr/>
      <w:sdtContent>
        <w:r w:rsidR="00253194">
          <w:rPr>
            <w:rFonts w:ascii="Arial Narrow" w:hAnsi="Arial Narrow"/>
          </w:rPr>
          <w:t>PPNO Summary – Use of Outdoor Spaces</w:t>
        </w:r>
      </w:sdtContent>
    </w:sdt>
    <w:r w:rsidR="00725A73">
      <w:rPr>
        <w:rFonts w:ascii="Arial Narrow" w:hAnsi="Arial Narrow"/>
      </w:rPr>
      <w:tab/>
    </w:r>
    <w:r w:rsidR="00725A73">
      <w:rPr>
        <w:rFonts w:ascii="Arial Narrow" w:hAnsi="Arial Narrow"/>
      </w:rPr>
      <w:tab/>
    </w:r>
    <w:r w:rsidR="009203EB">
      <w:rPr>
        <w:rFonts w:ascii="Arial Narrow" w:hAnsi="Arial Narrow"/>
      </w:rPr>
      <w:t xml:space="preserve">August </w:t>
    </w:r>
    <w:r w:rsidR="00253194">
      <w:rPr>
        <w:rFonts w:ascii="Arial Narrow" w:hAnsi="Arial Narrow"/>
      </w:rPr>
      <w:t>10</w:t>
    </w:r>
    <w:r w:rsidR="00454E6C">
      <w:rPr>
        <w:rFonts w:ascii="Arial Narrow" w:hAnsi="Arial Narrow"/>
      </w:rPr>
      <w:t>, 2020</w:t>
    </w:r>
  </w:p>
  <w:p w:rsidR="00725A73" w:rsidRPr="00725A73" w:rsidRDefault="00B93F74" w:rsidP="00725A73">
    <w:pPr>
      <w:pStyle w:val="Footer"/>
      <w:tabs>
        <w:tab w:val="clear" w:pos="4680"/>
        <w:tab w:val="clear" w:pos="9360"/>
        <w:tab w:val="center" w:pos="5760"/>
        <w:tab w:val="right" w:pos="13320"/>
      </w:tabs>
      <w:ind w:left="-540"/>
      <w:rPr>
        <w:rFonts w:ascii="Arial Narrow" w:hAnsi="Arial Narrow"/>
      </w:rPr>
    </w:pPr>
    <w:sdt>
      <w:sdtPr>
        <w:rPr>
          <w:rFonts w:ascii="Arial Narrow" w:hAnsi="Arial Narrow"/>
        </w:rPr>
        <w:alias w:val="Author"/>
        <w:tag w:val=""/>
        <w:id w:val="-1048070822"/>
        <w:placeholder>
          <w:docPart w:val="3FD16FFD183945C2A5E48ACF609CD535"/>
        </w:placeholder>
        <w:dataBinding w:prefixMappings="xmlns:ns0='http://purl.org/dc/elements/1.1/' xmlns:ns1='http://schemas.openxmlformats.org/package/2006/metadata/core-properties' " w:xpath="/ns1:coreProperties[1]/ns0:creator[1]" w:storeItemID="{6C3C8BC8-F283-45AE-878A-BAB7291924A1}"/>
        <w:text/>
      </w:sdtPr>
      <w:sdtEndPr/>
      <w:sdtContent>
        <w:r w:rsidR="00725A73">
          <w:rPr>
            <w:rFonts w:ascii="Arial Narrow" w:hAnsi="Arial Narrow"/>
          </w:rPr>
          <w:t>Marika Bishop</w:t>
        </w:r>
      </w:sdtContent>
    </w:sdt>
    <w:r w:rsidR="00725A73">
      <w:rPr>
        <w:rFonts w:ascii="Arial Narrow" w:hAnsi="Arial Narrow"/>
      </w:rPr>
      <w:tab/>
    </w:r>
    <w:r w:rsidR="00725A73">
      <w:rPr>
        <w:rFonts w:ascii="Arial Narrow" w:hAnsi="Arial Narrow"/>
      </w:rPr>
      <w:tab/>
    </w:r>
    <w:r w:rsidR="00725A73" w:rsidRPr="00725A73">
      <w:rPr>
        <w:rFonts w:ascii="Arial Narrow" w:hAnsi="Arial Narrow"/>
      </w:rPr>
      <w:fldChar w:fldCharType="begin"/>
    </w:r>
    <w:r w:rsidR="00725A73" w:rsidRPr="00725A73">
      <w:rPr>
        <w:rFonts w:ascii="Arial Narrow" w:hAnsi="Arial Narrow"/>
      </w:rPr>
      <w:instrText xml:space="preserve"> PAGE   \* MERGEFORMAT </w:instrText>
    </w:r>
    <w:r w:rsidR="00725A73" w:rsidRPr="00725A73">
      <w:rPr>
        <w:rFonts w:ascii="Arial Narrow" w:hAnsi="Arial Narrow"/>
      </w:rPr>
      <w:fldChar w:fldCharType="separate"/>
    </w:r>
    <w:r>
      <w:rPr>
        <w:rFonts w:ascii="Arial Narrow" w:hAnsi="Arial Narrow"/>
        <w:noProof/>
      </w:rPr>
      <w:t>1</w:t>
    </w:r>
    <w:r w:rsidR="00725A73" w:rsidRPr="00725A73">
      <w:rPr>
        <w:rFonts w:ascii="Arial Narrow" w:hAnsi="Arial Narrow"/>
        <w:noProof/>
      </w:rPr>
      <w:fldChar w:fldCharType="end"/>
    </w:r>
    <w:r w:rsidR="00023F2E">
      <w:rPr>
        <w:rFonts w:ascii="Arial Narrow" w:hAnsi="Arial Narrow"/>
        <w:noProof/>
      </w:rPr>
      <w:t xml:space="preserve"> of </w:t>
    </w:r>
    <w:r w:rsidR="00A0248A">
      <w:rPr>
        <w:rFonts w:ascii="Arial Narrow" w:hAnsi="Arial Narrow"/>
        <w:noProof/>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A73" w:rsidRDefault="00725A73" w:rsidP="00725A73">
      <w:r>
        <w:separator/>
      </w:r>
    </w:p>
  </w:footnote>
  <w:footnote w:type="continuationSeparator" w:id="0">
    <w:p w:rsidR="00725A73" w:rsidRDefault="00725A73" w:rsidP="00725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61E5B"/>
    <w:multiLevelType w:val="hybridMultilevel"/>
    <w:tmpl w:val="9138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A7894"/>
    <w:multiLevelType w:val="hybridMultilevel"/>
    <w:tmpl w:val="A59AA556"/>
    <w:lvl w:ilvl="0" w:tplc="AE2AFCCC">
      <w:numFmt w:val="bullet"/>
      <w:lvlText w:val="•"/>
      <w:lvlJc w:val="left"/>
      <w:pPr>
        <w:ind w:left="1080" w:hanging="72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951F8"/>
    <w:multiLevelType w:val="hybridMultilevel"/>
    <w:tmpl w:val="463E0E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B40E83"/>
    <w:multiLevelType w:val="hybridMultilevel"/>
    <w:tmpl w:val="B92C5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6D524B"/>
    <w:multiLevelType w:val="hybridMultilevel"/>
    <w:tmpl w:val="3196A542"/>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4B6C32B4"/>
    <w:multiLevelType w:val="hybridMultilevel"/>
    <w:tmpl w:val="677A0C3E"/>
    <w:lvl w:ilvl="0" w:tplc="C686A95A">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6CD56374"/>
    <w:multiLevelType w:val="hybridMultilevel"/>
    <w:tmpl w:val="46FEDF66"/>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7216749A"/>
    <w:multiLevelType w:val="hybridMultilevel"/>
    <w:tmpl w:val="96281574"/>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15:restartNumberingAfterBreak="0">
    <w:nsid w:val="772465F9"/>
    <w:multiLevelType w:val="hybridMultilevel"/>
    <w:tmpl w:val="DDFC8DD0"/>
    <w:lvl w:ilvl="0" w:tplc="6B089E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2"/>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148"/>
    <w:rsid w:val="00000D70"/>
    <w:rsid w:val="00023F2E"/>
    <w:rsid w:val="00042121"/>
    <w:rsid w:val="00072637"/>
    <w:rsid w:val="00081CB2"/>
    <w:rsid w:val="000F1C61"/>
    <w:rsid w:val="00110148"/>
    <w:rsid w:val="00164BA5"/>
    <w:rsid w:val="001A6ECD"/>
    <w:rsid w:val="00216C6B"/>
    <w:rsid w:val="002240E5"/>
    <w:rsid w:val="00253194"/>
    <w:rsid w:val="0032378C"/>
    <w:rsid w:val="0034325D"/>
    <w:rsid w:val="003B7DD1"/>
    <w:rsid w:val="003D09B0"/>
    <w:rsid w:val="00454E6C"/>
    <w:rsid w:val="00486201"/>
    <w:rsid w:val="004970A2"/>
    <w:rsid w:val="004D40BC"/>
    <w:rsid w:val="004D7B44"/>
    <w:rsid w:val="00591E3A"/>
    <w:rsid w:val="005B48E9"/>
    <w:rsid w:val="006123A2"/>
    <w:rsid w:val="00685086"/>
    <w:rsid w:val="0070739E"/>
    <w:rsid w:val="00720292"/>
    <w:rsid w:val="0072426F"/>
    <w:rsid w:val="00725A73"/>
    <w:rsid w:val="00756A28"/>
    <w:rsid w:val="007770CC"/>
    <w:rsid w:val="007E0F47"/>
    <w:rsid w:val="007F0349"/>
    <w:rsid w:val="0088082A"/>
    <w:rsid w:val="008900EC"/>
    <w:rsid w:val="008C2244"/>
    <w:rsid w:val="008F2FBB"/>
    <w:rsid w:val="0090700A"/>
    <w:rsid w:val="009203EB"/>
    <w:rsid w:val="00954CD1"/>
    <w:rsid w:val="00A0248A"/>
    <w:rsid w:val="00A17983"/>
    <w:rsid w:val="00A33F2A"/>
    <w:rsid w:val="00A43B25"/>
    <w:rsid w:val="00A5039A"/>
    <w:rsid w:val="00A7211E"/>
    <w:rsid w:val="00A95957"/>
    <w:rsid w:val="00AF731D"/>
    <w:rsid w:val="00B25CE7"/>
    <w:rsid w:val="00B57E51"/>
    <w:rsid w:val="00B93F74"/>
    <w:rsid w:val="00C02137"/>
    <w:rsid w:val="00C123AB"/>
    <w:rsid w:val="00C134CE"/>
    <w:rsid w:val="00C8259B"/>
    <w:rsid w:val="00C95748"/>
    <w:rsid w:val="00D34C20"/>
    <w:rsid w:val="00D41EFD"/>
    <w:rsid w:val="00D50C3C"/>
    <w:rsid w:val="00D776DE"/>
    <w:rsid w:val="00DA0106"/>
    <w:rsid w:val="00DB000E"/>
    <w:rsid w:val="00DF0AAE"/>
    <w:rsid w:val="00DF0CD5"/>
    <w:rsid w:val="00E05296"/>
    <w:rsid w:val="00E059DC"/>
    <w:rsid w:val="00E103F2"/>
    <w:rsid w:val="00EE3903"/>
    <w:rsid w:val="00EF523C"/>
    <w:rsid w:val="00FF5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A416C6B"/>
  <w15:docId w15:val="{6DF0F15F-7F99-4976-B51E-1F9F12AC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14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148"/>
    <w:rPr>
      <w:color w:val="0000FF"/>
      <w:u w:val="single"/>
    </w:rPr>
  </w:style>
  <w:style w:type="character" w:styleId="Strong">
    <w:name w:val="Strong"/>
    <w:basedOn w:val="DefaultParagraphFont"/>
    <w:uiPriority w:val="22"/>
    <w:qFormat/>
    <w:rsid w:val="00110148"/>
    <w:rPr>
      <w:b/>
      <w:bCs/>
    </w:rPr>
  </w:style>
  <w:style w:type="paragraph" w:styleId="BalloonText">
    <w:name w:val="Balloon Text"/>
    <w:basedOn w:val="Normal"/>
    <w:link w:val="BalloonTextChar"/>
    <w:uiPriority w:val="99"/>
    <w:semiHidden/>
    <w:unhideWhenUsed/>
    <w:rsid w:val="00110148"/>
    <w:rPr>
      <w:rFonts w:ascii="Tahoma" w:hAnsi="Tahoma" w:cs="Tahoma"/>
      <w:sz w:val="16"/>
      <w:szCs w:val="16"/>
    </w:rPr>
  </w:style>
  <w:style w:type="character" w:customStyle="1" w:styleId="BalloonTextChar">
    <w:name w:val="Balloon Text Char"/>
    <w:basedOn w:val="DefaultParagraphFont"/>
    <w:link w:val="BalloonText"/>
    <w:uiPriority w:val="99"/>
    <w:semiHidden/>
    <w:rsid w:val="00110148"/>
    <w:rPr>
      <w:rFonts w:ascii="Tahoma" w:eastAsia="Times New Roman" w:hAnsi="Tahoma" w:cs="Tahoma"/>
      <w:sz w:val="16"/>
      <w:szCs w:val="16"/>
    </w:rPr>
  </w:style>
  <w:style w:type="character" w:styleId="Emphasis">
    <w:name w:val="Emphasis"/>
    <w:basedOn w:val="DefaultParagraphFont"/>
    <w:uiPriority w:val="20"/>
    <w:qFormat/>
    <w:rsid w:val="00110148"/>
    <w:rPr>
      <w:i/>
      <w:iCs/>
    </w:rPr>
  </w:style>
  <w:style w:type="paragraph" w:styleId="NormalWeb">
    <w:name w:val="Normal (Web)"/>
    <w:basedOn w:val="Normal"/>
    <w:uiPriority w:val="99"/>
    <w:semiHidden/>
    <w:unhideWhenUsed/>
    <w:rsid w:val="00DB000E"/>
    <w:rPr>
      <w:rFonts w:eastAsiaTheme="minorHAnsi"/>
      <w:sz w:val="24"/>
      <w:szCs w:val="24"/>
      <w:lang w:val="en-CA" w:eastAsia="en-CA"/>
    </w:rPr>
  </w:style>
  <w:style w:type="paragraph" w:styleId="ListParagraph">
    <w:name w:val="List Paragraph"/>
    <w:basedOn w:val="Normal"/>
    <w:uiPriority w:val="34"/>
    <w:qFormat/>
    <w:rsid w:val="00DB000E"/>
    <w:pPr>
      <w:ind w:left="720"/>
    </w:pPr>
    <w:rPr>
      <w:rFonts w:ascii="Calibri" w:eastAsiaTheme="minorHAnsi" w:hAnsi="Calibri"/>
      <w:sz w:val="22"/>
      <w:szCs w:val="22"/>
      <w:lang w:val="en-CA"/>
    </w:rPr>
  </w:style>
  <w:style w:type="table" w:styleId="TableGrid">
    <w:name w:val="Table Grid"/>
    <w:basedOn w:val="TableNormal"/>
    <w:uiPriority w:val="59"/>
    <w:rsid w:val="008C2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5A73"/>
    <w:pPr>
      <w:tabs>
        <w:tab w:val="center" w:pos="4680"/>
        <w:tab w:val="right" w:pos="9360"/>
      </w:tabs>
    </w:pPr>
  </w:style>
  <w:style w:type="character" w:customStyle="1" w:styleId="HeaderChar">
    <w:name w:val="Header Char"/>
    <w:basedOn w:val="DefaultParagraphFont"/>
    <w:link w:val="Header"/>
    <w:uiPriority w:val="99"/>
    <w:rsid w:val="00725A7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25A73"/>
    <w:pPr>
      <w:tabs>
        <w:tab w:val="center" w:pos="4680"/>
        <w:tab w:val="right" w:pos="9360"/>
      </w:tabs>
    </w:pPr>
  </w:style>
  <w:style w:type="character" w:customStyle="1" w:styleId="FooterChar">
    <w:name w:val="Footer Char"/>
    <w:basedOn w:val="DefaultParagraphFont"/>
    <w:link w:val="Footer"/>
    <w:uiPriority w:val="99"/>
    <w:rsid w:val="00725A73"/>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725A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1346">
      <w:bodyDiv w:val="1"/>
      <w:marLeft w:val="0"/>
      <w:marRight w:val="0"/>
      <w:marTop w:val="0"/>
      <w:marBottom w:val="0"/>
      <w:divBdr>
        <w:top w:val="none" w:sz="0" w:space="0" w:color="auto"/>
        <w:left w:val="none" w:sz="0" w:space="0" w:color="auto"/>
        <w:bottom w:val="none" w:sz="0" w:space="0" w:color="auto"/>
        <w:right w:val="none" w:sz="0" w:space="0" w:color="auto"/>
      </w:divBdr>
    </w:div>
    <w:div w:id="58211214">
      <w:bodyDiv w:val="1"/>
      <w:marLeft w:val="0"/>
      <w:marRight w:val="0"/>
      <w:marTop w:val="0"/>
      <w:marBottom w:val="0"/>
      <w:divBdr>
        <w:top w:val="none" w:sz="0" w:space="0" w:color="auto"/>
        <w:left w:val="none" w:sz="0" w:space="0" w:color="auto"/>
        <w:bottom w:val="none" w:sz="0" w:space="0" w:color="auto"/>
        <w:right w:val="none" w:sz="0" w:space="0" w:color="auto"/>
      </w:divBdr>
    </w:div>
    <w:div w:id="78913203">
      <w:bodyDiv w:val="1"/>
      <w:marLeft w:val="0"/>
      <w:marRight w:val="0"/>
      <w:marTop w:val="0"/>
      <w:marBottom w:val="0"/>
      <w:divBdr>
        <w:top w:val="none" w:sz="0" w:space="0" w:color="auto"/>
        <w:left w:val="none" w:sz="0" w:space="0" w:color="auto"/>
        <w:bottom w:val="none" w:sz="0" w:space="0" w:color="auto"/>
        <w:right w:val="none" w:sz="0" w:space="0" w:color="auto"/>
      </w:divBdr>
    </w:div>
    <w:div w:id="109249619">
      <w:bodyDiv w:val="1"/>
      <w:marLeft w:val="0"/>
      <w:marRight w:val="0"/>
      <w:marTop w:val="0"/>
      <w:marBottom w:val="0"/>
      <w:divBdr>
        <w:top w:val="none" w:sz="0" w:space="0" w:color="auto"/>
        <w:left w:val="none" w:sz="0" w:space="0" w:color="auto"/>
        <w:bottom w:val="none" w:sz="0" w:space="0" w:color="auto"/>
        <w:right w:val="none" w:sz="0" w:space="0" w:color="auto"/>
      </w:divBdr>
    </w:div>
    <w:div w:id="140004903">
      <w:bodyDiv w:val="1"/>
      <w:marLeft w:val="0"/>
      <w:marRight w:val="0"/>
      <w:marTop w:val="0"/>
      <w:marBottom w:val="0"/>
      <w:divBdr>
        <w:top w:val="none" w:sz="0" w:space="0" w:color="auto"/>
        <w:left w:val="none" w:sz="0" w:space="0" w:color="auto"/>
        <w:bottom w:val="none" w:sz="0" w:space="0" w:color="auto"/>
        <w:right w:val="none" w:sz="0" w:space="0" w:color="auto"/>
      </w:divBdr>
    </w:div>
    <w:div w:id="190727239">
      <w:bodyDiv w:val="1"/>
      <w:marLeft w:val="0"/>
      <w:marRight w:val="0"/>
      <w:marTop w:val="0"/>
      <w:marBottom w:val="0"/>
      <w:divBdr>
        <w:top w:val="none" w:sz="0" w:space="0" w:color="auto"/>
        <w:left w:val="none" w:sz="0" w:space="0" w:color="auto"/>
        <w:bottom w:val="none" w:sz="0" w:space="0" w:color="auto"/>
        <w:right w:val="none" w:sz="0" w:space="0" w:color="auto"/>
      </w:divBdr>
    </w:div>
    <w:div w:id="198052459">
      <w:bodyDiv w:val="1"/>
      <w:marLeft w:val="0"/>
      <w:marRight w:val="0"/>
      <w:marTop w:val="0"/>
      <w:marBottom w:val="0"/>
      <w:divBdr>
        <w:top w:val="none" w:sz="0" w:space="0" w:color="auto"/>
        <w:left w:val="none" w:sz="0" w:space="0" w:color="auto"/>
        <w:bottom w:val="none" w:sz="0" w:space="0" w:color="auto"/>
        <w:right w:val="none" w:sz="0" w:space="0" w:color="auto"/>
      </w:divBdr>
    </w:div>
    <w:div w:id="217207028">
      <w:bodyDiv w:val="1"/>
      <w:marLeft w:val="0"/>
      <w:marRight w:val="0"/>
      <w:marTop w:val="0"/>
      <w:marBottom w:val="0"/>
      <w:divBdr>
        <w:top w:val="none" w:sz="0" w:space="0" w:color="auto"/>
        <w:left w:val="none" w:sz="0" w:space="0" w:color="auto"/>
        <w:bottom w:val="none" w:sz="0" w:space="0" w:color="auto"/>
        <w:right w:val="none" w:sz="0" w:space="0" w:color="auto"/>
      </w:divBdr>
    </w:div>
    <w:div w:id="295185549">
      <w:bodyDiv w:val="1"/>
      <w:marLeft w:val="0"/>
      <w:marRight w:val="0"/>
      <w:marTop w:val="0"/>
      <w:marBottom w:val="0"/>
      <w:divBdr>
        <w:top w:val="none" w:sz="0" w:space="0" w:color="auto"/>
        <w:left w:val="none" w:sz="0" w:space="0" w:color="auto"/>
        <w:bottom w:val="none" w:sz="0" w:space="0" w:color="auto"/>
        <w:right w:val="none" w:sz="0" w:space="0" w:color="auto"/>
      </w:divBdr>
    </w:div>
    <w:div w:id="430273153">
      <w:bodyDiv w:val="1"/>
      <w:marLeft w:val="0"/>
      <w:marRight w:val="0"/>
      <w:marTop w:val="0"/>
      <w:marBottom w:val="0"/>
      <w:divBdr>
        <w:top w:val="none" w:sz="0" w:space="0" w:color="auto"/>
        <w:left w:val="none" w:sz="0" w:space="0" w:color="auto"/>
        <w:bottom w:val="none" w:sz="0" w:space="0" w:color="auto"/>
        <w:right w:val="none" w:sz="0" w:space="0" w:color="auto"/>
      </w:divBdr>
    </w:div>
    <w:div w:id="526673066">
      <w:bodyDiv w:val="1"/>
      <w:marLeft w:val="0"/>
      <w:marRight w:val="0"/>
      <w:marTop w:val="0"/>
      <w:marBottom w:val="0"/>
      <w:divBdr>
        <w:top w:val="none" w:sz="0" w:space="0" w:color="auto"/>
        <w:left w:val="none" w:sz="0" w:space="0" w:color="auto"/>
        <w:bottom w:val="none" w:sz="0" w:space="0" w:color="auto"/>
        <w:right w:val="none" w:sz="0" w:space="0" w:color="auto"/>
      </w:divBdr>
    </w:div>
    <w:div w:id="612631055">
      <w:bodyDiv w:val="1"/>
      <w:marLeft w:val="0"/>
      <w:marRight w:val="0"/>
      <w:marTop w:val="0"/>
      <w:marBottom w:val="0"/>
      <w:divBdr>
        <w:top w:val="none" w:sz="0" w:space="0" w:color="auto"/>
        <w:left w:val="none" w:sz="0" w:space="0" w:color="auto"/>
        <w:bottom w:val="none" w:sz="0" w:space="0" w:color="auto"/>
        <w:right w:val="none" w:sz="0" w:space="0" w:color="auto"/>
      </w:divBdr>
    </w:div>
    <w:div w:id="619992769">
      <w:bodyDiv w:val="1"/>
      <w:marLeft w:val="0"/>
      <w:marRight w:val="0"/>
      <w:marTop w:val="0"/>
      <w:marBottom w:val="0"/>
      <w:divBdr>
        <w:top w:val="none" w:sz="0" w:space="0" w:color="auto"/>
        <w:left w:val="none" w:sz="0" w:space="0" w:color="auto"/>
        <w:bottom w:val="none" w:sz="0" w:space="0" w:color="auto"/>
        <w:right w:val="none" w:sz="0" w:space="0" w:color="auto"/>
      </w:divBdr>
    </w:div>
    <w:div w:id="688916199">
      <w:bodyDiv w:val="1"/>
      <w:marLeft w:val="0"/>
      <w:marRight w:val="0"/>
      <w:marTop w:val="0"/>
      <w:marBottom w:val="0"/>
      <w:divBdr>
        <w:top w:val="none" w:sz="0" w:space="0" w:color="auto"/>
        <w:left w:val="none" w:sz="0" w:space="0" w:color="auto"/>
        <w:bottom w:val="none" w:sz="0" w:space="0" w:color="auto"/>
        <w:right w:val="none" w:sz="0" w:space="0" w:color="auto"/>
      </w:divBdr>
    </w:div>
    <w:div w:id="727728345">
      <w:bodyDiv w:val="1"/>
      <w:marLeft w:val="0"/>
      <w:marRight w:val="0"/>
      <w:marTop w:val="0"/>
      <w:marBottom w:val="0"/>
      <w:divBdr>
        <w:top w:val="none" w:sz="0" w:space="0" w:color="auto"/>
        <w:left w:val="none" w:sz="0" w:space="0" w:color="auto"/>
        <w:bottom w:val="none" w:sz="0" w:space="0" w:color="auto"/>
        <w:right w:val="none" w:sz="0" w:space="0" w:color="auto"/>
      </w:divBdr>
    </w:div>
    <w:div w:id="735125625">
      <w:bodyDiv w:val="1"/>
      <w:marLeft w:val="0"/>
      <w:marRight w:val="0"/>
      <w:marTop w:val="0"/>
      <w:marBottom w:val="0"/>
      <w:divBdr>
        <w:top w:val="none" w:sz="0" w:space="0" w:color="auto"/>
        <w:left w:val="none" w:sz="0" w:space="0" w:color="auto"/>
        <w:bottom w:val="none" w:sz="0" w:space="0" w:color="auto"/>
        <w:right w:val="none" w:sz="0" w:space="0" w:color="auto"/>
      </w:divBdr>
    </w:div>
    <w:div w:id="825439332">
      <w:bodyDiv w:val="1"/>
      <w:marLeft w:val="0"/>
      <w:marRight w:val="0"/>
      <w:marTop w:val="0"/>
      <w:marBottom w:val="0"/>
      <w:divBdr>
        <w:top w:val="none" w:sz="0" w:space="0" w:color="auto"/>
        <w:left w:val="none" w:sz="0" w:space="0" w:color="auto"/>
        <w:bottom w:val="none" w:sz="0" w:space="0" w:color="auto"/>
        <w:right w:val="none" w:sz="0" w:space="0" w:color="auto"/>
      </w:divBdr>
    </w:div>
    <w:div w:id="952050558">
      <w:bodyDiv w:val="1"/>
      <w:marLeft w:val="0"/>
      <w:marRight w:val="0"/>
      <w:marTop w:val="0"/>
      <w:marBottom w:val="0"/>
      <w:divBdr>
        <w:top w:val="none" w:sz="0" w:space="0" w:color="auto"/>
        <w:left w:val="none" w:sz="0" w:space="0" w:color="auto"/>
        <w:bottom w:val="none" w:sz="0" w:space="0" w:color="auto"/>
        <w:right w:val="none" w:sz="0" w:space="0" w:color="auto"/>
      </w:divBdr>
    </w:div>
    <w:div w:id="1142387838">
      <w:bodyDiv w:val="1"/>
      <w:marLeft w:val="0"/>
      <w:marRight w:val="0"/>
      <w:marTop w:val="0"/>
      <w:marBottom w:val="0"/>
      <w:divBdr>
        <w:top w:val="none" w:sz="0" w:space="0" w:color="auto"/>
        <w:left w:val="none" w:sz="0" w:space="0" w:color="auto"/>
        <w:bottom w:val="none" w:sz="0" w:space="0" w:color="auto"/>
        <w:right w:val="none" w:sz="0" w:space="0" w:color="auto"/>
      </w:divBdr>
    </w:div>
    <w:div w:id="1152479854">
      <w:bodyDiv w:val="1"/>
      <w:marLeft w:val="0"/>
      <w:marRight w:val="0"/>
      <w:marTop w:val="0"/>
      <w:marBottom w:val="0"/>
      <w:divBdr>
        <w:top w:val="none" w:sz="0" w:space="0" w:color="auto"/>
        <w:left w:val="none" w:sz="0" w:space="0" w:color="auto"/>
        <w:bottom w:val="none" w:sz="0" w:space="0" w:color="auto"/>
        <w:right w:val="none" w:sz="0" w:space="0" w:color="auto"/>
      </w:divBdr>
    </w:div>
    <w:div w:id="1202207105">
      <w:bodyDiv w:val="1"/>
      <w:marLeft w:val="0"/>
      <w:marRight w:val="0"/>
      <w:marTop w:val="0"/>
      <w:marBottom w:val="0"/>
      <w:divBdr>
        <w:top w:val="none" w:sz="0" w:space="0" w:color="auto"/>
        <w:left w:val="none" w:sz="0" w:space="0" w:color="auto"/>
        <w:bottom w:val="none" w:sz="0" w:space="0" w:color="auto"/>
        <w:right w:val="none" w:sz="0" w:space="0" w:color="auto"/>
      </w:divBdr>
    </w:div>
    <w:div w:id="1326979271">
      <w:bodyDiv w:val="1"/>
      <w:marLeft w:val="0"/>
      <w:marRight w:val="0"/>
      <w:marTop w:val="0"/>
      <w:marBottom w:val="0"/>
      <w:divBdr>
        <w:top w:val="none" w:sz="0" w:space="0" w:color="auto"/>
        <w:left w:val="none" w:sz="0" w:space="0" w:color="auto"/>
        <w:bottom w:val="none" w:sz="0" w:space="0" w:color="auto"/>
        <w:right w:val="none" w:sz="0" w:space="0" w:color="auto"/>
      </w:divBdr>
    </w:div>
    <w:div w:id="1423835623">
      <w:bodyDiv w:val="1"/>
      <w:marLeft w:val="0"/>
      <w:marRight w:val="0"/>
      <w:marTop w:val="0"/>
      <w:marBottom w:val="0"/>
      <w:divBdr>
        <w:top w:val="none" w:sz="0" w:space="0" w:color="auto"/>
        <w:left w:val="none" w:sz="0" w:space="0" w:color="auto"/>
        <w:bottom w:val="none" w:sz="0" w:space="0" w:color="auto"/>
        <w:right w:val="none" w:sz="0" w:space="0" w:color="auto"/>
      </w:divBdr>
    </w:div>
    <w:div w:id="1447504830">
      <w:bodyDiv w:val="1"/>
      <w:marLeft w:val="0"/>
      <w:marRight w:val="0"/>
      <w:marTop w:val="0"/>
      <w:marBottom w:val="0"/>
      <w:divBdr>
        <w:top w:val="none" w:sz="0" w:space="0" w:color="auto"/>
        <w:left w:val="none" w:sz="0" w:space="0" w:color="auto"/>
        <w:bottom w:val="none" w:sz="0" w:space="0" w:color="auto"/>
        <w:right w:val="none" w:sz="0" w:space="0" w:color="auto"/>
      </w:divBdr>
    </w:div>
    <w:div w:id="1491753834">
      <w:bodyDiv w:val="1"/>
      <w:marLeft w:val="0"/>
      <w:marRight w:val="0"/>
      <w:marTop w:val="0"/>
      <w:marBottom w:val="0"/>
      <w:divBdr>
        <w:top w:val="none" w:sz="0" w:space="0" w:color="auto"/>
        <w:left w:val="none" w:sz="0" w:space="0" w:color="auto"/>
        <w:bottom w:val="none" w:sz="0" w:space="0" w:color="auto"/>
        <w:right w:val="none" w:sz="0" w:space="0" w:color="auto"/>
      </w:divBdr>
    </w:div>
    <w:div w:id="1585725057">
      <w:bodyDiv w:val="1"/>
      <w:marLeft w:val="0"/>
      <w:marRight w:val="0"/>
      <w:marTop w:val="0"/>
      <w:marBottom w:val="0"/>
      <w:divBdr>
        <w:top w:val="none" w:sz="0" w:space="0" w:color="auto"/>
        <w:left w:val="none" w:sz="0" w:space="0" w:color="auto"/>
        <w:bottom w:val="none" w:sz="0" w:space="0" w:color="auto"/>
        <w:right w:val="none" w:sz="0" w:space="0" w:color="auto"/>
      </w:divBdr>
    </w:div>
    <w:div w:id="1601645679">
      <w:bodyDiv w:val="1"/>
      <w:marLeft w:val="0"/>
      <w:marRight w:val="0"/>
      <w:marTop w:val="0"/>
      <w:marBottom w:val="0"/>
      <w:divBdr>
        <w:top w:val="none" w:sz="0" w:space="0" w:color="auto"/>
        <w:left w:val="none" w:sz="0" w:space="0" w:color="auto"/>
        <w:bottom w:val="none" w:sz="0" w:space="0" w:color="auto"/>
        <w:right w:val="none" w:sz="0" w:space="0" w:color="auto"/>
      </w:divBdr>
    </w:div>
    <w:div w:id="1716659533">
      <w:bodyDiv w:val="1"/>
      <w:marLeft w:val="0"/>
      <w:marRight w:val="0"/>
      <w:marTop w:val="0"/>
      <w:marBottom w:val="0"/>
      <w:divBdr>
        <w:top w:val="none" w:sz="0" w:space="0" w:color="auto"/>
        <w:left w:val="none" w:sz="0" w:space="0" w:color="auto"/>
        <w:bottom w:val="none" w:sz="0" w:space="0" w:color="auto"/>
        <w:right w:val="none" w:sz="0" w:space="0" w:color="auto"/>
      </w:divBdr>
    </w:div>
    <w:div w:id="1737897654">
      <w:bodyDiv w:val="1"/>
      <w:marLeft w:val="0"/>
      <w:marRight w:val="0"/>
      <w:marTop w:val="0"/>
      <w:marBottom w:val="0"/>
      <w:divBdr>
        <w:top w:val="none" w:sz="0" w:space="0" w:color="auto"/>
        <w:left w:val="none" w:sz="0" w:space="0" w:color="auto"/>
        <w:bottom w:val="none" w:sz="0" w:space="0" w:color="auto"/>
        <w:right w:val="none" w:sz="0" w:space="0" w:color="auto"/>
      </w:divBdr>
    </w:div>
    <w:div w:id="1793481114">
      <w:bodyDiv w:val="1"/>
      <w:marLeft w:val="0"/>
      <w:marRight w:val="0"/>
      <w:marTop w:val="0"/>
      <w:marBottom w:val="0"/>
      <w:divBdr>
        <w:top w:val="none" w:sz="0" w:space="0" w:color="auto"/>
        <w:left w:val="none" w:sz="0" w:space="0" w:color="auto"/>
        <w:bottom w:val="none" w:sz="0" w:space="0" w:color="auto"/>
        <w:right w:val="none" w:sz="0" w:space="0" w:color="auto"/>
      </w:divBdr>
    </w:div>
    <w:div w:id="1798254127">
      <w:bodyDiv w:val="1"/>
      <w:marLeft w:val="0"/>
      <w:marRight w:val="0"/>
      <w:marTop w:val="0"/>
      <w:marBottom w:val="0"/>
      <w:divBdr>
        <w:top w:val="none" w:sz="0" w:space="0" w:color="auto"/>
        <w:left w:val="none" w:sz="0" w:space="0" w:color="auto"/>
        <w:bottom w:val="none" w:sz="0" w:space="0" w:color="auto"/>
        <w:right w:val="none" w:sz="0" w:space="0" w:color="auto"/>
      </w:divBdr>
    </w:div>
    <w:div w:id="1825511191">
      <w:bodyDiv w:val="1"/>
      <w:marLeft w:val="0"/>
      <w:marRight w:val="0"/>
      <w:marTop w:val="0"/>
      <w:marBottom w:val="0"/>
      <w:divBdr>
        <w:top w:val="none" w:sz="0" w:space="0" w:color="auto"/>
        <w:left w:val="none" w:sz="0" w:space="0" w:color="auto"/>
        <w:bottom w:val="none" w:sz="0" w:space="0" w:color="auto"/>
        <w:right w:val="none" w:sz="0" w:space="0" w:color="auto"/>
      </w:divBdr>
    </w:div>
    <w:div w:id="1900628830">
      <w:bodyDiv w:val="1"/>
      <w:marLeft w:val="0"/>
      <w:marRight w:val="0"/>
      <w:marTop w:val="0"/>
      <w:marBottom w:val="0"/>
      <w:divBdr>
        <w:top w:val="none" w:sz="0" w:space="0" w:color="auto"/>
        <w:left w:val="none" w:sz="0" w:space="0" w:color="auto"/>
        <w:bottom w:val="none" w:sz="0" w:space="0" w:color="auto"/>
        <w:right w:val="none" w:sz="0" w:space="0" w:color="auto"/>
      </w:divBdr>
    </w:div>
    <w:div w:id="203523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ka.bishop@camh.ca" TargetMode="External"/><Relationship Id="rId13" Type="http://schemas.openxmlformats.org/officeDocument/2006/relationships/hyperlink" Target="mailto:pelletierm@rvh.on.ca" TargetMode="External"/><Relationship Id="rId18" Type="http://schemas.openxmlformats.org/officeDocument/2006/relationships/hyperlink" Target="http://www.tbh.net"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mailto:davidsom@tbh.net"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qhc.on.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smurphy@qhc.on.ca" TargetMode="External"/><Relationship Id="rId23" Type="http://schemas.openxmlformats.org/officeDocument/2006/relationships/customXml" Target="../customXml/item2.xml"/><Relationship Id="rId10" Type="http://schemas.openxmlformats.org/officeDocument/2006/relationships/hyperlink" Target="http://www.providencecare.c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asonl@providencecare.ca" TargetMode="External"/><Relationship Id="rId14" Type="http://schemas.openxmlformats.org/officeDocument/2006/relationships/hyperlink" Target="http://www.rvh.on.ca"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123DADE3E24F5DA112CB0727399822"/>
        <w:category>
          <w:name w:val="General"/>
          <w:gallery w:val="placeholder"/>
        </w:category>
        <w:types>
          <w:type w:val="bbPlcHdr"/>
        </w:types>
        <w:behaviors>
          <w:behavior w:val="content"/>
        </w:behaviors>
        <w:guid w:val="{EB96BA23-EA2A-4128-A40F-3C136DA843A6}"/>
      </w:docPartPr>
      <w:docPartBody>
        <w:p w:rsidR="000258AD" w:rsidRDefault="004B44B0">
          <w:r w:rsidRPr="00110802">
            <w:rPr>
              <w:rStyle w:val="PlaceholderText"/>
            </w:rPr>
            <w:t>[Title]</w:t>
          </w:r>
        </w:p>
      </w:docPartBody>
    </w:docPart>
    <w:docPart>
      <w:docPartPr>
        <w:name w:val="3FD16FFD183945C2A5E48ACF609CD535"/>
        <w:category>
          <w:name w:val="General"/>
          <w:gallery w:val="placeholder"/>
        </w:category>
        <w:types>
          <w:type w:val="bbPlcHdr"/>
        </w:types>
        <w:behaviors>
          <w:behavior w:val="content"/>
        </w:behaviors>
        <w:guid w:val="{D067E66F-3A04-4239-AB24-D6333581B0CC}"/>
      </w:docPartPr>
      <w:docPartBody>
        <w:p w:rsidR="000258AD" w:rsidRDefault="004B44B0">
          <w:r w:rsidRPr="00110802">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B0"/>
    <w:rsid w:val="000258AD"/>
    <w:rsid w:val="004B4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4B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4B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483FE19D4308B4490AA3CB4CACD4C4C" ma:contentTypeVersion="12" ma:contentTypeDescription="Create a new document." ma:contentTypeScope="" ma:versionID="960380a7cfec320033c555c1989e6338">
  <xsd:schema xmlns:xsd="http://www.w3.org/2001/XMLSchema" xmlns:xs="http://www.w3.org/2001/XMLSchema" xmlns:p="http://schemas.microsoft.com/office/2006/metadata/properties" xmlns:ns2="af625bf3-e082-4d37-a03c-6c20e5dfe442" xmlns:ns3="b0a3fe77-07ce-461e-92d8-009069b53462" targetNamespace="http://schemas.microsoft.com/office/2006/metadata/properties" ma:root="true" ma:fieldsID="b83267b50dea37239dbbc8d1b45c9ca6" ns2:_="" ns3:_="">
    <xsd:import namespace="af625bf3-e082-4d37-a03c-6c20e5dfe442"/>
    <xsd:import namespace="b0a3fe77-07ce-461e-92d8-009069b534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25bf3-e082-4d37-a03c-6c20e5dfe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3fe77-07ce-461e-92d8-009069b534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EF6698-7058-41AC-84DA-BB341DFA9800}">
  <ds:schemaRefs>
    <ds:schemaRef ds:uri="http://schemas.openxmlformats.org/officeDocument/2006/bibliography"/>
  </ds:schemaRefs>
</ds:datastoreItem>
</file>

<file path=customXml/itemProps2.xml><?xml version="1.0" encoding="utf-8"?>
<ds:datastoreItem xmlns:ds="http://schemas.openxmlformats.org/officeDocument/2006/customXml" ds:itemID="{D63276ED-B63F-44A7-9BFD-BF6609F32B49}"/>
</file>

<file path=customXml/itemProps3.xml><?xml version="1.0" encoding="utf-8"?>
<ds:datastoreItem xmlns:ds="http://schemas.openxmlformats.org/officeDocument/2006/customXml" ds:itemID="{1ADEEEC4-00B5-45ED-B505-61EAFCFE931F}"/>
</file>

<file path=customXml/itemProps4.xml><?xml version="1.0" encoding="utf-8"?>
<ds:datastoreItem xmlns:ds="http://schemas.openxmlformats.org/officeDocument/2006/customXml" ds:itemID="{0F7CDD8D-2E08-44F8-BB7D-C73BC45F4C9E}"/>
</file>

<file path=docProps/app.xml><?xml version="1.0" encoding="utf-8"?>
<Properties xmlns="http://schemas.openxmlformats.org/officeDocument/2006/extended-properties" xmlns:vt="http://schemas.openxmlformats.org/officeDocument/2006/docPropsVTypes">
  <Template>Normal.dotm</Template>
  <TotalTime>34</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PPNO Summary – Use of Outdoor Spaces</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PPNO Summary – Use of Outdoor Spaces</dc:title>
  <dc:creator>Marika Bishop</dc:creator>
  <cp:lastModifiedBy>Marika Bishop</cp:lastModifiedBy>
  <cp:revision>5</cp:revision>
  <dcterms:created xsi:type="dcterms:W3CDTF">2020-07-17T12:48:00Z</dcterms:created>
  <dcterms:modified xsi:type="dcterms:W3CDTF">2020-08-12T14:19:00Z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0x0101007483FE19D4308B4490AA3CB4CACD4C4C</vt:lpwstr>
  </property>
</Properties>
</file>