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CA" w:rsidRPr="0012681E" w:rsidRDefault="00E06809" w:rsidP="00D51BE2">
      <w:pPr>
        <w:tabs>
          <w:tab w:val="left" w:pos="720"/>
        </w:tabs>
        <w:jc w:val="center"/>
        <w:rPr>
          <w:rFonts w:ascii="Arial" w:hAnsi="Arial" w:cs="Arial"/>
          <w:b/>
          <w:u w:val="single"/>
          <w:lang w:val="en-CA"/>
        </w:rPr>
      </w:pPr>
      <w:bookmarkStart w:id="0" w:name="_GoBack"/>
      <w:bookmarkEnd w:id="0"/>
      <w:r w:rsidRPr="0012681E">
        <w:rPr>
          <w:rFonts w:ascii="Arial" w:hAnsi="Arial" w:cs="Arial"/>
          <w:b/>
          <w:u w:val="single"/>
          <w:lang w:val="en-CA"/>
        </w:rPr>
        <w:t xml:space="preserve">Guideline for </w:t>
      </w:r>
      <w:r w:rsidR="00D51BE2" w:rsidRPr="0012681E">
        <w:rPr>
          <w:rFonts w:ascii="Arial" w:hAnsi="Arial" w:cs="Arial"/>
          <w:b/>
          <w:u w:val="single"/>
          <w:lang w:val="en-CA"/>
        </w:rPr>
        <w:t>Emergency Transfer with</w:t>
      </w:r>
      <w:r w:rsidR="00DC405E">
        <w:rPr>
          <w:rFonts w:ascii="Arial" w:hAnsi="Arial" w:cs="Arial"/>
          <w:b/>
          <w:u w:val="single"/>
          <w:lang w:val="en-CA"/>
        </w:rPr>
        <w:t xml:space="preserve"> a</w:t>
      </w:r>
      <w:r w:rsidR="00D51BE2" w:rsidRPr="0012681E">
        <w:rPr>
          <w:rFonts w:ascii="Arial" w:hAnsi="Arial" w:cs="Arial"/>
          <w:b/>
          <w:u w:val="single"/>
          <w:lang w:val="en-CA"/>
        </w:rPr>
        <w:t xml:space="preserve"> Nurse</w:t>
      </w:r>
    </w:p>
    <w:p w:rsidR="0099253D" w:rsidRPr="0012681E" w:rsidRDefault="007336F2" w:rsidP="00B312C8">
      <w:pPr>
        <w:tabs>
          <w:tab w:val="left" w:pos="720"/>
        </w:tabs>
        <w:jc w:val="center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B53C86" wp14:editId="0227141D">
                <wp:simplePos x="0" y="0"/>
                <wp:positionH relativeFrom="column">
                  <wp:posOffset>253365</wp:posOffset>
                </wp:positionH>
                <wp:positionV relativeFrom="paragraph">
                  <wp:posOffset>8890</wp:posOffset>
                </wp:positionV>
                <wp:extent cx="6134100" cy="37433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743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ACA" w:rsidRPr="00FB69E8" w:rsidRDefault="000F7ACA" w:rsidP="000F7A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sending fac</w:t>
                            </w:r>
                            <w:r w:rsidR="00F8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ility will endeavor to send </w:t>
                            </w:r>
                            <w:r w:rsidRPr="00FB6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appropria</w:t>
                            </w:r>
                            <w:r w:rsidR="007336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 equipment (monitor for pacing if required</w:t>
                            </w:r>
                            <w:r w:rsidRPr="00FB6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medication, etc.) and staff to mana</w:t>
                            </w:r>
                            <w:r w:rsidR="00DC40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 the patient</w:t>
                            </w:r>
                            <w:r w:rsidR="00F8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84037" w:rsidRDefault="00F84037" w:rsidP="000F7A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F7ACA" w:rsidRPr="00FB69E8" w:rsidRDefault="00D51BE2" w:rsidP="000F7A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Both paramedics and the Nurse </w:t>
                            </w:r>
                            <w:r w:rsidR="000F7ACA" w:rsidRPr="00FB6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will meet before the patient is loaded onto the stretcher to identify:</w:t>
                            </w:r>
                          </w:p>
                          <w:p w:rsidR="000F7ACA" w:rsidRDefault="00D51BE2" w:rsidP="007336F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7E19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Level of Care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the Paramedics</w:t>
                            </w:r>
                            <w:r w:rsidR="007E19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F7ACA" w:rsidRPr="00FB6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7E19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dvanced Care Paramedic (ACP), Primary Care Paramedic (PCP)</w:t>
                            </w:r>
                          </w:p>
                          <w:p w:rsidR="00D51BE2" w:rsidRPr="009A4366" w:rsidRDefault="009A4366" w:rsidP="007336F2">
                            <w:pPr>
                              <w:numPr>
                                <w:ilvl w:val="2"/>
                                <w:numId w:val="8"/>
                              </w:num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9A436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PCP can perform b</w:t>
                            </w:r>
                            <w:r w:rsidR="00D51BE2" w:rsidRPr="009A436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asic life support skills/defibrillate</w:t>
                            </w:r>
                          </w:p>
                          <w:p w:rsidR="00D51BE2" w:rsidRPr="009A4366" w:rsidRDefault="00DC405E" w:rsidP="007336F2">
                            <w:pPr>
                              <w:numPr>
                                <w:ilvl w:val="2"/>
                                <w:numId w:val="8"/>
                              </w:num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9A436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ACP can perform a</w:t>
                            </w:r>
                            <w:r w:rsidR="00D51BE2" w:rsidRPr="009A436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dvanced life support skills</w:t>
                            </w:r>
                          </w:p>
                          <w:p w:rsidR="000F7ACA" w:rsidRPr="00FB69E8" w:rsidRDefault="000F7ACA" w:rsidP="007336F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history</w:t>
                            </w:r>
                            <w:r w:rsidR="00D51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diagnosis and current status</w:t>
                            </w:r>
                          </w:p>
                          <w:p w:rsidR="00C939A5" w:rsidRDefault="00B35E64" w:rsidP="007336F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Establish r</w:t>
                            </w:r>
                            <w:r w:rsidR="000F7ACA" w:rsidRPr="00FB6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oles of each person should the </w:t>
                            </w:r>
                            <w:r w:rsidRPr="00FB6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’s</w:t>
                            </w:r>
                            <w:r w:rsidR="00D51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condition deteriorate while on transfer</w:t>
                            </w:r>
                            <w:r w:rsidR="000F7ACA" w:rsidRPr="00FB6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0A1115" w:rsidRDefault="00D51BE2" w:rsidP="007336F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Nurse accompanying the patient should </w:t>
                            </w:r>
                            <w:r w:rsidR="00E068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ensure they are familiar with the EMS </w:t>
                            </w:r>
                            <w:r w:rsidR="000A11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transport monitor</w:t>
                            </w:r>
                            <w:r w:rsidR="00E068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its capabilities.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Primary care paramedics can only defibrillate. Therefore i</w:t>
                            </w:r>
                            <w:r w:rsidR="00126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 pacing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cardioversion may be required and you are travelling with a primary care paramedic,</w:t>
                            </w:r>
                            <w:r w:rsidR="001269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36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bring our</w:t>
                            </w:r>
                            <w:r w:rsidR="000A11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ED </w:t>
                            </w:r>
                            <w:proofErr w:type="spellStart"/>
                            <w:r w:rsidR="000A11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Zoll</w:t>
                            </w:r>
                            <w:proofErr w:type="spellEnd"/>
                            <w:r w:rsidR="000A11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 Serie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monitor from ED.</w:t>
                            </w:r>
                          </w:p>
                          <w:p w:rsidR="000F7ACA" w:rsidRPr="00FB69E8" w:rsidRDefault="000F7ACA" w:rsidP="00B312C8">
                            <w:p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6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7E1920" w:rsidRDefault="00494CA6" w:rsidP="000F7A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*The sending facility nurse is </w:t>
                            </w:r>
                            <w:r w:rsidR="000F7ACA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respo</w:t>
                            </w:r>
                            <w:r w:rsidR="00A345ED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nsible for </w:t>
                            </w:r>
                            <w:r w:rsidR="00B35E64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care provided during transfer</w:t>
                            </w:r>
                            <w:r w:rsidR="000F7ACA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however</w:t>
                            </w:r>
                            <w:r w:rsidR="000F7ACA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one paramedic will be in the p</w:t>
                            </w:r>
                            <w:r w:rsidR="00F84037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atient compart</w:t>
                            </w:r>
                            <w:r w:rsidR="00F446B2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ment at all times and will assist with patient care as long as it is within their scope</w:t>
                            </w:r>
                            <w:r w:rsidR="00E06809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A345ED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C72BF" w:rsidRDefault="008C72BF" w:rsidP="000F7A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E1920" w:rsidRDefault="007E1920" w:rsidP="000F7A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E1920" w:rsidRDefault="007E1920" w:rsidP="000F7A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72BF" w:rsidRDefault="008C72BF" w:rsidP="000F7A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C72BF" w:rsidRPr="00FB69E8" w:rsidRDefault="008C72BF" w:rsidP="000F7A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F7ACA" w:rsidRDefault="000F7ACA" w:rsidP="00B312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53C86" id="Rectangle 21" o:spid="_x0000_s1026" style="position:absolute;left:0;text-align:left;margin-left:19.95pt;margin-top:.7pt;width:483pt;height:29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bXhAIAAGAFAAAOAAAAZHJzL2Uyb0RvYy54bWysVN9v2yAQfp+0/wHxvjpO0naL6lRRq06T&#10;qjZqO/WZYEjQgGNAYmd//Q7suFmXp2kvmPP9/u47rq5bo8lO+KDAVrQ8G1EiLIda2XVFv7/cffpM&#10;SYjM1kyDFRXdi0Cv5x8/XDVuJsawAV0LTzCIDbPGVXQTo5sVReAbYVg4AycsKiV4wyKKfl3UnjUY&#10;3ehiPBpdFA342nngIgT8e9sp6TzHl1Lw+ChlEJHoimJtMZ8+n6t0FvMrNlt75jaK92Wwf6jCMGUx&#10;6RDqlkVGtl79Fcoo7iGAjGccTAFSKi5yD9hNOXrXzfOGOZF7QXCCG2AK/y8sf9gtPVF1RcclJZYZ&#10;nNETosbsWguC/xCgxoUZ2j27pe+lgNfUbSu9SV/sg7QZ1P0Aqmgj4fjzopxMyxFiz1E3uZxOJuPz&#10;FLV4c3c+xK8CDEmXinrMn8Fku/sQO9ODScqmbToDaFXfKa2zkPgibrQnO4aTjm0uHFMcWaGUPIvU&#10;TtdAvsW9Fl3UJyERCSx5nLNnDr7FZJwLGy/60rVF6+QmsYLBsTzlqOOhmN42uYnMzcFxdMrxz4yD&#10;R84KNg7ORlnwpwLUP4bMnf2h+67n1H5sV20/1BXUe+SCh25JguN3Cudxz0JcMo9bgTPETY+PeEgN&#10;TUWhv1GyAf/r1P9kj2RFLSUNbllFw88t84IS/c0ijb+U02layyxMzy/HKPhjzepYY7fmBnC8yFSs&#10;Ll+TfdSHq/RgXvFBWKSsqGKWY+6K8ugPwk3sth+fFC4Wi2yGq+hYvLfPjqfgCeDEt5f2lXnXkzIi&#10;nx/gsJFs9o6bnW3ytLDYRpAqEzdB3OHaQ49rnKnfPznpnTiWs9Xbwzj/DQAA//8DAFBLAwQUAAYA&#10;CAAAACEAOQJJgt0AAAAJAQAADwAAAGRycy9kb3ducmV2LnhtbEyPzU7DMBCE70i8g7VI3KjNTxEJ&#10;caoKUQlxAJHyAG68xBHxOthOm7492xMcd2Y0+021mv0g9hhTH0jD9UKBQGqD7anT8LndXD2ASNmQ&#10;NUMg1HDEBKv6/KwypQ0H+sB9kzvBJZRKo8HlPJZSptahN2kRRiT2vkL0JvMZO2mjOXC5H+SNUvfS&#10;m574gzMjPjlsv5vJaxjjenx3z267md/iy2s3Nb37OWp9eTGvH0FknPNfGE74jA41M+3CRDaJQcNt&#10;UXCS9TsQJ1upJQs7DctCFSDrSv5fUP8CAAD//wMAUEsBAi0AFAAGAAgAAAAhALaDOJL+AAAA4QEA&#10;ABMAAAAAAAAAAAAAAAAAAAAAAFtDb250ZW50X1R5cGVzXS54bWxQSwECLQAUAAYACAAAACEAOP0h&#10;/9YAAACUAQAACwAAAAAAAAAAAAAAAAAvAQAAX3JlbHMvLnJlbHNQSwECLQAUAAYACAAAACEAVvbW&#10;14QCAABgBQAADgAAAAAAAAAAAAAAAAAuAgAAZHJzL2Uyb0RvYy54bWxQSwECLQAUAAYACAAAACEA&#10;OQJJgt0AAAAJAQAADwAAAAAAAAAAAAAAAADeBAAAZHJzL2Rvd25yZXYueG1sUEsFBgAAAAAEAAQA&#10;8wAAAOgFAAAAAA==&#10;" fillcolor="white [3201]" strokecolor="black [3213]" strokeweight="1pt">
                <v:textbox>
                  <w:txbxContent>
                    <w:p w:rsidR="000F7ACA" w:rsidRPr="00FB69E8" w:rsidRDefault="000F7ACA" w:rsidP="000F7AC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9E8">
                        <w:rPr>
                          <w:rFonts w:ascii="Arial" w:hAnsi="Arial" w:cs="Arial"/>
                          <w:sz w:val="22"/>
                          <w:szCs w:val="22"/>
                        </w:rPr>
                        <w:t>The sending fac</w:t>
                      </w:r>
                      <w:r w:rsidR="00F840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ility will endeavor to send </w:t>
                      </w:r>
                      <w:r w:rsidRPr="00FB69E8">
                        <w:rPr>
                          <w:rFonts w:ascii="Arial" w:hAnsi="Arial" w:cs="Arial"/>
                          <w:sz w:val="22"/>
                          <w:szCs w:val="22"/>
                        </w:rPr>
                        <w:t>appropria</w:t>
                      </w:r>
                      <w:r w:rsidR="007336F2">
                        <w:rPr>
                          <w:rFonts w:ascii="Arial" w:hAnsi="Arial" w:cs="Arial"/>
                          <w:sz w:val="22"/>
                          <w:szCs w:val="22"/>
                        </w:rPr>
                        <w:t>te equipment (monitor for pacing if required</w:t>
                      </w:r>
                      <w:r w:rsidRPr="00FB69E8">
                        <w:rPr>
                          <w:rFonts w:ascii="Arial" w:hAnsi="Arial" w:cs="Arial"/>
                          <w:sz w:val="22"/>
                          <w:szCs w:val="22"/>
                        </w:rPr>
                        <w:t>, medication, etc.) and staff to mana</w:t>
                      </w:r>
                      <w:r w:rsidR="00DC405E">
                        <w:rPr>
                          <w:rFonts w:ascii="Arial" w:hAnsi="Arial" w:cs="Arial"/>
                          <w:sz w:val="22"/>
                          <w:szCs w:val="22"/>
                        </w:rPr>
                        <w:t>ge the patient</w:t>
                      </w:r>
                      <w:r w:rsidR="00F84037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F84037" w:rsidRDefault="00F84037" w:rsidP="000F7AC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F7ACA" w:rsidRPr="00FB69E8" w:rsidRDefault="00D51BE2" w:rsidP="000F7AC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Both paramedics and the Nurse </w:t>
                      </w:r>
                      <w:r w:rsidR="000F7ACA" w:rsidRPr="00FB69E8">
                        <w:rPr>
                          <w:rFonts w:ascii="Arial" w:hAnsi="Arial" w:cs="Arial"/>
                          <w:sz w:val="22"/>
                          <w:szCs w:val="22"/>
                        </w:rPr>
                        <w:t>will meet before the patient is loaded onto the stretcher to identify:</w:t>
                      </w:r>
                    </w:p>
                    <w:p w:rsidR="000F7ACA" w:rsidRDefault="00D51BE2" w:rsidP="007336F2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</w:t>
                      </w:r>
                      <w:r w:rsidR="007E1920">
                        <w:rPr>
                          <w:rFonts w:ascii="Arial" w:hAnsi="Arial" w:cs="Arial"/>
                          <w:sz w:val="22"/>
                          <w:szCs w:val="22"/>
                        </w:rPr>
                        <w:t>Level of Care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the Paramedics</w:t>
                      </w:r>
                      <w:r w:rsidR="007E192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0F7ACA" w:rsidRPr="00FB69E8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7E1920">
                        <w:rPr>
                          <w:rFonts w:ascii="Arial" w:hAnsi="Arial" w:cs="Arial"/>
                          <w:sz w:val="22"/>
                          <w:szCs w:val="22"/>
                        </w:rPr>
                        <w:t>dvanced Care Paramedic (ACP), Primary Care Paramedic (PCP)</w:t>
                      </w:r>
                    </w:p>
                    <w:p w:rsidR="00D51BE2" w:rsidRPr="009A4366" w:rsidRDefault="009A4366" w:rsidP="007336F2">
                      <w:pPr>
                        <w:numPr>
                          <w:ilvl w:val="2"/>
                          <w:numId w:val="8"/>
                        </w:num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9A436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PCP can perform b</w:t>
                      </w:r>
                      <w:r w:rsidR="00D51BE2" w:rsidRPr="009A436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asic life support skills/defibrillate</w:t>
                      </w:r>
                    </w:p>
                    <w:p w:rsidR="00D51BE2" w:rsidRPr="009A4366" w:rsidRDefault="00DC405E" w:rsidP="007336F2">
                      <w:pPr>
                        <w:numPr>
                          <w:ilvl w:val="2"/>
                          <w:numId w:val="8"/>
                        </w:num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9A436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ACP can perform a</w:t>
                      </w:r>
                      <w:r w:rsidR="00D51BE2" w:rsidRPr="009A436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dvanced life support skills</w:t>
                      </w:r>
                    </w:p>
                    <w:p w:rsidR="000F7ACA" w:rsidRPr="00FB69E8" w:rsidRDefault="000F7ACA" w:rsidP="007336F2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9E8">
                        <w:rPr>
                          <w:rFonts w:ascii="Arial" w:hAnsi="Arial" w:cs="Arial"/>
                          <w:sz w:val="22"/>
                          <w:szCs w:val="22"/>
                        </w:rPr>
                        <w:t>Patient history</w:t>
                      </w:r>
                      <w:r w:rsidR="00D51BE2">
                        <w:rPr>
                          <w:rFonts w:ascii="Arial" w:hAnsi="Arial" w:cs="Arial"/>
                          <w:sz w:val="22"/>
                          <w:szCs w:val="22"/>
                        </w:rPr>
                        <w:t>, diagnosis and current status</w:t>
                      </w:r>
                    </w:p>
                    <w:p w:rsidR="00C939A5" w:rsidRDefault="00B35E64" w:rsidP="007336F2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Establish r</w:t>
                      </w:r>
                      <w:r w:rsidR="000F7ACA" w:rsidRPr="00FB69E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oles of each person should the </w:t>
                      </w:r>
                      <w:r w:rsidRPr="00FB69E8">
                        <w:rPr>
                          <w:rFonts w:ascii="Arial" w:hAnsi="Arial" w:cs="Arial"/>
                          <w:sz w:val="22"/>
                          <w:szCs w:val="22"/>
                        </w:rPr>
                        <w:t>patient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’s</w:t>
                      </w:r>
                      <w:r w:rsidR="00D51B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condition deteriorate while on transfer</w:t>
                      </w:r>
                      <w:r w:rsidR="000F7ACA" w:rsidRPr="00FB69E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0A1115" w:rsidRDefault="00D51BE2" w:rsidP="007336F2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Nurse accompanying the patient should </w:t>
                      </w:r>
                      <w:r w:rsidR="00E068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ensure they are familiar with the EMS </w:t>
                      </w:r>
                      <w:r w:rsidR="000A1115">
                        <w:rPr>
                          <w:rFonts w:ascii="Arial" w:hAnsi="Arial" w:cs="Arial"/>
                          <w:sz w:val="22"/>
                          <w:szCs w:val="22"/>
                        </w:rPr>
                        <w:t>transport monitor</w:t>
                      </w:r>
                      <w:r w:rsidR="00E068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its capabilities.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Primary care paramedics can only defibrillate. Therefore i</w:t>
                      </w:r>
                      <w:r w:rsidR="0012693D">
                        <w:rPr>
                          <w:rFonts w:ascii="Arial" w:hAnsi="Arial" w:cs="Arial"/>
                          <w:sz w:val="22"/>
                          <w:szCs w:val="22"/>
                        </w:rPr>
                        <w:t>f pacing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cardioversion may be required and you are travelling with a primary care paramedic,</w:t>
                      </w:r>
                      <w:r w:rsidR="001269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336F2">
                        <w:rPr>
                          <w:rFonts w:ascii="Arial" w:hAnsi="Arial" w:cs="Arial"/>
                          <w:sz w:val="22"/>
                          <w:szCs w:val="22"/>
                        </w:rPr>
                        <w:t>bring our</w:t>
                      </w:r>
                      <w:r w:rsidR="000A11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ED </w:t>
                      </w:r>
                      <w:proofErr w:type="spellStart"/>
                      <w:r w:rsidR="000A1115">
                        <w:rPr>
                          <w:rFonts w:ascii="Arial" w:hAnsi="Arial" w:cs="Arial"/>
                          <w:sz w:val="22"/>
                          <w:szCs w:val="22"/>
                        </w:rPr>
                        <w:t>Zoll</w:t>
                      </w:r>
                      <w:proofErr w:type="spellEnd"/>
                      <w:r w:rsidR="000A11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 Serie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 monitor from ED.</w:t>
                      </w:r>
                    </w:p>
                    <w:p w:rsidR="000F7ACA" w:rsidRPr="00FB69E8" w:rsidRDefault="000F7ACA" w:rsidP="00B312C8">
                      <w:p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69E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7E1920" w:rsidRDefault="00494CA6" w:rsidP="000F7AC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*The sending facility nurse is </w:t>
                      </w:r>
                      <w:r w:rsidR="000F7ACA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respo</w:t>
                      </w:r>
                      <w:r w:rsidR="00A345ED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nsible for </w:t>
                      </w:r>
                      <w:r w:rsidR="00B35E64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care provided during transfer</w:t>
                      </w:r>
                      <w:r w:rsidR="000F7ACA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however</w:t>
                      </w:r>
                      <w:r w:rsidR="000F7ACA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one paramedic will be in the p</w:t>
                      </w:r>
                      <w:r w:rsidR="00F84037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atient compart</w:t>
                      </w:r>
                      <w:r w:rsidR="00F446B2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ment at all times and will assist with patient care as long as it is within their scope</w:t>
                      </w:r>
                      <w:r w:rsidR="00E06809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A345ED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C72BF" w:rsidRDefault="008C72BF" w:rsidP="000F7AC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E1920" w:rsidRDefault="007E1920" w:rsidP="000F7AC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E1920" w:rsidRDefault="007E1920" w:rsidP="000F7AC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C72BF" w:rsidRDefault="008C72BF" w:rsidP="000F7AC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C72BF" w:rsidRPr="00FB69E8" w:rsidRDefault="008C72BF" w:rsidP="000F7AC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F7ACA" w:rsidRDefault="000F7ACA" w:rsidP="00B312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26A2" w:rsidRPr="0012681E" w:rsidDel="00E726A2">
        <w:rPr>
          <w:rFonts w:ascii="Arial" w:hAnsi="Arial" w:cs="Arial"/>
          <w:u w:val="single"/>
          <w:lang w:val="en-CA"/>
        </w:rPr>
        <w:t xml:space="preserve"> </w:t>
      </w:r>
    </w:p>
    <w:p w:rsidR="00E133DC" w:rsidRDefault="00E133DC" w:rsidP="000C55A3">
      <w:pPr>
        <w:tabs>
          <w:tab w:val="left" w:pos="720"/>
        </w:tabs>
        <w:rPr>
          <w:rFonts w:ascii="Arial" w:hAnsi="Arial" w:cs="Arial"/>
          <w:lang w:val="en-CA"/>
        </w:rPr>
      </w:pPr>
    </w:p>
    <w:p w:rsidR="003A1D64" w:rsidRDefault="003A1D64" w:rsidP="000C55A3">
      <w:pPr>
        <w:tabs>
          <w:tab w:val="left" w:pos="720"/>
        </w:tabs>
        <w:rPr>
          <w:rFonts w:ascii="Arial" w:hAnsi="Arial" w:cs="Arial"/>
          <w:lang w:val="en-CA"/>
        </w:rPr>
      </w:pPr>
    </w:p>
    <w:p w:rsidR="00E726A2" w:rsidRDefault="00E726A2" w:rsidP="00E726A2">
      <w:pPr>
        <w:tabs>
          <w:tab w:val="left" w:pos="720"/>
        </w:tabs>
        <w:rPr>
          <w:rFonts w:ascii="Arial" w:hAnsi="Arial" w:cs="Arial"/>
          <w:sz w:val="22"/>
          <w:szCs w:val="22"/>
          <w:lang w:val="en-CA"/>
        </w:rPr>
      </w:pPr>
    </w:p>
    <w:p w:rsidR="00E726A2" w:rsidRDefault="00E726A2" w:rsidP="000C55A3">
      <w:pPr>
        <w:tabs>
          <w:tab w:val="left" w:pos="720"/>
        </w:tabs>
        <w:rPr>
          <w:rFonts w:ascii="Arial" w:hAnsi="Arial" w:cs="Arial"/>
          <w:lang w:val="en-CA"/>
        </w:rPr>
      </w:pPr>
    </w:p>
    <w:p w:rsidR="00E726A2" w:rsidRDefault="00E726A2" w:rsidP="000C55A3">
      <w:pPr>
        <w:tabs>
          <w:tab w:val="left" w:pos="720"/>
        </w:tabs>
        <w:rPr>
          <w:rFonts w:ascii="Arial" w:hAnsi="Arial" w:cs="Arial"/>
          <w:lang w:val="en-CA"/>
        </w:rPr>
      </w:pPr>
    </w:p>
    <w:p w:rsidR="00E726A2" w:rsidRDefault="00E726A2" w:rsidP="000C55A3">
      <w:pPr>
        <w:tabs>
          <w:tab w:val="left" w:pos="720"/>
        </w:tabs>
        <w:rPr>
          <w:rFonts w:ascii="Arial" w:hAnsi="Arial" w:cs="Arial"/>
          <w:lang w:val="en-CA"/>
        </w:rPr>
      </w:pPr>
    </w:p>
    <w:p w:rsidR="00E726A2" w:rsidRDefault="00E726A2" w:rsidP="000C55A3">
      <w:pPr>
        <w:tabs>
          <w:tab w:val="left" w:pos="720"/>
        </w:tabs>
        <w:rPr>
          <w:rFonts w:ascii="Arial" w:hAnsi="Arial" w:cs="Arial"/>
          <w:lang w:val="en-CA"/>
        </w:rPr>
      </w:pPr>
    </w:p>
    <w:p w:rsidR="00E726A2" w:rsidRDefault="00E726A2" w:rsidP="000C55A3">
      <w:pPr>
        <w:tabs>
          <w:tab w:val="left" w:pos="720"/>
        </w:tabs>
        <w:rPr>
          <w:rFonts w:ascii="Arial" w:hAnsi="Arial" w:cs="Arial"/>
          <w:lang w:val="en-CA"/>
        </w:rPr>
      </w:pPr>
    </w:p>
    <w:p w:rsidR="00E726A2" w:rsidRDefault="00E726A2" w:rsidP="000C55A3">
      <w:pPr>
        <w:tabs>
          <w:tab w:val="left" w:pos="720"/>
        </w:tabs>
        <w:rPr>
          <w:rFonts w:ascii="Arial" w:hAnsi="Arial" w:cs="Arial"/>
          <w:lang w:val="en-CA"/>
        </w:rPr>
      </w:pPr>
    </w:p>
    <w:p w:rsidR="00E726A2" w:rsidRDefault="00E726A2" w:rsidP="000C55A3">
      <w:pPr>
        <w:tabs>
          <w:tab w:val="left" w:pos="720"/>
        </w:tabs>
        <w:rPr>
          <w:rFonts w:ascii="Arial" w:hAnsi="Arial" w:cs="Arial"/>
          <w:lang w:val="en-CA"/>
        </w:rPr>
      </w:pPr>
    </w:p>
    <w:p w:rsidR="00BD2411" w:rsidRDefault="00712DD8" w:rsidP="007D4359">
      <w:pPr>
        <w:tabs>
          <w:tab w:val="left" w:pos="720"/>
        </w:tabs>
        <w:rPr>
          <w:rFonts w:ascii="Arial" w:hAnsi="Arial" w:cs="Arial"/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F5A1267" wp14:editId="023E4ACD">
                <wp:simplePos x="0" y="0"/>
                <wp:positionH relativeFrom="column">
                  <wp:posOffset>253365</wp:posOffset>
                </wp:positionH>
                <wp:positionV relativeFrom="paragraph">
                  <wp:posOffset>1867535</wp:posOffset>
                </wp:positionV>
                <wp:extent cx="2971800" cy="23622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05E" w:rsidRPr="00CF358E" w:rsidRDefault="00E726A2" w:rsidP="00712D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F358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DC405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rimary Care Paramedics (PCP)</w:t>
                            </w:r>
                            <w:r w:rsidR="00F8403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726A2" w:rsidRDefault="00E726A2" w:rsidP="00E726A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358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Brady/</w:t>
                            </w:r>
                            <w:proofErr w:type="spellStart"/>
                            <w:r w:rsidRPr="00CF358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Tachy</w:t>
                            </w:r>
                            <w:proofErr w:type="spellEnd"/>
                            <w:r w:rsidRPr="00CF358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Arrhythmias</w:t>
                            </w:r>
                            <w:r w:rsidRPr="00CF35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Paramed</w:t>
                            </w:r>
                            <w:r w:rsidR="00D51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ic will assist with BLS skills. </w:t>
                            </w:r>
                            <w:r w:rsidRPr="00CF35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PCP’s cannot treat these</w:t>
                            </w:r>
                            <w:r w:rsidR="00BE58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arrhythmias</w:t>
                            </w:r>
                            <w:r w:rsidR="00D51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F84037" w:rsidRPr="00CF358E" w:rsidRDefault="00F84037" w:rsidP="00E726A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726A2" w:rsidRDefault="00E726A2" w:rsidP="00E726A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Cardiac Arrest</w:t>
                            </w:r>
                            <w:r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Paramedic will assist RN by operating</w:t>
                            </w:r>
                            <w:r w:rsidR="00F84037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ir</w:t>
                            </w:r>
                            <w:r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06BF2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Zoll</w:t>
                            </w:r>
                            <w:proofErr w:type="spellEnd"/>
                            <w:r w:rsidR="009E68E4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X-Series</w:t>
                            </w:r>
                            <w:r w:rsid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Monitor</w:t>
                            </w:r>
                            <w:r w:rsidR="0012693D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defibrillating</w:t>
                            </w:r>
                            <w:r w:rsidR="00E06BF2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6809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and/or performing chest compressions</w:t>
                            </w:r>
                            <w:r w:rsidR="00F84037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336F2" w:rsidRPr="007336F2" w:rsidRDefault="007336F2" w:rsidP="00E726A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7336F2" w:rsidRPr="007336F2" w:rsidRDefault="007336F2" w:rsidP="00E726A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7336F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PCPs cannot perform cardioversion/pacing – therefore if this </w:t>
                            </w:r>
                            <w:r w:rsidR="00B5461C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is/</w:t>
                            </w:r>
                            <w:r w:rsidRPr="007336F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may be required, bring a </w:t>
                            </w:r>
                            <w:proofErr w:type="spellStart"/>
                            <w:r w:rsidRPr="007336F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Zoll</w:t>
                            </w:r>
                            <w:proofErr w:type="spellEnd"/>
                            <w:r w:rsidRPr="007336F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R Series monitor from ED as you are familiar/trained with the use of this monitor.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A1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.95pt;margin-top:147.05pt;width:234pt;height:18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R/LQIAAFk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SDvVtRYpjG&#10;Hj2IMZA3MJIi0jNYX6LXvUW/MOI1uqZSvb0D/tUTA9uemU7cOAdDL1iD6c3jy+zs6YTjI0g9fIAG&#10;w7B9gAQ0tk5H7pANgujYpsdTa2IqHC+L1eX8KkcTR1vx+qLA5qcYrHx6bp0P7wRoEoWKOux9gmeH&#10;Ox9iOqx8conRPCjZ7KRSSXFdvVWOHBjOyS59R/Sf3JQhQ0VXy2I5MfBXiDx9f4LQMuDAK6krivXg&#10;F51YGXl7a5okBybVJGPKyhyJjNxNLIaxHqeWxbeR5BqaR2TWwTTfuI8o9OC+UzLgbFfUf9szJyhR&#10;7w12ZzVfLOIyJGWxvCxQceeW+tzCDEeoigZKJnEbpgXaWye7HiNN82DgBjvaysT1c1bH9HF+UwuO&#10;uxYX5FxPXs9/hM0PAAAA//8DAFBLAwQUAAYACAAAACEAdIIZNeEAAAAKAQAADwAAAGRycy9kb3du&#10;cmV2LnhtbEyPy07DMBBF90j8gzVIbBB10ha3CZlUCAlEd1AQbN14mkT4EWw3DX+PWcFyZo7unFtt&#10;JqPZSD70ziLkswwY2cap3rYIb68P12tgIUqrpHaWEL4pwKY+P6tkqdzJvtC4iy1LITaUEqGLcSg5&#10;D01HRoaZG8im28F5I2MafcuVl6cUbjSfZ5ngRvY2fejkQPcdNZ+7o0FYL5/Gj7BdPL834qCLeLUa&#10;H7884uXFdHcLLNIU/2D41U/qUCenvTtaFZhGWBRFIhHmxTIHloCbbJU2ewQhRA68rvj/CvUPAAAA&#10;//8DAFBLAQItABQABgAIAAAAIQC2gziS/gAAAOEBAAATAAAAAAAAAAAAAAAAAAAAAABbQ29udGVu&#10;dF9UeXBlc10ueG1sUEsBAi0AFAAGAAgAAAAhADj9If/WAAAAlAEAAAsAAAAAAAAAAAAAAAAALwEA&#10;AF9yZWxzLy5yZWxzUEsBAi0AFAAGAAgAAAAhAInyRH8tAgAAWQQAAA4AAAAAAAAAAAAAAAAALgIA&#10;AGRycy9lMm9Eb2MueG1sUEsBAi0AFAAGAAgAAAAhAHSCGTXhAAAACgEAAA8AAAAAAAAAAAAAAAAA&#10;hwQAAGRycy9kb3ducmV2LnhtbFBLBQYAAAAABAAEAPMAAACVBQAAAAA=&#10;">
                <v:textbox>
                  <w:txbxContent>
                    <w:p w:rsidR="00DC405E" w:rsidRPr="00CF358E" w:rsidRDefault="00E726A2" w:rsidP="00712DD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F358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</w:t>
                      </w:r>
                      <w:r w:rsidR="00DC405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rimary Care Paramedics (PCP)</w:t>
                      </w:r>
                      <w:r w:rsidR="00F8403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E726A2" w:rsidRDefault="00E726A2" w:rsidP="00E726A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358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Brady/</w:t>
                      </w:r>
                      <w:proofErr w:type="spellStart"/>
                      <w:r w:rsidRPr="00CF358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Tachy</w:t>
                      </w:r>
                      <w:proofErr w:type="spellEnd"/>
                      <w:r w:rsidRPr="00CF358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Arrhythmias</w:t>
                      </w:r>
                      <w:r w:rsidRPr="00CF358E">
                        <w:rPr>
                          <w:rFonts w:ascii="Arial" w:hAnsi="Arial" w:cs="Arial"/>
                          <w:sz w:val="22"/>
                          <w:szCs w:val="22"/>
                        </w:rPr>
                        <w:t>- Paramed</w:t>
                      </w:r>
                      <w:r w:rsidR="00D51B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ic will assist with BLS skills. </w:t>
                      </w:r>
                      <w:r w:rsidRPr="00CF358E">
                        <w:rPr>
                          <w:rFonts w:ascii="Arial" w:hAnsi="Arial" w:cs="Arial"/>
                          <w:sz w:val="22"/>
                          <w:szCs w:val="22"/>
                        </w:rPr>
                        <w:t>PCP’s cannot treat these</w:t>
                      </w:r>
                      <w:r w:rsidR="00BE58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arrhythmias</w:t>
                      </w:r>
                      <w:r w:rsidR="00D51B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F84037" w:rsidRPr="00CF358E" w:rsidRDefault="00F84037" w:rsidP="00E726A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726A2" w:rsidRDefault="00E726A2" w:rsidP="00E726A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Cardiac Arrest</w:t>
                      </w:r>
                      <w:r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- Paramedic will assist RN by operating</w:t>
                      </w:r>
                      <w:r w:rsidR="00F84037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</w:t>
                      </w:r>
                      <w:r w:rsid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ir</w:t>
                      </w:r>
                      <w:r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06BF2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Zoll</w:t>
                      </w:r>
                      <w:proofErr w:type="spellEnd"/>
                      <w:r w:rsidR="009E68E4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X-Series</w:t>
                      </w:r>
                      <w:r w:rsid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Monitor</w:t>
                      </w:r>
                      <w:r w:rsidR="0012693D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, defibrillating</w:t>
                      </w:r>
                      <w:r w:rsidR="00E06BF2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06809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and/or performing chest compressions</w:t>
                      </w:r>
                      <w:r w:rsidR="00F84037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7336F2" w:rsidRPr="007336F2" w:rsidRDefault="007336F2" w:rsidP="00E726A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:rsidR="007336F2" w:rsidRPr="007336F2" w:rsidRDefault="007336F2" w:rsidP="00E726A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7336F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PCPs cannot perform cardioversion/pacing – therefore if this </w:t>
                      </w:r>
                      <w:r w:rsidR="00B5461C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is/</w:t>
                      </w:r>
                      <w:r w:rsidRPr="007336F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may be required, bring a </w:t>
                      </w:r>
                      <w:proofErr w:type="spellStart"/>
                      <w:r w:rsidRPr="007336F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Zoll</w:t>
                      </w:r>
                      <w:proofErr w:type="spellEnd"/>
                      <w:r w:rsidRPr="007336F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R Series monitor from ED as you are familiar/trained with the use of this monitor.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B19AAC7" wp14:editId="40D54757">
                <wp:simplePos x="0" y="0"/>
                <wp:positionH relativeFrom="margin">
                  <wp:posOffset>3387090</wp:posOffset>
                </wp:positionH>
                <wp:positionV relativeFrom="paragraph">
                  <wp:posOffset>1858010</wp:posOffset>
                </wp:positionV>
                <wp:extent cx="3019425" cy="23622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6A2" w:rsidRPr="00F84037" w:rsidRDefault="00E726A2" w:rsidP="00E726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8403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DC405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dvanced Care Paramedics (ACP)</w:t>
                            </w:r>
                            <w:r w:rsidR="00F84037" w:rsidRPr="00F8403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726A2" w:rsidRDefault="00E726A2" w:rsidP="00E726A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358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Brady/</w:t>
                            </w:r>
                            <w:proofErr w:type="spellStart"/>
                            <w:r w:rsidRPr="00CF358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Tachy</w:t>
                            </w:r>
                            <w:proofErr w:type="spellEnd"/>
                            <w:r w:rsidRPr="00CF358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Arrhythmias</w:t>
                            </w:r>
                            <w:r w:rsidRPr="00CF35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ACP will assist RN escort with appropriate intervention</w:t>
                            </w:r>
                            <w:r w:rsidR="00B35E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CF35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E068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electricity</w:t>
                            </w:r>
                            <w:r w:rsidR="00E06809" w:rsidRPr="00E068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B35E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initiating of </w:t>
                            </w:r>
                            <w:r w:rsidR="00E06809" w:rsidRPr="00E068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pacing/cardioversion)</w:t>
                            </w:r>
                            <w:r w:rsidRPr="00E068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 requ</w:t>
                            </w:r>
                            <w:r w:rsidR="00E06809" w:rsidRPr="00E068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ired </w:t>
                            </w:r>
                            <w:r w:rsidR="00D51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Transfer of Care may</w:t>
                            </w:r>
                            <w:r w:rsidR="00E06809" w:rsidRPr="00E068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occur from the RN to the ACP</w:t>
                            </w:r>
                            <w:r w:rsidR="00D51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initiation of ACP protocols.</w:t>
                            </w:r>
                          </w:p>
                          <w:p w:rsidR="00D51BE2" w:rsidRPr="00CF358E" w:rsidRDefault="00D51BE2" w:rsidP="00E726A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726A2" w:rsidRPr="00CF358E" w:rsidRDefault="00E726A2" w:rsidP="00E726A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Cardiac Arrest</w:t>
                            </w:r>
                            <w:r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ACP will assist th</w:t>
                            </w:r>
                            <w:r w:rsidR="00E06809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 RN by operating</w:t>
                            </w:r>
                            <w:r w:rsid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their</w:t>
                            </w:r>
                            <w:r w:rsidR="00E06BF2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06BF2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Zoll</w:t>
                            </w:r>
                            <w:proofErr w:type="spellEnd"/>
                            <w:r w:rsidR="009E68E4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X- Series</w:t>
                            </w:r>
                            <w:r w:rsidR="0012693D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defibrillating</w:t>
                            </w:r>
                            <w:r w:rsidR="00E06809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and/or performing chest compressions.</w:t>
                            </w:r>
                            <w:r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6809" w:rsidRPr="00CE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Transfer of Care may</w:t>
                            </w:r>
                            <w:r w:rsidRPr="00CE43CA">
                              <w:rPr>
                                <w:rFonts w:ascii="Arial" w:hAnsi="Arial" w:cs="Arial"/>
                              </w:rPr>
                              <w:t xml:space="preserve"> occur</w:t>
                            </w:r>
                            <w:r w:rsidR="00E06809" w:rsidRPr="00CE43CA">
                              <w:rPr>
                                <w:rFonts w:ascii="Arial" w:hAnsi="Arial" w:cs="Arial"/>
                              </w:rPr>
                              <w:t xml:space="preserve"> between RN and ACP if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AAC7" id="Text Box 18" o:spid="_x0000_s1028" type="#_x0000_t202" style="position:absolute;margin-left:266.7pt;margin-top:146.3pt;width:237.75pt;height:18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6F6LAIAAFoEAAAOAAAAZHJzL2Uyb0RvYy54bWysVNtu2zAMfR+wfxD0vthxk64x4hRdugwD&#10;ugvQ7gNkWbaFSaImKbG7rx8lp2l2wR6G+UEQJeqQPIf0+nrUihyE8xJMReeznBJhODTSdBX98rB7&#10;dUWJD8w0TIERFX0Unl5vXr5YD7YUBfSgGuEIghhfDraifQi2zDLPe6GZn4EVBi9bcJoFNF2XNY4N&#10;iK5VVuT5ZTaAa6wDLrzH09vpkm4SftsKHj61rReBqIpibiGtLq11XLPNmpWdY7aX/JgG+4csNJMG&#10;g56gbllgZO/kb1Bacgce2jDjoDNoW8lFqgGrmee/VHPfMytSLUiOtyea/P+D5R8Pnx2RDWqHShmm&#10;UaMHMQbyBkaCR8jPYH2JbvcWHcOI5+ibavX2DvhXTwxse2Y6ceMcDL1gDeY3jy+zs6cTjo8g9fAB&#10;GozD9gES0Ng6HclDOgiio06PJ21iLhwPL/L5alEsKeF4V1xcFqh+isHKp+fW+fBOgCZxU1GH4id4&#10;drjzIabDyieXGM2Dks1OKpUM19Vb5ciBYaPs0ndE/8lNGTJUdLXERP4OkafvTxBaBux4JXVFr05O&#10;rIy8vTVN6sfApJr2mLIyRyIjdxOLYazHSbMYIJJcQ/OIzDqYGhwHEjc9uO+UDNjcFfXf9swJStR7&#10;g+qs5otFnIZkLJavCzTc+U19fsMMR6iKBkqm7TZME7S3TnY9Rpr6wcANKtrKxPVzVsf0sYGTBMdh&#10;ixNybiev51/C5gcAAAD//wMAUEsDBBQABgAIAAAAIQCKgE0z4QAAAAwBAAAPAAAAZHJzL2Rvd25y&#10;ZXYueG1sTI/BTsMwEETvSPyDtUhcELVJgklCnAohgeAGBcHVjd0kwl4H203D3+Oe4Liap5m3zXqx&#10;hszah9GhgKsVA6Kxc2rEXsD728NlCSREiUoah1rAjw6wbk9PGlkrd8BXPW9iT1IJhloKGGKcakpD&#10;N2grw8pNGlO2c97KmE7fU+XlIZVbQzPGOLVyxLQwyEnfD7r72uytgLJ4mj/Dc/7y0fGdqeLFzfz4&#10;7YU4P1vuboFEvcQ/GI76SR3a5LR1e1SBGAHXeV4kVEBWZRzIkWCsrIBsBXBecKBtQ/8/0f4CAAD/&#10;/wMAUEsBAi0AFAAGAAgAAAAhALaDOJL+AAAA4QEAABMAAAAAAAAAAAAAAAAAAAAAAFtDb250ZW50&#10;X1R5cGVzXS54bWxQSwECLQAUAAYACAAAACEAOP0h/9YAAACUAQAACwAAAAAAAAAAAAAAAAAvAQAA&#10;X3JlbHMvLnJlbHNQSwECLQAUAAYACAAAACEATOOheiwCAABaBAAADgAAAAAAAAAAAAAAAAAuAgAA&#10;ZHJzL2Uyb0RvYy54bWxQSwECLQAUAAYACAAAACEAioBNM+EAAAAMAQAADwAAAAAAAAAAAAAAAACG&#10;BAAAZHJzL2Rvd25yZXYueG1sUEsFBgAAAAAEAAQA8wAAAJQFAAAAAA==&#10;">
                <v:textbox>
                  <w:txbxContent>
                    <w:p w:rsidR="00E726A2" w:rsidRPr="00F84037" w:rsidRDefault="00E726A2" w:rsidP="00E726A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8403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 w:rsidR="00DC405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dvanced Care Paramedics (ACP)</w:t>
                      </w:r>
                      <w:r w:rsidR="00F84037" w:rsidRPr="00F8403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E726A2" w:rsidRDefault="00E726A2" w:rsidP="00E726A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358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Brady/</w:t>
                      </w:r>
                      <w:proofErr w:type="spellStart"/>
                      <w:r w:rsidRPr="00CF358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Tachy</w:t>
                      </w:r>
                      <w:proofErr w:type="spellEnd"/>
                      <w:r w:rsidRPr="00CF358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Arrhythmias</w:t>
                      </w:r>
                      <w:r w:rsidRPr="00CF358E">
                        <w:rPr>
                          <w:rFonts w:ascii="Arial" w:hAnsi="Arial" w:cs="Arial"/>
                          <w:sz w:val="22"/>
                          <w:szCs w:val="22"/>
                        </w:rPr>
                        <w:t>- ACP will assist RN escort with appropriate intervention</w:t>
                      </w:r>
                      <w:r w:rsidR="00B35E64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CF35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Pr="00E06809">
                        <w:rPr>
                          <w:rFonts w:ascii="Arial" w:hAnsi="Arial" w:cs="Arial"/>
                          <w:sz w:val="22"/>
                          <w:szCs w:val="22"/>
                        </w:rPr>
                        <w:t>If electricity</w:t>
                      </w:r>
                      <w:r w:rsidR="00E06809" w:rsidRPr="00E068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r w:rsidR="00B35E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initiating of </w:t>
                      </w:r>
                      <w:r w:rsidR="00E06809" w:rsidRPr="00E06809">
                        <w:rPr>
                          <w:rFonts w:ascii="Arial" w:hAnsi="Arial" w:cs="Arial"/>
                          <w:sz w:val="22"/>
                          <w:szCs w:val="22"/>
                        </w:rPr>
                        <w:t>pacing/cardioversion)</w:t>
                      </w:r>
                      <w:r w:rsidRPr="00E068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 requ</w:t>
                      </w:r>
                      <w:r w:rsidR="00E06809" w:rsidRPr="00E068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ired </w:t>
                      </w:r>
                      <w:r w:rsidR="00D51BE2">
                        <w:rPr>
                          <w:rFonts w:ascii="Arial" w:hAnsi="Arial" w:cs="Arial"/>
                          <w:sz w:val="22"/>
                          <w:szCs w:val="22"/>
                        </w:rPr>
                        <w:t>Transfer of Care may</w:t>
                      </w:r>
                      <w:r w:rsidR="00E06809" w:rsidRPr="00E068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occur from the RN to the ACP</w:t>
                      </w:r>
                      <w:r w:rsidR="00D51B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initiation of ACP protocols.</w:t>
                      </w:r>
                    </w:p>
                    <w:p w:rsidR="00D51BE2" w:rsidRPr="00CF358E" w:rsidRDefault="00D51BE2" w:rsidP="00E726A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726A2" w:rsidRPr="00CF358E" w:rsidRDefault="00E726A2" w:rsidP="00E726A2">
                      <w:pPr>
                        <w:rPr>
                          <w:rFonts w:ascii="Arial" w:hAnsi="Arial" w:cs="Arial"/>
                        </w:rPr>
                      </w:pPr>
                      <w:r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Cardiac Arrest</w:t>
                      </w:r>
                      <w:r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- ACP will assist th</w:t>
                      </w:r>
                      <w:r w:rsidR="00E06809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e RN by operating</w:t>
                      </w:r>
                      <w:r w:rsid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their</w:t>
                      </w:r>
                      <w:r w:rsidR="00E06BF2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06BF2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Zoll</w:t>
                      </w:r>
                      <w:proofErr w:type="spellEnd"/>
                      <w:r w:rsidR="009E68E4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X- Series</w:t>
                      </w:r>
                      <w:r w:rsidR="0012693D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, defibrillating</w:t>
                      </w:r>
                      <w:r w:rsidR="00E06809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and/or performing chest compressions.</w:t>
                      </w:r>
                      <w:r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06809" w:rsidRPr="00CE43CA">
                        <w:rPr>
                          <w:rFonts w:ascii="Arial" w:hAnsi="Arial" w:cs="Arial"/>
                          <w:sz w:val="22"/>
                          <w:szCs w:val="22"/>
                        </w:rPr>
                        <w:t>Transfer of Care may</w:t>
                      </w:r>
                      <w:r w:rsidRPr="00CE43CA">
                        <w:rPr>
                          <w:rFonts w:ascii="Arial" w:hAnsi="Arial" w:cs="Arial"/>
                        </w:rPr>
                        <w:t xml:space="preserve"> occur</w:t>
                      </w:r>
                      <w:r w:rsidR="00E06809" w:rsidRPr="00CE43CA">
                        <w:rPr>
                          <w:rFonts w:ascii="Arial" w:hAnsi="Arial" w:cs="Arial"/>
                        </w:rPr>
                        <w:t xml:space="preserve"> between RN and ACP if required.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EF0A11" wp14:editId="4463332B">
                <wp:simplePos x="0" y="0"/>
                <wp:positionH relativeFrom="column">
                  <wp:posOffset>215265</wp:posOffset>
                </wp:positionH>
                <wp:positionV relativeFrom="paragraph">
                  <wp:posOffset>4275455</wp:posOffset>
                </wp:positionV>
                <wp:extent cx="6219825" cy="16097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609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2BF" w:rsidRPr="00D76F33" w:rsidRDefault="008C72BF" w:rsidP="00D76F3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D76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T</w:t>
                            </w:r>
                            <w:r w:rsidR="00A345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he Nurse </w:t>
                            </w:r>
                            <w:r w:rsidR="00D76F33" w:rsidRPr="00D76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must</w:t>
                            </w:r>
                            <w:r w:rsidR="000C00E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contact the </w:t>
                            </w:r>
                            <w:r w:rsidR="00FB7374" w:rsidRPr="00D76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s</w:t>
                            </w:r>
                            <w:r w:rsidRPr="00D76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ending physician</w:t>
                            </w:r>
                            <w:r w:rsid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(705) 753-3110 ext. 230 to</w:t>
                            </w:r>
                            <w:r w:rsidR="007048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D76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notify</w:t>
                            </w:r>
                            <w:r w:rsidR="00D76F33" w:rsidRPr="00D76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them of patient’s</w:t>
                            </w:r>
                            <w:r w:rsidR="00E0680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change in</w:t>
                            </w:r>
                            <w:r w:rsidR="00D76F33" w:rsidRPr="00D76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status and for</w:t>
                            </w:r>
                            <w:r w:rsidR="00B546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directions/medical orders</w:t>
                            </w:r>
                            <w:r w:rsidR="007048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– </w:t>
                            </w:r>
                            <w:r w:rsidR="0012681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always ensure y</w:t>
                            </w:r>
                            <w:r w:rsidR="00DC405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ou have a cellular device available</w:t>
                            </w:r>
                            <w:r w:rsidR="007336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while on transfer in the event you have to contact the sending Physician.</w:t>
                            </w:r>
                          </w:p>
                          <w:p w:rsidR="00D76F33" w:rsidRPr="00D76F33" w:rsidRDefault="00D76F3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:rsidR="00D76F33" w:rsidRPr="00D76F33" w:rsidRDefault="00D76F33" w:rsidP="00D76F3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E</w:t>
                            </w:r>
                            <w:r w:rsidR="00E06809"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MS Crew (P</w:t>
                            </w:r>
                            <w:r w:rsidR="0012681E"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CP/ACP) will</w:t>
                            </w:r>
                            <w:r w:rsidR="0012693D"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patch </w:t>
                            </w:r>
                            <w:r w:rsidR="009E68E4"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to </w:t>
                            </w:r>
                            <w:r w:rsidR="0012693D"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their </w:t>
                            </w:r>
                            <w:r w:rsidR="00E06809"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>base hospital, to attain further direction &amp; to determine the need to turn around to sending facility or</w:t>
                            </w:r>
                            <w:r w:rsidR="0012681E"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to</w:t>
                            </w:r>
                            <w:r w:rsidR="00E06809"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continue to</w:t>
                            </w:r>
                            <w:r w:rsidR="0012681E" w:rsidRPr="00CE43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the receiving facility based upon their location.</w:t>
                            </w:r>
                            <w:r w:rsidRPr="00D76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:rsidR="008C72BF" w:rsidRPr="00D76F33" w:rsidRDefault="008C72BF" w:rsidP="00D76F3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0A11" id="Rectangle 23" o:spid="_x0000_s1029" style="position:absolute;margin-left:16.95pt;margin-top:336.65pt;width:489.75pt;height:12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T+hgIAAGcFAAAOAAAAZHJzL2Uyb0RvYy54bWysVF9P2zAQf5+072D5faTJoEBFiioQ0yTE&#10;EDDx7Dp2a832ebbbpPv0Oztp6Fifpr04d7m73/2/q+vOaLIVPiiwNS1PJpQIy6FRdlXT7y93ny4o&#10;CZHZhmmwoqY7Eej1/OOHq9bNRAVr0I3wBEFsmLWupusY3awoAl8Lw8IJOGFRKMEbFpH1q6LxrEV0&#10;o4tqMpkWLfjGeeAiBPx72wvpPONLKXj8JmUQkeiaYmwxvz6/y/QW8ys2W3nm1ooPYbB/iMIwZdHp&#10;CHXLIiMbr/6CMop7CCDjCQdTgJSKi5wDZlNO3mXzvGZO5FywOMGNZQr/D5Y/bB89UU1Nq8+UWGaw&#10;R09YNWZXWhD8hwVqXZih3rN79AMXkEzZdtKb9MU8SJeLuhuLKrpIOP6cVuXlRXVGCUdZOZ1cniOD&#10;OMWbufMhfhFgSCJq6tF/Libb3ofYq+5Vkjdt0xtAq+ZOaZ2ZNC/iRnuyZdjp2JWDiwMtdJgsi5RO&#10;n0Cm4k6LHvVJSKwEhlxl73kG3zAZ58LG6YCrLWonM4kRjIblMUMd98EMuslM5NkcDSfHDP/0OFpk&#10;r2DjaGyUBX8MoPkxeu7199n3Oaf0Y7fscvvHTi+h2eFIeOh3JTh+p7At9yzER+ZxOXCNcOHjN3yk&#10;hramMFCUrMH/OvY/6ePMopSSFpetpuHnhnlBif5qcZovy9PTtJ2ZOT07r5Dxh5LlocRuzA1gl0s8&#10;LY5nMulHvSelB/OKd2GRvKKIWY6+a8qj3zM3sT8CeFm4WCyyGm6kY/HePjuewFOd09i9dK/Mu2E2&#10;I471A+wXk83ejWivmywtLDYRpMrzmyrd13XoAG5z3oDh8qRzcchnrbf7OP8NAAD//wMAUEsDBBQA&#10;BgAIAAAAIQA2lVhk4QAAAAsBAAAPAAAAZHJzL2Rvd25yZXYueG1sTI/LTsMwEEX3SPyDNUjsqNMG&#10;hTbNpKoQlRALECkf4MbTOCJ+YDtt+ve4K1iO7tG9Z6rNpAd2Ih96axDmswwYmdbK3nQIX/vdwxJY&#10;iMJIMVhDCBcKsKlvbypRSns2n3RqYsdSiQmlQFAxupLz0CrSIsysI5Oyo/VaxHT6jksvzqlcD3yR&#10;ZQXXojdpQQlHz4ra72bUCM5v3Yd6Ufvd9O5f37qx6dXPBfH+btqugUWa4h8MV/2kDnVyOtjRyMAG&#10;hDxfJRKheMpzYFcgm+ePwA4Iq0WxBF5X/P8P9S8AAAD//wMAUEsBAi0AFAAGAAgAAAAhALaDOJL+&#10;AAAA4QEAABMAAAAAAAAAAAAAAAAAAAAAAFtDb250ZW50X1R5cGVzXS54bWxQSwECLQAUAAYACAAA&#10;ACEAOP0h/9YAAACUAQAACwAAAAAAAAAAAAAAAAAvAQAAX3JlbHMvLnJlbHNQSwECLQAUAAYACAAA&#10;ACEAVm8E/oYCAABnBQAADgAAAAAAAAAAAAAAAAAuAgAAZHJzL2Uyb0RvYy54bWxQSwECLQAUAAYA&#10;CAAAACEANpVYZOEAAAALAQAADwAAAAAAAAAAAAAAAADgBAAAZHJzL2Rvd25yZXYueG1sUEsFBgAA&#10;AAAEAAQA8wAAAO4FAAAAAA==&#10;" fillcolor="white [3201]" strokecolor="black [3213]" strokeweight="1pt">
                <v:textbox>
                  <w:txbxContent>
                    <w:p w:rsidR="008C72BF" w:rsidRPr="00D76F33" w:rsidRDefault="008C72BF" w:rsidP="00D76F3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</w:pPr>
                      <w:r w:rsidRPr="00D76F3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T</w:t>
                      </w:r>
                      <w:r w:rsidR="00A345ED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he Nurse </w:t>
                      </w:r>
                      <w:r w:rsidR="00D76F33" w:rsidRPr="00D76F3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must</w:t>
                      </w:r>
                      <w:r w:rsidR="000C00E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contact the </w:t>
                      </w:r>
                      <w:r w:rsidR="00FB7374" w:rsidRPr="00D76F3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s</w:t>
                      </w:r>
                      <w:r w:rsidRPr="00D76F3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ending physician</w:t>
                      </w:r>
                      <w:r w:rsid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(705) 753-3110 ext. 230 to</w:t>
                      </w:r>
                      <w:r w:rsidR="0070480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="00D76F3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notify</w:t>
                      </w:r>
                      <w:r w:rsidR="00D76F33" w:rsidRPr="00D76F3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them of patient’s</w:t>
                      </w:r>
                      <w:r w:rsidR="00E0680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change in</w:t>
                      </w:r>
                      <w:r w:rsidR="00D76F33" w:rsidRPr="00D76F3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status and for</w:t>
                      </w:r>
                      <w:r w:rsidR="00B5461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directions/medical orders</w:t>
                      </w:r>
                      <w:r w:rsidR="0070480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– </w:t>
                      </w:r>
                      <w:r w:rsidR="0012681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always ensure y</w:t>
                      </w:r>
                      <w:r w:rsidR="00DC405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ou have a cellular device available</w:t>
                      </w:r>
                      <w:r w:rsidR="007336F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while on transfer in the event you have to contact the sending Physician.</w:t>
                      </w:r>
                    </w:p>
                    <w:p w:rsidR="00D76F33" w:rsidRPr="00D76F33" w:rsidRDefault="00D76F3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</w:pPr>
                    </w:p>
                    <w:p w:rsidR="00D76F33" w:rsidRPr="00D76F33" w:rsidRDefault="00D76F33" w:rsidP="00D76F3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</w:pPr>
                      <w:r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E</w:t>
                      </w:r>
                      <w:r w:rsidR="00E06809"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MS Crew (P</w:t>
                      </w:r>
                      <w:r w:rsidR="0012681E"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CP/ACP) will</w:t>
                      </w:r>
                      <w:r w:rsidR="0012693D"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patch </w:t>
                      </w:r>
                      <w:r w:rsidR="009E68E4"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to </w:t>
                      </w:r>
                      <w:r w:rsidR="0012693D"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their </w:t>
                      </w:r>
                      <w:r w:rsidR="00E06809"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>base hospital, to attain further direction &amp; to determine the need to turn around to sending facility or</w:t>
                      </w:r>
                      <w:r w:rsidR="0012681E"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to</w:t>
                      </w:r>
                      <w:r w:rsidR="00E06809"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continue to</w:t>
                      </w:r>
                      <w:r w:rsidR="0012681E" w:rsidRPr="00CE43C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the receiving facility based upon their location.</w:t>
                      </w:r>
                      <w:r w:rsidRPr="00D76F3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:rsidR="008C72BF" w:rsidRPr="00D76F33" w:rsidRDefault="008C72BF" w:rsidP="00D76F3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5971540</wp:posOffset>
                </wp:positionV>
                <wp:extent cx="6248400" cy="609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4D7" w:rsidRPr="00B35E64" w:rsidRDefault="000C00E8" w:rsidP="00E464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43CA">
                              <w:rPr>
                                <w:rFonts w:ascii="Arial" w:hAnsi="Arial" w:cs="Arial"/>
                                <w:b/>
                              </w:rPr>
                              <w:t>EMS PROTOCOL IS TO STOP THE AMB</w:t>
                            </w:r>
                            <w:r w:rsidR="00DC405E" w:rsidRPr="00CE43CA">
                              <w:rPr>
                                <w:rFonts w:ascii="Arial" w:hAnsi="Arial" w:cs="Arial"/>
                                <w:b/>
                              </w:rPr>
                              <w:t>ULANCE WHEN</w:t>
                            </w:r>
                            <w:r w:rsidRPr="00CE43CA">
                              <w:rPr>
                                <w:rFonts w:ascii="Arial" w:hAnsi="Arial" w:cs="Arial"/>
                                <w:b/>
                              </w:rPr>
                              <w:t xml:space="preserve"> ASSESS</w:t>
                            </w:r>
                            <w:r w:rsidR="00DC405E" w:rsidRPr="00CE43CA">
                              <w:rPr>
                                <w:rFonts w:ascii="Arial" w:hAnsi="Arial" w:cs="Arial"/>
                                <w:b/>
                              </w:rPr>
                              <w:t>ING</w:t>
                            </w:r>
                            <w:r w:rsidRPr="00CE43CA">
                              <w:rPr>
                                <w:rFonts w:ascii="Arial" w:hAnsi="Arial" w:cs="Arial"/>
                                <w:b/>
                              </w:rPr>
                              <w:t xml:space="preserve"> CARDIAC RHYTHM AND</w:t>
                            </w:r>
                            <w:r w:rsidR="00DC405E" w:rsidRPr="00CE43CA">
                              <w:rPr>
                                <w:rFonts w:ascii="Arial" w:hAnsi="Arial" w:cs="Arial"/>
                                <w:b/>
                              </w:rPr>
                              <w:t>/OR DEFIBRILATING</w:t>
                            </w:r>
                            <w:r w:rsidRPr="00CE43CA">
                              <w:rPr>
                                <w:rFonts w:ascii="Arial" w:hAnsi="Arial" w:cs="Arial"/>
                                <w:b/>
                              </w:rPr>
                              <w:t xml:space="preserve"> PATIENTS.</w:t>
                            </w:r>
                            <w:r w:rsidR="00E464D7" w:rsidRPr="00B35E64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15.45pt;margin-top:470.2pt;width:492pt;height:4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8EAlAIAALkFAAAOAAAAZHJzL2Uyb0RvYy54bWysVN9P2zAQfp+0/8Hy+0jala5UpKgDMU1C&#10;gAYTz65jUwvb59luk+6v39lJSmG8MO0lOfu++/X57k7PWqPJVvigwFZ0dFRSIiyHWtnHiv68v/w0&#10;oyREZmumwYqK7kSgZ4uPH04bNxdjWIOuhSfoxIZ54yq6jtHNiyLwtTAsHIETFpUSvGERj/6xqD1r&#10;0LvRxbgsp0UDvnYeuAgBby86JV1k/1IKHm+kDCISXVHMLeavz99V+haLUzZ/9MytFe/TYP+QhWHK&#10;YtC9qwsWGdl49Zcro7iHADIecTAFSKm4yDVgNaPyVTV3a+ZErgXJCW5PU/h/bvn19tYTVVcUH8oy&#10;g090L9pIvkJLZomdxoU5gu4cwmKL1/jKw33Ay1R0K71JfyyHoB553u25Tc44Xk7Hk9mkRBVH3bQ8&#10;maKM7otna+dD/CbAkCRU1OPbZUrZ9irEDjpAUrAAWtWXSut8SP0izrUnW4YvrWPOEZ2/QGlLGgz+&#10;+bjMjl/okuu9/Uoz/tSnd4BCf9qmcCJ3Vp9WYqhjIktxp0XCaPtDSGQ2E/JGjoxzYfd5ZnRCSazo&#10;PYY9/jmr9xh3daBFjgw27o2NsuA7ll5SWz8N1MoOj294UHcSY7tqc0tNhkZZQb3D/vHQzV9w/FIh&#10;31csxFvmceCwL3CJxBv8SA34SNBLlKzB/37rPuFxDlBLSYMDXNHwa8O8oER/tzghJ6PJJE18PkyO&#10;v4zx4A81q0ON3ZhzwM4Z4bpyPIsJH/UgSg/mAXfNMkVFFbMcY1c0DuJ57NYK7ioulssMwhl3LF7Z&#10;O8eT68Ry6rP79oF51/d5xAm5hmHU2fxVu3fYZGlhuYkgVZ6FxHPHas8/7oc8Tf0uSwvo8JxRzxt3&#10;8QcAAP//AwBQSwMEFAAGAAgAAAAhAPXW90PdAAAADAEAAA8AAABkcnMvZG93bnJldi54bWxMjz1P&#10;wzAQhnck/oN1SGzULo2qJMSpABUWJgpiduOrHRGfI9tNw7/HmWC7j0fvPdfsZjewCUPsPUlYrwQw&#10;pM7rnoyEz4+XuxJYTIq0GjyhhB+MsGuvrxpVa3+hd5wOybAcQrFWEmxKY8157Cw6FVd+RMq7kw9O&#10;pdwGw3VQlxzuBn4vxJY71VO+YNWIzxa778PZSdg/mcp0pQp2X+q+n+av05t5lfL2Zn58AJZwTn8w&#10;LPpZHdrsdPRn0pENEjaiyqSEqhAFsAUQ6yKPjku12RbA24b/f6L9BQAA//8DAFBLAQItABQABgAI&#10;AAAAIQC2gziS/gAAAOEBAAATAAAAAAAAAAAAAAAAAAAAAABbQ29udGVudF9UeXBlc10ueG1sUEsB&#10;Ai0AFAAGAAgAAAAhADj9If/WAAAAlAEAAAsAAAAAAAAAAAAAAAAALwEAAF9yZWxzLy5yZWxzUEsB&#10;Ai0AFAAGAAgAAAAhAPfLwQCUAgAAuQUAAA4AAAAAAAAAAAAAAAAALgIAAGRycy9lMm9Eb2MueG1s&#10;UEsBAi0AFAAGAAgAAAAhAPXW90PdAAAADAEAAA8AAAAAAAAAAAAAAAAA7gQAAGRycy9kb3ducmV2&#10;LnhtbFBLBQYAAAAABAAEAPMAAAD4BQAAAAA=&#10;" fillcolor="white [3201]" strokeweight=".5pt">
                <v:textbox>
                  <w:txbxContent>
                    <w:p w:rsidR="00E464D7" w:rsidRPr="00B35E64" w:rsidRDefault="000C00E8" w:rsidP="00E464D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bookmarkEnd w:id="1"/>
                      <w:r w:rsidRPr="00CE43CA">
                        <w:rPr>
                          <w:rFonts w:ascii="Arial" w:hAnsi="Arial" w:cs="Arial"/>
                          <w:b/>
                        </w:rPr>
                        <w:t>EMS PROTOCOL IS TO STOP THE AMB</w:t>
                      </w:r>
                      <w:r w:rsidR="00DC405E" w:rsidRPr="00CE43CA">
                        <w:rPr>
                          <w:rFonts w:ascii="Arial" w:hAnsi="Arial" w:cs="Arial"/>
                          <w:b/>
                        </w:rPr>
                        <w:t>ULANCE WHEN</w:t>
                      </w:r>
                      <w:r w:rsidRPr="00CE43CA">
                        <w:rPr>
                          <w:rFonts w:ascii="Arial" w:hAnsi="Arial" w:cs="Arial"/>
                          <w:b/>
                        </w:rPr>
                        <w:t xml:space="preserve"> ASSESS</w:t>
                      </w:r>
                      <w:r w:rsidR="00DC405E" w:rsidRPr="00CE43CA">
                        <w:rPr>
                          <w:rFonts w:ascii="Arial" w:hAnsi="Arial" w:cs="Arial"/>
                          <w:b/>
                        </w:rPr>
                        <w:t>ING</w:t>
                      </w:r>
                      <w:r w:rsidRPr="00CE43CA">
                        <w:rPr>
                          <w:rFonts w:ascii="Arial" w:hAnsi="Arial" w:cs="Arial"/>
                          <w:b/>
                        </w:rPr>
                        <w:t xml:space="preserve"> CARDIAC RHYTHM AND</w:t>
                      </w:r>
                      <w:r w:rsidR="00DC405E" w:rsidRPr="00CE43CA">
                        <w:rPr>
                          <w:rFonts w:ascii="Arial" w:hAnsi="Arial" w:cs="Arial"/>
                          <w:b/>
                        </w:rPr>
                        <w:t>/OR DEFIBRILATING</w:t>
                      </w:r>
                      <w:r w:rsidRPr="00CE43CA">
                        <w:rPr>
                          <w:rFonts w:ascii="Arial" w:hAnsi="Arial" w:cs="Arial"/>
                          <w:b/>
                        </w:rPr>
                        <w:t xml:space="preserve"> PATIENTS.</w:t>
                      </w:r>
                      <w:r w:rsidR="00E464D7" w:rsidRPr="00B35E64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411" w:rsidSect="00637586">
      <w:headerReference w:type="default" r:id="rId8"/>
      <w:footerReference w:type="default" r:id="rId9"/>
      <w:pgSz w:w="12240" w:h="15840"/>
      <w:pgMar w:top="726" w:right="726" w:bottom="363" w:left="726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34" w:rsidRDefault="00092B34">
      <w:r>
        <w:separator/>
      </w:r>
    </w:p>
  </w:endnote>
  <w:endnote w:type="continuationSeparator" w:id="0">
    <w:p w:rsidR="00092B34" w:rsidRDefault="0009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6B" w:rsidRPr="00D33E2C" w:rsidRDefault="00AF7C6B">
    <w:pPr>
      <w:pStyle w:val="Footer"/>
      <w:rPr>
        <w:rFonts w:ascii="Arial" w:hAnsi="Arial" w:cs="Arial"/>
        <w:sz w:val="18"/>
        <w:szCs w:val="18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34" w:rsidRDefault="00092B34">
      <w:r>
        <w:separator/>
      </w:r>
    </w:p>
  </w:footnote>
  <w:footnote w:type="continuationSeparator" w:id="0">
    <w:p w:rsidR="00092B34" w:rsidRDefault="00092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11" w:rsidRDefault="007F5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2F5D"/>
    <w:multiLevelType w:val="hybridMultilevel"/>
    <w:tmpl w:val="6590D852"/>
    <w:lvl w:ilvl="0" w:tplc="F5D0EC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3EC5B75"/>
    <w:multiLevelType w:val="hybridMultilevel"/>
    <w:tmpl w:val="B3AC6104"/>
    <w:lvl w:ilvl="0" w:tplc="F5D0EC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E146257"/>
    <w:multiLevelType w:val="hybridMultilevel"/>
    <w:tmpl w:val="116A539C"/>
    <w:lvl w:ilvl="0" w:tplc="D17ADC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A20AC"/>
    <w:multiLevelType w:val="hybridMultilevel"/>
    <w:tmpl w:val="F236AB02"/>
    <w:lvl w:ilvl="0" w:tplc="066A90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F3F39"/>
    <w:multiLevelType w:val="hybridMultilevel"/>
    <w:tmpl w:val="6EC029B8"/>
    <w:lvl w:ilvl="0" w:tplc="F5D0EC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DA32CC1"/>
    <w:multiLevelType w:val="hybridMultilevel"/>
    <w:tmpl w:val="70422ED2"/>
    <w:lvl w:ilvl="0" w:tplc="14E4B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1F2A7E"/>
    <w:multiLevelType w:val="hybridMultilevel"/>
    <w:tmpl w:val="9746CD70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F09D7"/>
    <w:multiLevelType w:val="hybridMultilevel"/>
    <w:tmpl w:val="393283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5"/>
    <w:rsid w:val="0001239D"/>
    <w:rsid w:val="000230A6"/>
    <w:rsid w:val="00034E5A"/>
    <w:rsid w:val="00057212"/>
    <w:rsid w:val="00062122"/>
    <w:rsid w:val="00062901"/>
    <w:rsid w:val="000636C8"/>
    <w:rsid w:val="00071029"/>
    <w:rsid w:val="0007364C"/>
    <w:rsid w:val="00077B9D"/>
    <w:rsid w:val="00092B34"/>
    <w:rsid w:val="000A1115"/>
    <w:rsid w:val="000B09C6"/>
    <w:rsid w:val="000C00E8"/>
    <w:rsid w:val="000C1A1B"/>
    <w:rsid w:val="000C1B52"/>
    <w:rsid w:val="000C3F85"/>
    <w:rsid w:val="000C55A3"/>
    <w:rsid w:val="000D1B2A"/>
    <w:rsid w:val="000F0AEB"/>
    <w:rsid w:val="000F7ACA"/>
    <w:rsid w:val="001019AE"/>
    <w:rsid w:val="001068B2"/>
    <w:rsid w:val="00107786"/>
    <w:rsid w:val="00110E1B"/>
    <w:rsid w:val="001141CE"/>
    <w:rsid w:val="00116F5A"/>
    <w:rsid w:val="00120554"/>
    <w:rsid w:val="0012681E"/>
    <w:rsid w:val="0012693D"/>
    <w:rsid w:val="001325BD"/>
    <w:rsid w:val="00133553"/>
    <w:rsid w:val="00134145"/>
    <w:rsid w:val="0013570D"/>
    <w:rsid w:val="001365BC"/>
    <w:rsid w:val="0013761A"/>
    <w:rsid w:val="00153BC9"/>
    <w:rsid w:val="00154D6F"/>
    <w:rsid w:val="00160721"/>
    <w:rsid w:val="001819FE"/>
    <w:rsid w:val="001912CE"/>
    <w:rsid w:val="001931AA"/>
    <w:rsid w:val="001A783D"/>
    <w:rsid w:val="001B7B0D"/>
    <w:rsid w:val="001D07AC"/>
    <w:rsid w:val="001D497C"/>
    <w:rsid w:val="001D5112"/>
    <w:rsid w:val="001E41D6"/>
    <w:rsid w:val="00206768"/>
    <w:rsid w:val="002215EF"/>
    <w:rsid w:val="00225075"/>
    <w:rsid w:val="002346B6"/>
    <w:rsid w:val="002446E6"/>
    <w:rsid w:val="00244C67"/>
    <w:rsid w:val="002539A5"/>
    <w:rsid w:val="00257052"/>
    <w:rsid w:val="00261F01"/>
    <w:rsid w:val="002700B9"/>
    <w:rsid w:val="0027256F"/>
    <w:rsid w:val="00283470"/>
    <w:rsid w:val="002A5480"/>
    <w:rsid w:val="002B0EB4"/>
    <w:rsid w:val="002B449E"/>
    <w:rsid w:val="002D0689"/>
    <w:rsid w:val="002D3E49"/>
    <w:rsid w:val="002D6DAD"/>
    <w:rsid w:val="002E70E7"/>
    <w:rsid w:val="002F1507"/>
    <w:rsid w:val="002F7603"/>
    <w:rsid w:val="00316478"/>
    <w:rsid w:val="00316CAE"/>
    <w:rsid w:val="00336C4B"/>
    <w:rsid w:val="00362B3A"/>
    <w:rsid w:val="00365E02"/>
    <w:rsid w:val="00383A25"/>
    <w:rsid w:val="00390227"/>
    <w:rsid w:val="003911D3"/>
    <w:rsid w:val="003A0860"/>
    <w:rsid w:val="003A1D64"/>
    <w:rsid w:val="003A5850"/>
    <w:rsid w:val="003B304E"/>
    <w:rsid w:val="003B57AF"/>
    <w:rsid w:val="003C461F"/>
    <w:rsid w:val="003E2EF9"/>
    <w:rsid w:val="003F4F70"/>
    <w:rsid w:val="003F60BC"/>
    <w:rsid w:val="004058B9"/>
    <w:rsid w:val="004239A2"/>
    <w:rsid w:val="00440F17"/>
    <w:rsid w:val="00454118"/>
    <w:rsid w:val="0046455C"/>
    <w:rsid w:val="004725C2"/>
    <w:rsid w:val="00487DF6"/>
    <w:rsid w:val="00494CA6"/>
    <w:rsid w:val="00495A09"/>
    <w:rsid w:val="00495CE8"/>
    <w:rsid w:val="004A69F0"/>
    <w:rsid w:val="004B156D"/>
    <w:rsid w:val="004B198E"/>
    <w:rsid w:val="004B2A52"/>
    <w:rsid w:val="004B2E6B"/>
    <w:rsid w:val="004C1BEB"/>
    <w:rsid w:val="004C485A"/>
    <w:rsid w:val="004D4D91"/>
    <w:rsid w:val="004D7CE8"/>
    <w:rsid w:val="004E7472"/>
    <w:rsid w:val="004F008F"/>
    <w:rsid w:val="004F5963"/>
    <w:rsid w:val="005014C3"/>
    <w:rsid w:val="0050283C"/>
    <w:rsid w:val="00503FDE"/>
    <w:rsid w:val="00510687"/>
    <w:rsid w:val="00510B41"/>
    <w:rsid w:val="00526EE0"/>
    <w:rsid w:val="00527B0E"/>
    <w:rsid w:val="00535FD2"/>
    <w:rsid w:val="005428B3"/>
    <w:rsid w:val="005508C8"/>
    <w:rsid w:val="00551799"/>
    <w:rsid w:val="00553D9F"/>
    <w:rsid w:val="00556152"/>
    <w:rsid w:val="00572629"/>
    <w:rsid w:val="0058528B"/>
    <w:rsid w:val="005A69E9"/>
    <w:rsid w:val="005B6DE9"/>
    <w:rsid w:val="005C1620"/>
    <w:rsid w:val="005D4FBC"/>
    <w:rsid w:val="005E0036"/>
    <w:rsid w:val="005F043B"/>
    <w:rsid w:val="005F0A50"/>
    <w:rsid w:val="006007F8"/>
    <w:rsid w:val="00607F71"/>
    <w:rsid w:val="00610747"/>
    <w:rsid w:val="00610A13"/>
    <w:rsid w:val="00615B80"/>
    <w:rsid w:val="006161B5"/>
    <w:rsid w:val="00637586"/>
    <w:rsid w:val="00640B62"/>
    <w:rsid w:val="00674726"/>
    <w:rsid w:val="006800E8"/>
    <w:rsid w:val="00686D1F"/>
    <w:rsid w:val="006908F8"/>
    <w:rsid w:val="00695394"/>
    <w:rsid w:val="006955AF"/>
    <w:rsid w:val="006A01CA"/>
    <w:rsid w:val="006A3C1F"/>
    <w:rsid w:val="006A425E"/>
    <w:rsid w:val="006D0D65"/>
    <w:rsid w:val="006D3A6B"/>
    <w:rsid w:val="0070480E"/>
    <w:rsid w:val="007059E6"/>
    <w:rsid w:val="00705A2E"/>
    <w:rsid w:val="00706AD1"/>
    <w:rsid w:val="00712DD8"/>
    <w:rsid w:val="00715E8F"/>
    <w:rsid w:val="00720C34"/>
    <w:rsid w:val="00724D7B"/>
    <w:rsid w:val="00732873"/>
    <w:rsid w:val="007336F2"/>
    <w:rsid w:val="007475AA"/>
    <w:rsid w:val="007553B2"/>
    <w:rsid w:val="007600D1"/>
    <w:rsid w:val="00760303"/>
    <w:rsid w:val="00763358"/>
    <w:rsid w:val="00764AA7"/>
    <w:rsid w:val="007701F5"/>
    <w:rsid w:val="00771949"/>
    <w:rsid w:val="00774635"/>
    <w:rsid w:val="007750C3"/>
    <w:rsid w:val="00785F83"/>
    <w:rsid w:val="00791825"/>
    <w:rsid w:val="007A1EEC"/>
    <w:rsid w:val="007A450F"/>
    <w:rsid w:val="007B2486"/>
    <w:rsid w:val="007B5D86"/>
    <w:rsid w:val="007C79AC"/>
    <w:rsid w:val="007D4359"/>
    <w:rsid w:val="007E1920"/>
    <w:rsid w:val="007E54AD"/>
    <w:rsid w:val="007F5111"/>
    <w:rsid w:val="007F587A"/>
    <w:rsid w:val="007F5DDC"/>
    <w:rsid w:val="007F62CA"/>
    <w:rsid w:val="008031E4"/>
    <w:rsid w:val="00804088"/>
    <w:rsid w:val="00807B34"/>
    <w:rsid w:val="0081186A"/>
    <w:rsid w:val="008202DF"/>
    <w:rsid w:val="00823E0B"/>
    <w:rsid w:val="00830E32"/>
    <w:rsid w:val="00842030"/>
    <w:rsid w:val="00842E50"/>
    <w:rsid w:val="00844899"/>
    <w:rsid w:val="008473A3"/>
    <w:rsid w:val="00856235"/>
    <w:rsid w:val="00856E8B"/>
    <w:rsid w:val="008614A5"/>
    <w:rsid w:val="00861AFC"/>
    <w:rsid w:val="008626AA"/>
    <w:rsid w:val="008652F5"/>
    <w:rsid w:val="00867D63"/>
    <w:rsid w:val="008863AC"/>
    <w:rsid w:val="00886998"/>
    <w:rsid w:val="008939BD"/>
    <w:rsid w:val="00893B15"/>
    <w:rsid w:val="0089639B"/>
    <w:rsid w:val="008A70D6"/>
    <w:rsid w:val="008C6318"/>
    <w:rsid w:val="008C72BF"/>
    <w:rsid w:val="008D51B1"/>
    <w:rsid w:val="008E6C37"/>
    <w:rsid w:val="008F160F"/>
    <w:rsid w:val="008F162D"/>
    <w:rsid w:val="008F2465"/>
    <w:rsid w:val="008F2915"/>
    <w:rsid w:val="00907AB2"/>
    <w:rsid w:val="00926896"/>
    <w:rsid w:val="009304D3"/>
    <w:rsid w:val="0094033A"/>
    <w:rsid w:val="00941AA8"/>
    <w:rsid w:val="00943DE0"/>
    <w:rsid w:val="00946363"/>
    <w:rsid w:val="00957D21"/>
    <w:rsid w:val="00957F60"/>
    <w:rsid w:val="00971F85"/>
    <w:rsid w:val="0099253D"/>
    <w:rsid w:val="00993A6E"/>
    <w:rsid w:val="009A0DB4"/>
    <w:rsid w:val="009A4366"/>
    <w:rsid w:val="009B333F"/>
    <w:rsid w:val="009C130C"/>
    <w:rsid w:val="009C5D60"/>
    <w:rsid w:val="009C628C"/>
    <w:rsid w:val="009D695B"/>
    <w:rsid w:val="009E0759"/>
    <w:rsid w:val="009E3BCB"/>
    <w:rsid w:val="009E4EDC"/>
    <w:rsid w:val="009E5B74"/>
    <w:rsid w:val="009E68E4"/>
    <w:rsid w:val="009F5C19"/>
    <w:rsid w:val="00A04DEA"/>
    <w:rsid w:val="00A06E7A"/>
    <w:rsid w:val="00A20D51"/>
    <w:rsid w:val="00A22559"/>
    <w:rsid w:val="00A345ED"/>
    <w:rsid w:val="00A34F5A"/>
    <w:rsid w:val="00A4290C"/>
    <w:rsid w:val="00A56CF4"/>
    <w:rsid w:val="00A61373"/>
    <w:rsid w:val="00A6241D"/>
    <w:rsid w:val="00A64A2B"/>
    <w:rsid w:val="00A76284"/>
    <w:rsid w:val="00A877F5"/>
    <w:rsid w:val="00A90658"/>
    <w:rsid w:val="00A950A8"/>
    <w:rsid w:val="00A97EAD"/>
    <w:rsid w:val="00AA6BB4"/>
    <w:rsid w:val="00AB6995"/>
    <w:rsid w:val="00AC0798"/>
    <w:rsid w:val="00AC393D"/>
    <w:rsid w:val="00AD13FD"/>
    <w:rsid w:val="00AD4A1E"/>
    <w:rsid w:val="00AD57D4"/>
    <w:rsid w:val="00AE6803"/>
    <w:rsid w:val="00AF68D3"/>
    <w:rsid w:val="00AF7C6B"/>
    <w:rsid w:val="00B12446"/>
    <w:rsid w:val="00B15AAB"/>
    <w:rsid w:val="00B22EA7"/>
    <w:rsid w:val="00B279A7"/>
    <w:rsid w:val="00B312C8"/>
    <w:rsid w:val="00B33FB5"/>
    <w:rsid w:val="00B35E64"/>
    <w:rsid w:val="00B446E4"/>
    <w:rsid w:val="00B45BA0"/>
    <w:rsid w:val="00B46062"/>
    <w:rsid w:val="00B50C60"/>
    <w:rsid w:val="00B524E6"/>
    <w:rsid w:val="00B5461C"/>
    <w:rsid w:val="00B56E26"/>
    <w:rsid w:val="00B56EEA"/>
    <w:rsid w:val="00B7350E"/>
    <w:rsid w:val="00B77A71"/>
    <w:rsid w:val="00B823D2"/>
    <w:rsid w:val="00B959C2"/>
    <w:rsid w:val="00BB2E88"/>
    <w:rsid w:val="00BB5AF5"/>
    <w:rsid w:val="00BB7A27"/>
    <w:rsid w:val="00BB7AC8"/>
    <w:rsid w:val="00BC10AD"/>
    <w:rsid w:val="00BD1189"/>
    <w:rsid w:val="00BD2411"/>
    <w:rsid w:val="00BE083C"/>
    <w:rsid w:val="00BE5317"/>
    <w:rsid w:val="00BE5839"/>
    <w:rsid w:val="00C01169"/>
    <w:rsid w:val="00C03910"/>
    <w:rsid w:val="00C11E32"/>
    <w:rsid w:val="00C25956"/>
    <w:rsid w:val="00C320BF"/>
    <w:rsid w:val="00C321DA"/>
    <w:rsid w:val="00C329FE"/>
    <w:rsid w:val="00C34912"/>
    <w:rsid w:val="00C41E40"/>
    <w:rsid w:val="00C50344"/>
    <w:rsid w:val="00C62F90"/>
    <w:rsid w:val="00C632D2"/>
    <w:rsid w:val="00C633AA"/>
    <w:rsid w:val="00C939A5"/>
    <w:rsid w:val="00CA040C"/>
    <w:rsid w:val="00CA4D56"/>
    <w:rsid w:val="00CA79E4"/>
    <w:rsid w:val="00CE43CA"/>
    <w:rsid w:val="00CF073C"/>
    <w:rsid w:val="00CF358E"/>
    <w:rsid w:val="00CF6041"/>
    <w:rsid w:val="00D0234E"/>
    <w:rsid w:val="00D0539A"/>
    <w:rsid w:val="00D23622"/>
    <w:rsid w:val="00D2709E"/>
    <w:rsid w:val="00D3047B"/>
    <w:rsid w:val="00D33E2C"/>
    <w:rsid w:val="00D40206"/>
    <w:rsid w:val="00D43E4B"/>
    <w:rsid w:val="00D51BE2"/>
    <w:rsid w:val="00D6705D"/>
    <w:rsid w:val="00D7138F"/>
    <w:rsid w:val="00D713C9"/>
    <w:rsid w:val="00D719C1"/>
    <w:rsid w:val="00D76538"/>
    <w:rsid w:val="00D76F33"/>
    <w:rsid w:val="00D774E7"/>
    <w:rsid w:val="00D87892"/>
    <w:rsid w:val="00D91F05"/>
    <w:rsid w:val="00D94B91"/>
    <w:rsid w:val="00DC1F5A"/>
    <w:rsid w:val="00DC2640"/>
    <w:rsid w:val="00DC405E"/>
    <w:rsid w:val="00DD0B40"/>
    <w:rsid w:val="00DE0942"/>
    <w:rsid w:val="00DF10D1"/>
    <w:rsid w:val="00DF2FF1"/>
    <w:rsid w:val="00E0433E"/>
    <w:rsid w:val="00E05577"/>
    <w:rsid w:val="00E06809"/>
    <w:rsid w:val="00E06BF2"/>
    <w:rsid w:val="00E07B7A"/>
    <w:rsid w:val="00E133DC"/>
    <w:rsid w:val="00E2452C"/>
    <w:rsid w:val="00E266E3"/>
    <w:rsid w:val="00E308B8"/>
    <w:rsid w:val="00E32E94"/>
    <w:rsid w:val="00E3503E"/>
    <w:rsid w:val="00E4551F"/>
    <w:rsid w:val="00E45E56"/>
    <w:rsid w:val="00E464D7"/>
    <w:rsid w:val="00E5090A"/>
    <w:rsid w:val="00E528F8"/>
    <w:rsid w:val="00E533A2"/>
    <w:rsid w:val="00E726A2"/>
    <w:rsid w:val="00E72F0F"/>
    <w:rsid w:val="00E73F74"/>
    <w:rsid w:val="00E81BD8"/>
    <w:rsid w:val="00E822D2"/>
    <w:rsid w:val="00EA5483"/>
    <w:rsid w:val="00EB5701"/>
    <w:rsid w:val="00ED5824"/>
    <w:rsid w:val="00EF0976"/>
    <w:rsid w:val="00EF4465"/>
    <w:rsid w:val="00EF461B"/>
    <w:rsid w:val="00F00BEB"/>
    <w:rsid w:val="00F05463"/>
    <w:rsid w:val="00F0770E"/>
    <w:rsid w:val="00F14A8B"/>
    <w:rsid w:val="00F14B63"/>
    <w:rsid w:val="00F30906"/>
    <w:rsid w:val="00F418DB"/>
    <w:rsid w:val="00F43090"/>
    <w:rsid w:val="00F446B2"/>
    <w:rsid w:val="00F51955"/>
    <w:rsid w:val="00F60631"/>
    <w:rsid w:val="00F63671"/>
    <w:rsid w:val="00F64A1D"/>
    <w:rsid w:val="00F7204E"/>
    <w:rsid w:val="00F72C75"/>
    <w:rsid w:val="00F82011"/>
    <w:rsid w:val="00F84037"/>
    <w:rsid w:val="00F872EF"/>
    <w:rsid w:val="00FB21DD"/>
    <w:rsid w:val="00FB7374"/>
    <w:rsid w:val="00FC214D"/>
    <w:rsid w:val="00FE34E9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0EC7CD4-C0D6-432B-84BA-995CBA01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B2E6B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0E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0E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0EB4"/>
  </w:style>
  <w:style w:type="paragraph" w:styleId="BalloonText">
    <w:name w:val="Balloon Text"/>
    <w:basedOn w:val="Normal"/>
    <w:semiHidden/>
    <w:rsid w:val="001019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7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705D"/>
    <w:rPr>
      <w:color w:val="0000FF"/>
      <w:u w:val="single"/>
    </w:rPr>
  </w:style>
  <w:style w:type="paragraph" w:customStyle="1" w:styleId="Default">
    <w:name w:val="Default"/>
    <w:rsid w:val="00803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7D43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6Char">
    <w:name w:val="Heading 6 Char"/>
    <w:link w:val="Heading6"/>
    <w:rsid w:val="004B2E6B"/>
    <w:rPr>
      <w:rFonts w:ascii="Arial" w:hAnsi="Arial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B304E"/>
    <w:rPr>
      <w:sz w:val="24"/>
      <w:szCs w:val="24"/>
      <w:lang w:val="en-US" w:eastAsia="en-US"/>
    </w:rPr>
  </w:style>
  <w:style w:type="character" w:styleId="CommentReference">
    <w:name w:val="annotation reference"/>
    <w:rsid w:val="003B30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304E"/>
    <w:rPr>
      <w:sz w:val="20"/>
      <w:szCs w:val="20"/>
    </w:rPr>
  </w:style>
  <w:style w:type="character" w:customStyle="1" w:styleId="CommentTextChar">
    <w:name w:val="Comment Text Char"/>
    <w:link w:val="CommentText"/>
    <w:rsid w:val="003B30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304E"/>
    <w:rPr>
      <w:b/>
      <w:bCs/>
    </w:rPr>
  </w:style>
  <w:style w:type="character" w:customStyle="1" w:styleId="CommentSubjectChar">
    <w:name w:val="Comment Subject Char"/>
    <w:link w:val="CommentSubject"/>
    <w:rsid w:val="003B304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D7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6E10-BC31-4CCD-AB05-CF09ED7B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Bay Regional Health Centre</vt:lpstr>
    </vt:vector>
  </TitlesOfParts>
  <Company>North Bay Regional Health Centre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Bay Regional Health Centre</dc:title>
  <dc:subject/>
  <dc:creator>THIBOL</dc:creator>
  <cp:keywords/>
  <dc:description/>
  <cp:lastModifiedBy>Anna Plant</cp:lastModifiedBy>
  <cp:revision>2</cp:revision>
  <cp:lastPrinted>2021-01-20T17:03:00Z</cp:lastPrinted>
  <dcterms:created xsi:type="dcterms:W3CDTF">2021-01-21T14:27:00Z</dcterms:created>
  <dcterms:modified xsi:type="dcterms:W3CDTF">2021-01-21T14:27:00Z</dcterms:modified>
</cp:coreProperties>
</file>