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5288"/>
      </w:tblGrid>
      <w:tr w:rsidR="00E77C7C" w:rsidRPr="00E509DC" w14:paraId="2F16D520" w14:textId="77777777" w:rsidTr="00AA030C">
        <w:trPr>
          <w:trHeight w:val="329"/>
        </w:trPr>
        <w:tc>
          <w:tcPr>
            <w:tcW w:w="5193" w:type="dxa"/>
            <w:shd w:val="clear" w:color="auto" w:fill="F2F2F2"/>
          </w:tcPr>
          <w:p w14:paraId="0DDD5DC6" w14:textId="77777777" w:rsidR="003D6C8C" w:rsidRPr="009B5287" w:rsidRDefault="00E77C7C" w:rsidP="003D6C8C">
            <w:pPr>
              <w:rPr>
                <w:b/>
                <w:lang w:val="en-CA"/>
              </w:rPr>
            </w:pPr>
            <w:bookmarkStart w:id="0" w:name="_GoBack"/>
            <w:bookmarkEnd w:id="0"/>
            <w:r w:rsidRPr="009B5287">
              <w:rPr>
                <w:b/>
                <w:lang w:val="en-CA"/>
              </w:rPr>
              <w:t>Document Owner:</w:t>
            </w:r>
          </w:p>
          <w:p w14:paraId="2F16D51E" w14:textId="7E7C64D5" w:rsidR="00E77C7C" w:rsidRPr="009B5287" w:rsidRDefault="00662ADD" w:rsidP="003D6C8C">
            <w:pPr>
              <w:rPr>
                <w:lang w:val="en-CA"/>
              </w:rPr>
            </w:pPr>
            <w:r>
              <w:rPr>
                <w:lang w:val="en-CA"/>
              </w:rPr>
              <w:t xml:space="preserve">Manager of Quality &amp; Education, Addictions Services </w:t>
            </w:r>
          </w:p>
        </w:tc>
        <w:tc>
          <w:tcPr>
            <w:tcW w:w="5337" w:type="dxa"/>
            <w:shd w:val="clear" w:color="auto" w:fill="F2F2F2"/>
          </w:tcPr>
          <w:p w14:paraId="51074603" w14:textId="77777777" w:rsidR="003D6C8C" w:rsidRPr="009B5287" w:rsidRDefault="00E77C7C" w:rsidP="003D6C8C">
            <w:pPr>
              <w:rPr>
                <w:b/>
                <w:lang w:val="en-CA"/>
              </w:rPr>
            </w:pPr>
            <w:r w:rsidRPr="009B5287">
              <w:rPr>
                <w:b/>
                <w:lang w:val="en-CA"/>
              </w:rPr>
              <w:t>Name:</w:t>
            </w:r>
          </w:p>
          <w:p w14:paraId="2F16D51F" w14:textId="73B06CDE" w:rsidR="00E77C7C" w:rsidRPr="009B5287" w:rsidRDefault="00662ADD" w:rsidP="00662ADD">
            <w:pPr>
              <w:rPr>
                <w:b/>
                <w:lang w:val="en-CA"/>
              </w:rPr>
            </w:pPr>
            <w:r>
              <w:rPr>
                <w:lang w:val="en-CA"/>
              </w:rPr>
              <w:t xml:space="preserve">Paola Nikodem </w:t>
            </w:r>
          </w:p>
        </w:tc>
      </w:tr>
      <w:tr w:rsidR="00AA030C" w:rsidRPr="00E509DC" w14:paraId="2F16D522" w14:textId="77777777" w:rsidTr="003C13E4">
        <w:trPr>
          <w:trHeight w:val="269"/>
        </w:trPr>
        <w:tc>
          <w:tcPr>
            <w:tcW w:w="10530" w:type="dxa"/>
            <w:gridSpan w:val="2"/>
            <w:shd w:val="clear" w:color="auto" w:fill="F2F2F2"/>
          </w:tcPr>
          <w:p w14:paraId="2F16D521" w14:textId="453964F2" w:rsidR="00AA030C" w:rsidRPr="009B5287" w:rsidRDefault="00AA030C" w:rsidP="003D6C8C">
            <w:pPr>
              <w:rPr>
                <w:b/>
                <w:lang w:val="en-CA"/>
              </w:rPr>
            </w:pPr>
            <w:r w:rsidRPr="009B5287">
              <w:rPr>
                <w:b/>
                <w:lang w:val="en-CA"/>
              </w:rPr>
              <w:t>Update Schedule:</w:t>
            </w:r>
            <w:r w:rsidR="003B25EC">
              <w:rPr>
                <w:lang w:val="en-CA"/>
              </w:rPr>
              <w:t xml:space="preserve">  </w:t>
            </w:r>
            <w:r w:rsidR="003D6C8C" w:rsidRPr="009B5287">
              <w:t>Every three years, or sooner if required.</w:t>
            </w:r>
          </w:p>
        </w:tc>
      </w:tr>
      <w:tr w:rsidR="00E77C7C" w:rsidRPr="00E509DC" w14:paraId="2F16D526" w14:textId="77777777" w:rsidTr="00AA030C">
        <w:trPr>
          <w:trHeight w:val="269"/>
        </w:trPr>
        <w:tc>
          <w:tcPr>
            <w:tcW w:w="5193" w:type="dxa"/>
            <w:shd w:val="clear" w:color="auto" w:fill="F2F2F2"/>
          </w:tcPr>
          <w:p w14:paraId="38054EFA" w14:textId="77777777" w:rsidR="003D6C8C" w:rsidRPr="00E04958" w:rsidRDefault="00E77C7C" w:rsidP="003D6C8C">
            <w:pPr>
              <w:rPr>
                <w:b/>
                <w:lang w:val="en-CA"/>
              </w:rPr>
            </w:pPr>
            <w:r w:rsidRPr="00E04958">
              <w:rPr>
                <w:b/>
                <w:lang w:val="en-CA"/>
              </w:rPr>
              <w:t>Stakeholder Consultation and Review:</w:t>
            </w:r>
          </w:p>
          <w:p w14:paraId="330693EB" w14:textId="77777777" w:rsidR="00373FBA" w:rsidRDefault="00373FBA" w:rsidP="00373FBA">
            <w:pPr>
              <w:pStyle w:val="TableParagraph"/>
              <w:ind w:right="685"/>
              <w:rPr>
                <w:rFonts w:ascii="Arial" w:eastAsia="Arial" w:hAnsi="Arial" w:cs="Arial"/>
              </w:rPr>
            </w:pPr>
            <w:r>
              <w:rPr>
                <w:rFonts w:ascii="Arial" w:eastAsia="Arial" w:hAnsi="Arial" w:cs="Arial"/>
              </w:rPr>
              <w:t>Harm Reduction Committee</w:t>
            </w:r>
          </w:p>
          <w:p w14:paraId="747DDFF2" w14:textId="0F331658" w:rsidR="000A5A98" w:rsidRDefault="000A5A98" w:rsidP="00373FBA">
            <w:pPr>
              <w:pStyle w:val="TableParagraph"/>
              <w:ind w:right="685"/>
              <w:rPr>
                <w:rFonts w:ascii="Arial" w:eastAsia="Arial" w:hAnsi="Arial" w:cs="Arial"/>
              </w:rPr>
            </w:pPr>
            <w:r>
              <w:rPr>
                <w:rFonts w:ascii="Arial" w:eastAsia="Arial" w:hAnsi="Arial" w:cs="Arial"/>
              </w:rPr>
              <w:t xml:space="preserve">HAVEN Program </w:t>
            </w:r>
          </w:p>
          <w:p w14:paraId="1F213729" w14:textId="77777777" w:rsidR="00E77C7C" w:rsidRDefault="00373FBA" w:rsidP="00373FBA">
            <w:pPr>
              <w:pStyle w:val="TableParagraph"/>
              <w:ind w:right="685"/>
              <w:rPr>
                <w:rFonts w:ascii="Arial" w:eastAsia="Arial" w:hAnsi="Arial" w:cs="Arial"/>
              </w:rPr>
            </w:pPr>
            <w:r>
              <w:rPr>
                <w:rFonts w:ascii="Arial" w:eastAsia="Arial" w:hAnsi="Arial" w:cs="Arial"/>
              </w:rPr>
              <w:t>Critical</w:t>
            </w:r>
            <w:r>
              <w:rPr>
                <w:rFonts w:ascii="Arial" w:eastAsia="Arial" w:hAnsi="Arial" w:cs="Arial"/>
                <w:spacing w:val="-8"/>
              </w:rPr>
              <w:t xml:space="preserve"> </w:t>
            </w:r>
            <w:r>
              <w:rPr>
                <w:rFonts w:ascii="Arial" w:eastAsia="Arial" w:hAnsi="Arial" w:cs="Arial"/>
              </w:rPr>
              <w:t>&amp;</w:t>
            </w:r>
            <w:r>
              <w:rPr>
                <w:rFonts w:ascii="Arial" w:eastAsia="Arial" w:hAnsi="Arial" w:cs="Arial"/>
                <w:spacing w:val="-8"/>
              </w:rPr>
              <w:t xml:space="preserve"> </w:t>
            </w:r>
            <w:r>
              <w:rPr>
                <w:rFonts w:ascii="Arial" w:eastAsia="Arial" w:hAnsi="Arial" w:cs="Arial"/>
              </w:rPr>
              <w:t>Emergency</w:t>
            </w:r>
            <w:r>
              <w:rPr>
                <w:rFonts w:ascii="Arial" w:eastAsia="Arial" w:hAnsi="Arial" w:cs="Arial"/>
                <w:spacing w:val="-8"/>
              </w:rPr>
              <w:t xml:space="preserve"> </w:t>
            </w:r>
            <w:r>
              <w:rPr>
                <w:rFonts w:ascii="Arial" w:eastAsia="Arial" w:hAnsi="Arial" w:cs="Arial"/>
              </w:rPr>
              <w:t>Care</w:t>
            </w:r>
            <w:r>
              <w:rPr>
                <w:rFonts w:ascii="Arial" w:eastAsia="Arial" w:hAnsi="Arial" w:cs="Arial"/>
                <w:spacing w:val="-8"/>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Council</w:t>
            </w:r>
          </w:p>
          <w:p w14:paraId="2F16D523" w14:textId="06273048" w:rsidR="00A30C3D" w:rsidRPr="00373FBA" w:rsidRDefault="00A30C3D" w:rsidP="00373FBA">
            <w:pPr>
              <w:pStyle w:val="TableParagraph"/>
              <w:ind w:right="685"/>
              <w:rPr>
                <w:rFonts w:ascii="Arial" w:eastAsia="Arial" w:hAnsi="Arial" w:cs="Arial"/>
              </w:rPr>
            </w:pPr>
            <w:r>
              <w:rPr>
                <w:rFonts w:ascii="Arial" w:eastAsia="Arial" w:hAnsi="Arial" w:cs="Arial"/>
              </w:rPr>
              <w:t xml:space="preserve">Clinical P&amp;P </w:t>
            </w:r>
          </w:p>
        </w:tc>
        <w:tc>
          <w:tcPr>
            <w:tcW w:w="5337" w:type="dxa"/>
            <w:shd w:val="clear" w:color="auto" w:fill="F2F2F2"/>
          </w:tcPr>
          <w:p w14:paraId="77A8E5A4" w14:textId="77777777" w:rsidR="003D6C8C" w:rsidRPr="00E04958" w:rsidRDefault="00E77C7C" w:rsidP="003D6C8C">
            <w:pPr>
              <w:rPr>
                <w:b/>
                <w:lang w:val="en-CA"/>
              </w:rPr>
            </w:pPr>
            <w:r w:rsidRPr="00E04958">
              <w:rPr>
                <w:b/>
                <w:lang w:val="en-CA"/>
              </w:rPr>
              <w:t>Date:</w:t>
            </w:r>
          </w:p>
          <w:p w14:paraId="2F16D525" w14:textId="071BE139" w:rsidR="00E77C7C" w:rsidRPr="009B5287" w:rsidRDefault="00E77C7C" w:rsidP="003D6C8C">
            <w:pPr>
              <w:rPr>
                <w:lang w:val="en-CA"/>
              </w:rPr>
            </w:pPr>
          </w:p>
        </w:tc>
      </w:tr>
      <w:tr w:rsidR="00E77C7C" w:rsidRPr="00E509DC" w14:paraId="2F16D52C" w14:textId="77777777" w:rsidTr="00C31377">
        <w:tc>
          <w:tcPr>
            <w:tcW w:w="5193" w:type="dxa"/>
            <w:shd w:val="clear" w:color="auto" w:fill="auto"/>
          </w:tcPr>
          <w:p w14:paraId="2340113D" w14:textId="77777777" w:rsidR="003D6C8C" w:rsidRPr="00E04958" w:rsidRDefault="00E77C7C" w:rsidP="003D6C8C">
            <w:pPr>
              <w:rPr>
                <w:b/>
                <w:lang w:val="en-CA"/>
              </w:rPr>
            </w:pPr>
            <w:r w:rsidRPr="00E04958">
              <w:rPr>
                <w:b/>
                <w:lang w:val="en-CA"/>
              </w:rPr>
              <w:t>Approval:</w:t>
            </w:r>
          </w:p>
          <w:p w14:paraId="063D0318" w14:textId="0525F255" w:rsidR="003B25EC" w:rsidRDefault="00373FBA" w:rsidP="003B25EC">
            <w:pPr>
              <w:rPr>
                <w:lang w:val="en-CA"/>
              </w:rPr>
            </w:pPr>
            <w:r>
              <w:rPr>
                <w:lang w:val="en-CA"/>
              </w:rPr>
              <w:t xml:space="preserve">Natalie Aubin, MHAP </w:t>
            </w:r>
            <w:r w:rsidR="00AA030C" w:rsidRPr="009B5287">
              <w:rPr>
                <w:lang w:val="en-CA"/>
              </w:rPr>
              <w:t>Program</w:t>
            </w:r>
            <w:r w:rsidR="003D6C8C" w:rsidRPr="009B5287">
              <w:rPr>
                <w:lang w:val="en-CA"/>
              </w:rPr>
              <w:t xml:space="preserve"> Council Chair</w:t>
            </w:r>
          </w:p>
          <w:p w14:paraId="2F16D529" w14:textId="6DAC53E8" w:rsidR="00E77C7C" w:rsidRPr="009B5287" w:rsidRDefault="00E04958" w:rsidP="003B25EC">
            <w:pPr>
              <w:rPr>
                <w:lang w:val="en-CA"/>
              </w:rPr>
            </w:pPr>
            <w:r>
              <w:rPr>
                <w:lang w:val="en-CA"/>
              </w:rPr>
              <w:t>Electronic Signature</w:t>
            </w:r>
          </w:p>
        </w:tc>
        <w:tc>
          <w:tcPr>
            <w:tcW w:w="5337" w:type="dxa"/>
            <w:shd w:val="clear" w:color="auto" w:fill="F2F2F2"/>
          </w:tcPr>
          <w:p w14:paraId="2F16D52A" w14:textId="483D28B3" w:rsidR="00E77C7C" w:rsidRPr="00E04958" w:rsidRDefault="00E77C7C" w:rsidP="003D6C8C">
            <w:pPr>
              <w:rPr>
                <w:b/>
                <w:lang w:val="en-CA"/>
              </w:rPr>
            </w:pPr>
            <w:r w:rsidRPr="00E04958">
              <w:rPr>
                <w:b/>
                <w:lang w:val="en-CA"/>
              </w:rPr>
              <w:t>Date:</w:t>
            </w:r>
          </w:p>
          <w:p w14:paraId="2F16D52B" w14:textId="539BF76F" w:rsidR="00E77C7C" w:rsidRPr="009B5287" w:rsidRDefault="00E77C7C" w:rsidP="003D6C8C">
            <w:pPr>
              <w:rPr>
                <w:lang w:val="en-CA"/>
              </w:rPr>
            </w:pPr>
          </w:p>
        </w:tc>
      </w:tr>
    </w:tbl>
    <w:p w14:paraId="2F16D52E" w14:textId="77777777" w:rsidR="00E77C7C" w:rsidRPr="003D6C8C" w:rsidRDefault="00E77C7C" w:rsidP="003D6C8C">
      <w:pPr>
        <w:rPr>
          <w:highlight w:val="yellow"/>
        </w:rPr>
      </w:pPr>
    </w:p>
    <w:p w14:paraId="4A85C7F0" w14:textId="09542420" w:rsidR="003D6C8C" w:rsidRDefault="003D6C8C" w:rsidP="003D6C8C">
      <w:pPr>
        <w:rPr>
          <w:b/>
        </w:rPr>
      </w:pPr>
      <w:r w:rsidRPr="003D6C8C">
        <w:rPr>
          <w:b/>
        </w:rPr>
        <w:t>PURPOSE</w:t>
      </w:r>
    </w:p>
    <w:p w14:paraId="582E083A" w14:textId="5462BCD3" w:rsidR="003D6C8C" w:rsidRDefault="005F37F3" w:rsidP="003D6C8C">
      <w:r>
        <w:t>To provide appropriate guidelines for naloxone kit distribution within the following HSN programs:</w:t>
      </w:r>
    </w:p>
    <w:p w14:paraId="6AF2BB6C" w14:textId="26E4A9C0" w:rsidR="005F37F3" w:rsidRDefault="005F37F3" w:rsidP="005F37F3">
      <w:pPr>
        <w:pStyle w:val="ListParagraph"/>
        <w:numPr>
          <w:ilvl w:val="0"/>
          <w:numId w:val="42"/>
        </w:numPr>
      </w:pPr>
      <w:r>
        <w:t>Inpatient units</w:t>
      </w:r>
      <w:r w:rsidR="00A30C3D">
        <w:t xml:space="preserve"> (</w:t>
      </w:r>
      <w:r w:rsidR="00B022F7">
        <w:t>Addictions Medicine Unit (AMU), Acute Inpatient Psychiatry (AIP)</w:t>
      </w:r>
      <w:r w:rsidR="00415D1A">
        <w:t>)</w:t>
      </w:r>
    </w:p>
    <w:p w14:paraId="3D418ECF" w14:textId="33E0DB21" w:rsidR="005F37F3" w:rsidRDefault="005F37F3" w:rsidP="005F37F3">
      <w:pPr>
        <w:pStyle w:val="ListParagraph"/>
        <w:numPr>
          <w:ilvl w:val="0"/>
          <w:numId w:val="42"/>
        </w:numPr>
      </w:pPr>
      <w:r>
        <w:t>Emergency Department</w:t>
      </w:r>
    </w:p>
    <w:p w14:paraId="4A7EA0D8" w14:textId="012D0454" w:rsidR="000A5A98" w:rsidRPr="003D6C8C" w:rsidRDefault="000A5A98" w:rsidP="000A5A98">
      <w:pPr>
        <w:pStyle w:val="ListParagraph"/>
        <w:numPr>
          <w:ilvl w:val="0"/>
          <w:numId w:val="42"/>
        </w:numPr>
      </w:pPr>
      <w:r>
        <w:t xml:space="preserve">Outpatient programs </w:t>
      </w:r>
      <w:r w:rsidR="00EF4C48">
        <w:t>(</w:t>
      </w:r>
      <w:r w:rsidR="00415D1A">
        <w:t>Addictions Medicine Consult Team (AMCT), C</w:t>
      </w:r>
      <w:r w:rsidR="00EF4C48">
        <w:t xml:space="preserve">risis </w:t>
      </w:r>
      <w:r w:rsidR="00415D1A">
        <w:t>I</w:t>
      </w:r>
      <w:r w:rsidR="00EF4C48">
        <w:t>ntervention</w:t>
      </w:r>
      <w:r w:rsidR="00415D1A">
        <w:t xml:space="preserve"> Services</w:t>
      </w:r>
      <w:r w:rsidR="00EF4C48">
        <w:t>,</w:t>
      </w:r>
      <w:r w:rsidR="005F37F3">
        <w:t xml:space="preserve"> </w:t>
      </w:r>
      <w:r w:rsidR="00415D1A">
        <w:t>W</w:t>
      </w:r>
      <w:r w:rsidR="005F37F3">
        <w:t xml:space="preserve">ithdrawal </w:t>
      </w:r>
      <w:r w:rsidR="00415D1A">
        <w:t>M</w:t>
      </w:r>
      <w:r w:rsidR="005F37F3">
        <w:t xml:space="preserve">anagement </w:t>
      </w:r>
      <w:r w:rsidR="00415D1A">
        <w:t>S</w:t>
      </w:r>
      <w:r w:rsidR="005F37F3">
        <w:t>ervices</w:t>
      </w:r>
      <w:r w:rsidR="00415D1A">
        <w:t xml:space="preserve"> (WMS), S</w:t>
      </w:r>
      <w:r w:rsidR="005F37F3">
        <w:t xml:space="preserve">afe </w:t>
      </w:r>
      <w:r w:rsidR="00415D1A">
        <w:t>B</w:t>
      </w:r>
      <w:r w:rsidR="005F37F3">
        <w:t xml:space="preserve">ed </w:t>
      </w:r>
      <w:r w:rsidR="00415D1A">
        <w:t>P</w:t>
      </w:r>
      <w:r w:rsidR="005F37F3">
        <w:t>rogram</w:t>
      </w:r>
      <w:r w:rsidR="00686927">
        <w:t xml:space="preserve"> (SBP)</w:t>
      </w:r>
      <w:r w:rsidR="005F37F3">
        <w:t xml:space="preserve">, </w:t>
      </w:r>
      <w:r w:rsidR="00415D1A">
        <w:t>R</w:t>
      </w:r>
      <w:r w:rsidR="005F37F3">
        <w:t xml:space="preserve">apid </w:t>
      </w:r>
      <w:r w:rsidR="00415D1A">
        <w:t>A</w:t>
      </w:r>
      <w:r w:rsidR="005F37F3">
        <w:t xml:space="preserve">ccess </w:t>
      </w:r>
      <w:r w:rsidR="00415D1A">
        <w:t>A</w:t>
      </w:r>
      <w:r w:rsidR="005F37F3">
        <w:t xml:space="preserve">ddiction </w:t>
      </w:r>
      <w:r w:rsidR="00415D1A">
        <w:t>M</w:t>
      </w:r>
      <w:r w:rsidR="005F37F3">
        <w:t xml:space="preserve">edicine </w:t>
      </w:r>
      <w:r w:rsidR="00415D1A">
        <w:t>(RAAM) C</w:t>
      </w:r>
      <w:r w:rsidR="005F37F3">
        <w:t xml:space="preserve">linic, </w:t>
      </w:r>
      <w:r w:rsidR="00415D1A">
        <w:t>O</w:t>
      </w:r>
      <w:r w:rsidR="005F37F3">
        <w:t xml:space="preserve">utpatient </w:t>
      </w:r>
      <w:r w:rsidR="00415D1A">
        <w:t>A</w:t>
      </w:r>
      <w:r w:rsidR="005F37F3">
        <w:t xml:space="preserve">ddictions &amp; </w:t>
      </w:r>
      <w:r w:rsidR="00415D1A">
        <w:t>G</w:t>
      </w:r>
      <w:r w:rsidR="005F37F3">
        <w:t xml:space="preserve">ambling </w:t>
      </w:r>
      <w:r w:rsidR="00415D1A">
        <w:t>S</w:t>
      </w:r>
      <w:r w:rsidR="005F37F3">
        <w:t>ervice</w:t>
      </w:r>
      <w:r w:rsidR="00415D1A">
        <w:t xml:space="preserve"> (OAGS)</w:t>
      </w:r>
      <w:r w:rsidR="005F37F3">
        <w:t xml:space="preserve">, </w:t>
      </w:r>
      <w:r w:rsidR="006F7231">
        <w:t xml:space="preserve">MHAP </w:t>
      </w:r>
      <w:r w:rsidR="005F37F3">
        <w:t>rural sites</w:t>
      </w:r>
      <w:r>
        <w:t xml:space="preserve">, HAVEN </w:t>
      </w:r>
      <w:commentRangeStart w:id="1"/>
      <w:r>
        <w:t>program</w:t>
      </w:r>
      <w:commentRangeEnd w:id="1"/>
      <w:r w:rsidR="00F869BA">
        <w:rPr>
          <w:rStyle w:val="CommentReference"/>
          <w:lang w:val="en-US"/>
        </w:rPr>
        <w:commentReference w:id="1"/>
      </w:r>
      <w:r w:rsidR="005F37F3">
        <w:t>).</w:t>
      </w:r>
    </w:p>
    <w:p w14:paraId="5E2C268F" w14:textId="77777777" w:rsidR="003D6C8C" w:rsidRDefault="003D6C8C" w:rsidP="003D6C8C"/>
    <w:p w14:paraId="2F16D535" w14:textId="01CAB379" w:rsidR="00E77C7C" w:rsidRPr="003D6C8C" w:rsidRDefault="003D6C8C" w:rsidP="003D6C8C">
      <w:pPr>
        <w:rPr>
          <w:b/>
          <w:lang w:val="en"/>
        </w:rPr>
      </w:pPr>
      <w:r w:rsidRPr="003D6C8C">
        <w:rPr>
          <w:b/>
          <w:lang w:val="en"/>
        </w:rPr>
        <w:t>PROCEDURE</w:t>
      </w:r>
    </w:p>
    <w:p w14:paraId="6B57EAE3" w14:textId="321F74FB" w:rsidR="003D6C8C" w:rsidRDefault="003D6C8C" w:rsidP="003D6C8C">
      <w:pPr>
        <w:rPr>
          <w:color w:val="FF0000"/>
        </w:rPr>
      </w:pPr>
      <w:r w:rsidRPr="003D6C8C">
        <w:rPr>
          <w:b/>
        </w:rPr>
        <w:t>Equipment</w:t>
      </w:r>
      <w:r w:rsidRPr="003D6C8C">
        <w:t xml:space="preserve"> </w:t>
      </w:r>
    </w:p>
    <w:p w14:paraId="53322AE7" w14:textId="2B8D910E" w:rsidR="003D6C8C" w:rsidRDefault="005F37F3" w:rsidP="003D6C8C">
      <w:pPr>
        <w:pStyle w:val="ListParagraph"/>
      </w:pPr>
      <w:r>
        <w:t>Each naloxone kit includes:</w:t>
      </w:r>
    </w:p>
    <w:p w14:paraId="7464A890" w14:textId="00F68559" w:rsidR="005F37F3" w:rsidRDefault="005F37F3" w:rsidP="005F37F3">
      <w:pPr>
        <w:pStyle w:val="ListParagraph"/>
        <w:numPr>
          <w:ilvl w:val="1"/>
          <w:numId w:val="41"/>
        </w:numPr>
      </w:pPr>
      <w:r>
        <w:t>Two doses of Narcan® nasal spray (4mg/0.1mL)</w:t>
      </w:r>
    </w:p>
    <w:p w14:paraId="6B591D10" w14:textId="77777777" w:rsidR="005F37F3" w:rsidRDefault="005F37F3" w:rsidP="005F37F3">
      <w:pPr>
        <w:pStyle w:val="ListParagraph"/>
        <w:numPr>
          <w:ilvl w:val="1"/>
          <w:numId w:val="41"/>
        </w:numPr>
      </w:pPr>
      <w:r>
        <w:t>English</w:t>
      </w:r>
      <w:r>
        <w:rPr>
          <w:spacing w:val="-10"/>
        </w:rPr>
        <w:t xml:space="preserve"> </w:t>
      </w:r>
      <w:r>
        <w:t>and</w:t>
      </w:r>
      <w:r>
        <w:rPr>
          <w:spacing w:val="-10"/>
        </w:rPr>
        <w:t xml:space="preserve"> </w:t>
      </w:r>
      <w:r>
        <w:t>French</w:t>
      </w:r>
      <w:r>
        <w:rPr>
          <w:spacing w:val="-9"/>
        </w:rPr>
        <w:t xml:space="preserve"> </w:t>
      </w:r>
      <w:r>
        <w:rPr>
          <w:spacing w:val="-1"/>
        </w:rPr>
        <w:t>product</w:t>
      </w:r>
      <w:r>
        <w:rPr>
          <w:spacing w:val="-10"/>
        </w:rPr>
        <w:t xml:space="preserve"> </w:t>
      </w:r>
      <w:r>
        <w:t>monographs</w:t>
      </w:r>
    </w:p>
    <w:p w14:paraId="54BCE0ED" w14:textId="77777777" w:rsidR="005F37F3" w:rsidRDefault="005F37F3" w:rsidP="005F37F3">
      <w:pPr>
        <w:pStyle w:val="ListParagraph"/>
        <w:numPr>
          <w:ilvl w:val="1"/>
          <w:numId w:val="41"/>
        </w:numPr>
      </w:pPr>
      <w:r>
        <w:t>One</w:t>
      </w:r>
      <w:r>
        <w:rPr>
          <w:spacing w:val="-9"/>
        </w:rPr>
        <w:t xml:space="preserve"> </w:t>
      </w:r>
      <w:r>
        <w:t>identifier</w:t>
      </w:r>
      <w:r>
        <w:rPr>
          <w:spacing w:val="-8"/>
        </w:rPr>
        <w:t xml:space="preserve"> </w:t>
      </w:r>
      <w:r>
        <w:t>card</w:t>
      </w:r>
    </w:p>
    <w:p w14:paraId="6D0DD683" w14:textId="77777777" w:rsidR="005F37F3" w:rsidRDefault="005F37F3" w:rsidP="005F37F3">
      <w:pPr>
        <w:pStyle w:val="ListParagraph"/>
        <w:numPr>
          <w:ilvl w:val="1"/>
          <w:numId w:val="41"/>
        </w:numPr>
      </w:pPr>
      <w:r>
        <w:t>One</w:t>
      </w:r>
      <w:r>
        <w:rPr>
          <w:spacing w:val="-7"/>
        </w:rPr>
        <w:t xml:space="preserve"> </w:t>
      </w:r>
      <w:r>
        <w:t>pair</w:t>
      </w:r>
      <w:r>
        <w:rPr>
          <w:spacing w:val="-6"/>
        </w:rPr>
        <w:t xml:space="preserve"> </w:t>
      </w:r>
      <w:r>
        <w:t>of</w:t>
      </w:r>
      <w:r>
        <w:rPr>
          <w:spacing w:val="-6"/>
        </w:rPr>
        <w:t xml:space="preserve"> </w:t>
      </w:r>
      <w:r>
        <w:t>non-latex</w:t>
      </w:r>
      <w:r>
        <w:rPr>
          <w:spacing w:val="-7"/>
        </w:rPr>
        <w:t xml:space="preserve"> </w:t>
      </w:r>
      <w:r>
        <w:t>gloves</w:t>
      </w:r>
    </w:p>
    <w:p w14:paraId="46EB4771" w14:textId="77777777" w:rsidR="005F37F3" w:rsidRDefault="005F37F3" w:rsidP="005F37F3">
      <w:pPr>
        <w:pStyle w:val="ListParagraph"/>
        <w:numPr>
          <w:ilvl w:val="1"/>
          <w:numId w:val="41"/>
        </w:numPr>
      </w:pPr>
      <w:r>
        <w:t>5</w:t>
      </w:r>
      <w:r>
        <w:rPr>
          <w:spacing w:val="-6"/>
        </w:rPr>
        <w:t xml:space="preserve"> </w:t>
      </w:r>
      <w:r>
        <w:t>Steps</w:t>
      </w:r>
      <w:r>
        <w:rPr>
          <w:spacing w:val="-5"/>
        </w:rPr>
        <w:t xml:space="preserve"> </w:t>
      </w:r>
      <w:r>
        <w:t>to</w:t>
      </w:r>
      <w:r>
        <w:rPr>
          <w:spacing w:val="-5"/>
        </w:rPr>
        <w:t xml:space="preserve"> </w:t>
      </w:r>
      <w:r>
        <w:t>Respond</w:t>
      </w:r>
      <w:r>
        <w:rPr>
          <w:spacing w:val="-5"/>
        </w:rPr>
        <w:t xml:space="preserve"> </w:t>
      </w:r>
      <w:r>
        <w:t>to</w:t>
      </w:r>
      <w:r>
        <w:rPr>
          <w:spacing w:val="-6"/>
        </w:rPr>
        <w:t xml:space="preserve"> </w:t>
      </w:r>
      <w:r>
        <w:rPr>
          <w:spacing w:val="-1"/>
        </w:rPr>
        <w:t>an</w:t>
      </w:r>
      <w:r>
        <w:rPr>
          <w:spacing w:val="-5"/>
        </w:rPr>
        <w:t xml:space="preserve"> </w:t>
      </w:r>
      <w:r>
        <w:t>Opioid</w:t>
      </w:r>
      <w:r>
        <w:rPr>
          <w:spacing w:val="-5"/>
        </w:rPr>
        <w:t xml:space="preserve"> </w:t>
      </w:r>
      <w:r>
        <w:t>Overdose</w:t>
      </w:r>
      <w:r>
        <w:rPr>
          <w:spacing w:val="-5"/>
        </w:rPr>
        <w:t xml:space="preserve"> </w:t>
      </w:r>
      <w:r>
        <w:t>card</w:t>
      </w:r>
    </w:p>
    <w:p w14:paraId="0C66490E" w14:textId="14455502" w:rsidR="005F37F3" w:rsidRDefault="005F37F3" w:rsidP="005F37F3">
      <w:pPr>
        <w:pStyle w:val="ListParagraph"/>
        <w:numPr>
          <w:ilvl w:val="1"/>
          <w:numId w:val="41"/>
        </w:numPr>
      </w:pPr>
      <w:r>
        <w:t>Rescue</w:t>
      </w:r>
      <w:r>
        <w:rPr>
          <w:spacing w:val="-12"/>
        </w:rPr>
        <w:t xml:space="preserve"> </w:t>
      </w:r>
      <w:r>
        <w:t>breathing</w:t>
      </w:r>
      <w:r>
        <w:rPr>
          <w:spacing w:val="-11"/>
        </w:rPr>
        <w:t xml:space="preserve"> </w:t>
      </w:r>
      <w:r>
        <w:t>barrier</w:t>
      </w:r>
    </w:p>
    <w:p w14:paraId="00439F3A" w14:textId="77777777" w:rsidR="003D6C8C" w:rsidRPr="003D6C8C" w:rsidRDefault="003D6C8C" w:rsidP="003D6C8C"/>
    <w:p w14:paraId="2F16D536" w14:textId="16AF7953" w:rsidR="00E77C7C" w:rsidRDefault="00E77C7C" w:rsidP="003D6C8C">
      <w:pPr>
        <w:rPr>
          <w:color w:val="FF0000"/>
        </w:rPr>
      </w:pPr>
      <w:r w:rsidRPr="003D6C8C">
        <w:rPr>
          <w:b/>
        </w:rPr>
        <w:t>Special Instructions</w:t>
      </w:r>
    </w:p>
    <w:p w14:paraId="64CE2BCF" w14:textId="77777777" w:rsidR="005F37F3" w:rsidRDefault="005F37F3" w:rsidP="005F37F3">
      <w:pPr>
        <w:pStyle w:val="ListParagraph"/>
      </w:pPr>
      <w:r>
        <w:t>Naloxone</w:t>
      </w:r>
      <w:r>
        <w:rPr>
          <w:spacing w:val="-6"/>
        </w:rPr>
        <w:t xml:space="preserve"> </w:t>
      </w:r>
      <w:r>
        <w:t>kits</w:t>
      </w:r>
      <w:r>
        <w:rPr>
          <w:spacing w:val="-6"/>
        </w:rPr>
        <w:t xml:space="preserve"> </w:t>
      </w:r>
      <w:r>
        <w:t>should</w:t>
      </w:r>
      <w:r>
        <w:rPr>
          <w:spacing w:val="-6"/>
        </w:rPr>
        <w:t xml:space="preserve"> </w:t>
      </w:r>
      <w:r>
        <w:t>be</w:t>
      </w:r>
      <w:r>
        <w:rPr>
          <w:spacing w:val="-6"/>
        </w:rPr>
        <w:t xml:space="preserve"> </w:t>
      </w:r>
      <w:r>
        <w:t>stored</w:t>
      </w:r>
      <w:r>
        <w:rPr>
          <w:spacing w:val="-6"/>
        </w:rPr>
        <w:t xml:space="preserve"> </w:t>
      </w:r>
      <w:r>
        <w:t>at</w:t>
      </w:r>
      <w:r>
        <w:rPr>
          <w:spacing w:val="-6"/>
        </w:rPr>
        <w:t xml:space="preserve"> </w:t>
      </w:r>
      <w:r>
        <w:t>room</w:t>
      </w:r>
      <w:r>
        <w:rPr>
          <w:spacing w:val="-6"/>
        </w:rPr>
        <w:t xml:space="preserve"> </w:t>
      </w:r>
      <w:r>
        <w:t>temperature</w:t>
      </w:r>
      <w:r>
        <w:rPr>
          <w:spacing w:val="-6"/>
        </w:rPr>
        <w:t xml:space="preserve"> </w:t>
      </w:r>
      <w:r>
        <w:t>(15-25</w:t>
      </w:r>
      <w:r>
        <w:rPr>
          <w:rFonts w:ascii="Symbol" w:eastAsia="Symbol" w:hAnsi="Symbol" w:cs="Symbol"/>
        </w:rPr>
        <w:t></w:t>
      </w:r>
      <w:r>
        <w:t>C)</w:t>
      </w:r>
      <w:r>
        <w:rPr>
          <w:spacing w:val="-5"/>
        </w:rPr>
        <w:t xml:space="preserve"> </w:t>
      </w:r>
      <w:r>
        <w:t>and</w:t>
      </w:r>
      <w:r>
        <w:rPr>
          <w:spacing w:val="-6"/>
        </w:rPr>
        <w:t xml:space="preserve"> </w:t>
      </w:r>
      <w:r>
        <w:t>must</w:t>
      </w:r>
      <w:r>
        <w:rPr>
          <w:spacing w:val="-6"/>
        </w:rPr>
        <w:t xml:space="preserve"> </w:t>
      </w:r>
      <w:r>
        <w:t>be</w:t>
      </w:r>
      <w:r>
        <w:rPr>
          <w:spacing w:val="-6"/>
        </w:rPr>
        <w:t xml:space="preserve"> </w:t>
      </w:r>
      <w:r>
        <w:t>protected</w:t>
      </w:r>
      <w:r>
        <w:rPr>
          <w:spacing w:val="26"/>
          <w:w w:val="99"/>
        </w:rPr>
        <w:t xml:space="preserve"> </w:t>
      </w:r>
      <w:r>
        <w:t>from</w:t>
      </w:r>
      <w:r>
        <w:rPr>
          <w:spacing w:val="-13"/>
        </w:rPr>
        <w:t xml:space="preserve"> </w:t>
      </w:r>
      <w:r>
        <w:t>sunlight.</w:t>
      </w:r>
    </w:p>
    <w:p w14:paraId="54D51B20" w14:textId="0BC49492" w:rsidR="003D6C8C" w:rsidRDefault="005F37F3" w:rsidP="003D6C8C">
      <w:pPr>
        <w:pStyle w:val="ListParagraph"/>
      </w:pPr>
      <w:r>
        <w:t>Criteria to distribute a naloxone kit:</w:t>
      </w:r>
    </w:p>
    <w:p w14:paraId="1F0EE341" w14:textId="7AA3F8BB" w:rsidR="005F37F3" w:rsidRDefault="005F37F3" w:rsidP="005F37F3">
      <w:pPr>
        <w:pStyle w:val="ListParagraph"/>
        <w:numPr>
          <w:ilvl w:val="1"/>
          <w:numId w:val="41"/>
        </w:numPr>
      </w:pPr>
      <w:r>
        <w:t>Staff</w:t>
      </w:r>
      <w:r>
        <w:rPr>
          <w:spacing w:val="-6"/>
        </w:rPr>
        <w:t xml:space="preserve"> </w:t>
      </w:r>
      <w:r>
        <w:t>working</w:t>
      </w:r>
      <w:r>
        <w:rPr>
          <w:spacing w:val="-6"/>
        </w:rPr>
        <w:t xml:space="preserve"> </w:t>
      </w:r>
      <w:r>
        <w:t>under</w:t>
      </w:r>
      <w:r>
        <w:rPr>
          <w:spacing w:val="-6"/>
        </w:rPr>
        <w:t xml:space="preserve"> </w:t>
      </w:r>
      <w:r>
        <w:t>this</w:t>
      </w:r>
      <w:r>
        <w:rPr>
          <w:spacing w:val="-7"/>
        </w:rPr>
        <w:t xml:space="preserve"> </w:t>
      </w:r>
      <w:r>
        <w:t>procedure</w:t>
      </w:r>
      <w:r>
        <w:rPr>
          <w:spacing w:val="-6"/>
        </w:rPr>
        <w:t xml:space="preserve"> </w:t>
      </w:r>
      <w:r>
        <w:t>will</w:t>
      </w:r>
      <w:r>
        <w:rPr>
          <w:spacing w:val="-6"/>
        </w:rPr>
        <w:t xml:space="preserve"> </w:t>
      </w:r>
      <w:r>
        <w:rPr>
          <w:spacing w:val="-1"/>
        </w:rPr>
        <w:t>receive</w:t>
      </w:r>
      <w:r>
        <w:rPr>
          <w:spacing w:val="-6"/>
        </w:rPr>
        <w:t xml:space="preserve"> </w:t>
      </w:r>
      <w:r>
        <w:t>orientation</w:t>
      </w:r>
      <w:r>
        <w:rPr>
          <w:spacing w:val="-5"/>
        </w:rPr>
        <w:t xml:space="preserve"> </w:t>
      </w:r>
      <w:r>
        <w:t>to</w:t>
      </w:r>
      <w:r>
        <w:rPr>
          <w:spacing w:val="-6"/>
        </w:rPr>
        <w:t xml:space="preserve"> </w:t>
      </w:r>
      <w:r>
        <w:rPr>
          <w:spacing w:val="-1"/>
        </w:rPr>
        <w:t>the</w:t>
      </w:r>
      <w:r>
        <w:rPr>
          <w:spacing w:val="-6"/>
        </w:rPr>
        <w:t xml:space="preserve"> </w:t>
      </w:r>
      <w:r>
        <w:t>Naloxone</w:t>
      </w:r>
      <w:r>
        <w:rPr>
          <w:spacing w:val="-6"/>
        </w:rPr>
        <w:t xml:space="preserve"> </w:t>
      </w:r>
      <w:r>
        <w:t>Program,</w:t>
      </w:r>
      <w:r>
        <w:rPr>
          <w:spacing w:val="-5"/>
        </w:rPr>
        <w:t xml:space="preserve"> </w:t>
      </w:r>
      <w:r>
        <w:t>and</w:t>
      </w:r>
      <w:r>
        <w:rPr>
          <w:spacing w:val="-6"/>
        </w:rPr>
        <w:t xml:space="preserve"> </w:t>
      </w:r>
      <w:r>
        <w:t>be</w:t>
      </w:r>
      <w:r>
        <w:rPr>
          <w:spacing w:val="-6"/>
        </w:rPr>
        <w:t xml:space="preserve"> </w:t>
      </w:r>
      <w:r>
        <w:t>kept</w:t>
      </w:r>
      <w:r>
        <w:rPr>
          <w:spacing w:val="-7"/>
        </w:rPr>
        <w:t xml:space="preserve"> </w:t>
      </w:r>
      <w:r>
        <w:t>up-to-date</w:t>
      </w:r>
      <w:r>
        <w:rPr>
          <w:spacing w:val="-6"/>
        </w:rPr>
        <w:t xml:space="preserve"> </w:t>
      </w:r>
      <w:r>
        <w:t>with</w:t>
      </w:r>
      <w:r>
        <w:rPr>
          <w:spacing w:val="-6"/>
        </w:rPr>
        <w:t xml:space="preserve"> </w:t>
      </w:r>
      <w:r>
        <w:t>new</w:t>
      </w:r>
      <w:r>
        <w:rPr>
          <w:spacing w:val="-6"/>
        </w:rPr>
        <w:t xml:space="preserve"> </w:t>
      </w:r>
      <w:r>
        <w:t>information</w:t>
      </w:r>
      <w:r>
        <w:rPr>
          <w:spacing w:val="-6"/>
        </w:rPr>
        <w:t xml:space="preserve"> </w:t>
      </w:r>
      <w:r>
        <w:t>on</w:t>
      </w:r>
      <w:r>
        <w:rPr>
          <w:spacing w:val="-6"/>
        </w:rPr>
        <w:t xml:space="preserve"> </w:t>
      </w:r>
      <w:r>
        <w:rPr>
          <w:spacing w:val="-1"/>
        </w:rPr>
        <w:t>Naloxone</w:t>
      </w:r>
      <w:r>
        <w:rPr>
          <w:spacing w:val="-6"/>
        </w:rPr>
        <w:t xml:space="preserve"> </w:t>
      </w:r>
      <w:r>
        <w:t>as</w:t>
      </w:r>
      <w:r>
        <w:rPr>
          <w:spacing w:val="-6"/>
        </w:rPr>
        <w:t xml:space="preserve"> </w:t>
      </w:r>
      <w:r>
        <w:t>it</w:t>
      </w:r>
      <w:r>
        <w:rPr>
          <w:spacing w:val="-6"/>
        </w:rPr>
        <w:t xml:space="preserve"> </w:t>
      </w:r>
      <w:r>
        <w:t>becomes</w:t>
      </w:r>
      <w:r>
        <w:rPr>
          <w:spacing w:val="-6"/>
        </w:rPr>
        <w:t xml:space="preserve"> </w:t>
      </w:r>
      <w:r>
        <w:t>available</w:t>
      </w:r>
      <w:r>
        <w:rPr>
          <w:spacing w:val="-6"/>
        </w:rPr>
        <w:t xml:space="preserve"> </w:t>
      </w:r>
      <w:r>
        <w:t>by</w:t>
      </w:r>
      <w:r>
        <w:rPr>
          <w:spacing w:val="-6"/>
        </w:rPr>
        <w:t xml:space="preserve"> </w:t>
      </w:r>
      <w:r>
        <w:t>Public</w:t>
      </w:r>
      <w:r>
        <w:rPr>
          <w:spacing w:val="-6"/>
        </w:rPr>
        <w:t xml:space="preserve"> </w:t>
      </w:r>
      <w:r>
        <w:t>Health</w:t>
      </w:r>
      <w:r>
        <w:rPr>
          <w:spacing w:val="-7"/>
        </w:rPr>
        <w:t xml:space="preserve"> </w:t>
      </w:r>
      <w:r>
        <w:t>Sudbury</w:t>
      </w:r>
      <w:r>
        <w:rPr>
          <w:spacing w:val="-6"/>
        </w:rPr>
        <w:t xml:space="preserve"> </w:t>
      </w:r>
      <w:r>
        <w:t>&amp;</w:t>
      </w:r>
      <w:r>
        <w:rPr>
          <w:spacing w:val="28"/>
          <w:w w:val="99"/>
        </w:rPr>
        <w:t xml:space="preserve"> </w:t>
      </w:r>
      <w:r>
        <w:t>Districts.</w:t>
      </w:r>
    </w:p>
    <w:p w14:paraId="1930F129" w14:textId="77777777" w:rsidR="005F37F3" w:rsidRDefault="005F37F3" w:rsidP="005F37F3">
      <w:pPr>
        <w:pStyle w:val="ListParagraph"/>
        <w:numPr>
          <w:ilvl w:val="1"/>
          <w:numId w:val="41"/>
        </w:numPr>
      </w:pPr>
      <w:r>
        <w:t>Staff</w:t>
      </w:r>
      <w:r>
        <w:rPr>
          <w:spacing w:val="-7"/>
        </w:rPr>
        <w:t xml:space="preserve"> </w:t>
      </w:r>
      <w:r>
        <w:t>must</w:t>
      </w:r>
      <w:r>
        <w:rPr>
          <w:spacing w:val="-6"/>
        </w:rPr>
        <w:t xml:space="preserve"> </w:t>
      </w:r>
      <w:r>
        <w:t>complete</w:t>
      </w:r>
      <w:r>
        <w:rPr>
          <w:spacing w:val="-7"/>
        </w:rPr>
        <w:t xml:space="preserve"> </w:t>
      </w:r>
      <w:r>
        <w:t>the</w:t>
      </w:r>
      <w:r>
        <w:rPr>
          <w:spacing w:val="-6"/>
        </w:rPr>
        <w:t xml:space="preserve"> </w:t>
      </w:r>
      <w:r>
        <w:t>following</w:t>
      </w:r>
      <w:r>
        <w:rPr>
          <w:spacing w:val="-6"/>
        </w:rPr>
        <w:t xml:space="preserve"> </w:t>
      </w:r>
      <w:r>
        <w:t>in</w:t>
      </w:r>
      <w:r>
        <w:rPr>
          <w:spacing w:val="-8"/>
        </w:rPr>
        <w:t xml:space="preserve"> </w:t>
      </w:r>
      <w:r>
        <w:t>order</w:t>
      </w:r>
      <w:r>
        <w:rPr>
          <w:spacing w:val="-6"/>
        </w:rPr>
        <w:t xml:space="preserve"> </w:t>
      </w:r>
      <w:r>
        <w:t>to</w:t>
      </w:r>
      <w:r>
        <w:rPr>
          <w:spacing w:val="-6"/>
        </w:rPr>
        <w:t xml:space="preserve"> </w:t>
      </w:r>
      <w:r>
        <w:rPr>
          <w:spacing w:val="-1"/>
        </w:rPr>
        <w:t>distribute</w:t>
      </w:r>
      <w:r>
        <w:rPr>
          <w:spacing w:val="-7"/>
        </w:rPr>
        <w:t xml:space="preserve"> </w:t>
      </w:r>
      <w:r>
        <w:t>Naloxone:</w:t>
      </w:r>
    </w:p>
    <w:p w14:paraId="05A06A05" w14:textId="77777777" w:rsidR="005F37F3" w:rsidRDefault="005F37F3" w:rsidP="005F37F3">
      <w:pPr>
        <w:widowControl w:val="0"/>
        <w:numPr>
          <w:ilvl w:val="2"/>
          <w:numId w:val="41"/>
        </w:numPr>
        <w:tabs>
          <w:tab w:val="left" w:pos="1553"/>
        </w:tabs>
        <w:spacing w:before="74" w:line="254" w:lineRule="exact"/>
        <w:ind w:right="186"/>
        <w:rPr>
          <w:rFonts w:eastAsia="Arial"/>
        </w:rPr>
      </w:pPr>
      <w:r>
        <w:rPr>
          <w:rFonts w:eastAsia="Arial"/>
        </w:rPr>
        <w:t>Read</w:t>
      </w:r>
      <w:r>
        <w:rPr>
          <w:rFonts w:eastAsia="Arial"/>
          <w:spacing w:val="-7"/>
        </w:rPr>
        <w:t xml:space="preserve"> </w:t>
      </w:r>
      <w:r>
        <w:rPr>
          <w:rFonts w:eastAsia="Arial"/>
        </w:rPr>
        <w:t>and</w:t>
      </w:r>
      <w:r>
        <w:rPr>
          <w:rFonts w:eastAsia="Arial"/>
          <w:spacing w:val="-6"/>
        </w:rPr>
        <w:t xml:space="preserve"> </w:t>
      </w:r>
      <w:r>
        <w:rPr>
          <w:rFonts w:eastAsia="Arial"/>
        </w:rPr>
        <w:t>be</w:t>
      </w:r>
      <w:r>
        <w:rPr>
          <w:rFonts w:eastAsia="Arial"/>
          <w:spacing w:val="-6"/>
        </w:rPr>
        <w:t xml:space="preserve"> </w:t>
      </w:r>
      <w:r>
        <w:rPr>
          <w:rFonts w:eastAsia="Arial"/>
        </w:rPr>
        <w:t>familiar</w:t>
      </w:r>
      <w:r>
        <w:rPr>
          <w:rFonts w:eastAsia="Arial"/>
          <w:spacing w:val="-7"/>
        </w:rPr>
        <w:t xml:space="preserve"> </w:t>
      </w:r>
      <w:r>
        <w:rPr>
          <w:rFonts w:eastAsia="Arial"/>
        </w:rPr>
        <w:t>with</w:t>
      </w:r>
      <w:r>
        <w:rPr>
          <w:rFonts w:eastAsia="Arial"/>
          <w:spacing w:val="-6"/>
        </w:rPr>
        <w:t xml:space="preserve"> </w:t>
      </w:r>
      <w:r>
        <w:rPr>
          <w:rFonts w:eastAsia="Arial"/>
        </w:rPr>
        <w:t>the</w:t>
      </w:r>
      <w:r>
        <w:rPr>
          <w:rFonts w:eastAsia="Arial"/>
          <w:spacing w:val="-6"/>
        </w:rPr>
        <w:t xml:space="preserve"> </w:t>
      </w:r>
      <w:r>
        <w:rPr>
          <w:rFonts w:eastAsia="Arial"/>
          <w:i/>
        </w:rPr>
        <w:t>Naloxone</w:t>
      </w:r>
      <w:r>
        <w:rPr>
          <w:rFonts w:eastAsia="Arial"/>
          <w:i/>
          <w:spacing w:val="-7"/>
        </w:rPr>
        <w:t xml:space="preserve"> </w:t>
      </w:r>
      <w:r>
        <w:rPr>
          <w:rFonts w:eastAsia="Arial"/>
          <w:i/>
        </w:rPr>
        <w:t>Training</w:t>
      </w:r>
      <w:r>
        <w:rPr>
          <w:rFonts w:eastAsia="Arial"/>
          <w:i/>
          <w:spacing w:val="-7"/>
        </w:rPr>
        <w:t xml:space="preserve"> </w:t>
      </w:r>
      <w:r>
        <w:rPr>
          <w:rFonts w:eastAsia="Arial"/>
          <w:i/>
        </w:rPr>
        <w:t>Manual</w:t>
      </w:r>
      <w:r>
        <w:rPr>
          <w:rFonts w:eastAsia="Arial"/>
          <w:i/>
          <w:spacing w:val="-6"/>
        </w:rPr>
        <w:t xml:space="preserve"> </w:t>
      </w:r>
      <w:r>
        <w:rPr>
          <w:rFonts w:eastAsia="Arial"/>
          <w:i/>
        </w:rPr>
        <w:t>–</w:t>
      </w:r>
      <w:r>
        <w:rPr>
          <w:rFonts w:eastAsia="Arial"/>
          <w:i/>
          <w:spacing w:val="-6"/>
        </w:rPr>
        <w:t xml:space="preserve"> </w:t>
      </w:r>
      <w:r>
        <w:rPr>
          <w:rFonts w:eastAsia="Arial"/>
          <w:i/>
          <w:spacing w:val="-1"/>
        </w:rPr>
        <w:t>Community</w:t>
      </w:r>
      <w:r>
        <w:rPr>
          <w:rFonts w:eastAsia="Arial"/>
          <w:i/>
          <w:spacing w:val="-7"/>
        </w:rPr>
        <w:t xml:space="preserve"> </w:t>
      </w:r>
      <w:r>
        <w:rPr>
          <w:rFonts w:eastAsia="Arial"/>
          <w:i/>
        </w:rPr>
        <w:t>Agencies</w:t>
      </w:r>
      <w:r>
        <w:rPr>
          <w:rFonts w:eastAsia="Arial"/>
          <w:i/>
          <w:spacing w:val="-4"/>
        </w:rPr>
        <w:t xml:space="preserve"> </w:t>
      </w:r>
      <w:r>
        <w:rPr>
          <w:rFonts w:eastAsia="Arial"/>
          <w:spacing w:val="-1"/>
        </w:rPr>
        <w:t>provided</w:t>
      </w:r>
      <w:r>
        <w:rPr>
          <w:rFonts w:eastAsia="Arial"/>
          <w:spacing w:val="-7"/>
        </w:rPr>
        <w:t xml:space="preserve"> </w:t>
      </w:r>
      <w:r>
        <w:rPr>
          <w:rFonts w:eastAsia="Arial"/>
        </w:rPr>
        <w:t>by</w:t>
      </w:r>
      <w:r>
        <w:rPr>
          <w:rFonts w:eastAsia="Arial"/>
          <w:spacing w:val="29"/>
          <w:w w:val="99"/>
        </w:rPr>
        <w:t xml:space="preserve"> </w:t>
      </w:r>
      <w:r>
        <w:rPr>
          <w:rFonts w:eastAsia="Arial"/>
        </w:rPr>
        <w:t>Public</w:t>
      </w:r>
      <w:r>
        <w:rPr>
          <w:rFonts w:eastAsia="Arial"/>
          <w:spacing w:val="-8"/>
        </w:rPr>
        <w:t xml:space="preserve"> </w:t>
      </w:r>
      <w:r>
        <w:rPr>
          <w:rFonts w:eastAsia="Arial"/>
          <w:spacing w:val="-1"/>
        </w:rPr>
        <w:t>Health</w:t>
      </w:r>
      <w:r>
        <w:rPr>
          <w:rFonts w:eastAsia="Arial"/>
          <w:spacing w:val="-7"/>
        </w:rPr>
        <w:t xml:space="preserve"> </w:t>
      </w:r>
      <w:r>
        <w:rPr>
          <w:rFonts w:eastAsia="Arial"/>
        </w:rPr>
        <w:t>Sudbury</w:t>
      </w:r>
      <w:r>
        <w:rPr>
          <w:rFonts w:eastAsia="Arial"/>
          <w:spacing w:val="-8"/>
        </w:rPr>
        <w:t xml:space="preserve"> </w:t>
      </w:r>
      <w:r>
        <w:rPr>
          <w:rFonts w:eastAsia="Arial"/>
        </w:rPr>
        <w:t>&amp;</w:t>
      </w:r>
      <w:r>
        <w:rPr>
          <w:rFonts w:eastAsia="Arial"/>
          <w:spacing w:val="-7"/>
        </w:rPr>
        <w:t xml:space="preserve"> </w:t>
      </w:r>
      <w:r>
        <w:rPr>
          <w:rFonts w:eastAsia="Arial"/>
        </w:rPr>
        <w:t>Districts</w:t>
      </w:r>
    </w:p>
    <w:p w14:paraId="760FF72A" w14:textId="77777777" w:rsidR="005F37F3" w:rsidRPr="005F37F3" w:rsidRDefault="005F37F3" w:rsidP="005F37F3">
      <w:pPr>
        <w:pStyle w:val="BodyText"/>
        <w:widowControl w:val="0"/>
        <w:numPr>
          <w:ilvl w:val="2"/>
          <w:numId w:val="41"/>
        </w:numPr>
        <w:tabs>
          <w:tab w:val="left" w:pos="1552"/>
        </w:tabs>
        <w:spacing w:line="259" w:lineRule="exact"/>
        <w:rPr>
          <w:rFonts w:ascii="Arial" w:hAnsi="Arial"/>
          <w:sz w:val="22"/>
          <w:lang w:val="en-CA"/>
        </w:rPr>
      </w:pPr>
      <w:r w:rsidRPr="005F37F3">
        <w:rPr>
          <w:rFonts w:ascii="Arial" w:hAnsi="Arial"/>
          <w:sz w:val="22"/>
          <w:lang w:val="en-CA"/>
        </w:rPr>
        <w:t xml:space="preserve">Complete HSN’s Self-Learning Package: Overdose Prevention – Naloxone training session </w:t>
      </w:r>
    </w:p>
    <w:p w14:paraId="0F8453B9" w14:textId="5D89ECAF" w:rsidR="005F37F3" w:rsidRDefault="005F37F3" w:rsidP="005F37F3">
      <w:pPr>
        <w:pStyle w:val="ListParagraph"/>
        <w:numPr>
          <w:ilvl w:val="2"/>
          <w:numId w:val="41"/>
        </w:numPr>
      </w:pPr>
      <w:r>
        <w:lastRenderedPageBreak/>
        <w:t>See Appendix A for program specific guidelines for kit distribution</w:t>
      </w:r>
    </w:p>
    <w:p w14:paraId="23E50F4D" w14:textId="584FC5CF" w:rsidR="003D6C8C" w:rsidRDefault="005F37F3" w:rsidP="003D6C8C">
      <w:pPr>
        <w:pStyle w:val="ListParagraph"/>
      </w:pPr>
      <w:r>
        <w:t>Criteria to receive a naloxone kit:</w:t>
      </w:r>
    </w:p>
    <w:p w14:paraId="69E421EC" w14:textId="77777777" w:rsidR="005F37F3" w:rsidRDefault="005F37F3" w:rsidP="005F37F3">
      <w:pPr>
        <w:pStyle w:val="ListParagraph"/>
      </w:pPr>
      <w:r>
        <w:t>The</w:t>
      </w:r>
      <w:r>
        <w:rPr>
          <w:spacing w:val="-5"/>
        </w:rPr>
        <w:t xml:space="preserve"> </w:t>
      </w:r>
      <w:r>
        <w:t>client</w:t>
      </w:r>
      <w:r>
        <w:rPr>
          <w:spacing w:val="-5"/>
        </w:rPr>
        <w:t xml:space="preserve"> </w:t>
      </w:r>
      <w:r>
        <w:rPr>
          <w:spacing w:val="-1"/>
        </w:rPr>
        <w:t>must</w:t>
      </w:r>
      <w:r>
        <w:rPr>
          <w:spacing w:val="-5"/>
        </w:rPr>
        <w:t xml:space="preserve"> </w:t>
      </w:r>
      <w:r>
        <w:t>meet</w:t>
      </w:r>
      <w:r>
        <w:rPr>
          <w:spacing w:val="-4"/>
        </w:rPr>
        <w:t xml:space="preserve"> </w:t>
      </w:r>
      <w:r>
        <w:t>the</w:t>
      </w:r>
      <w:r>
        <w:rPr>
          <w:spacing w:val="-5"/>
        </w:rPr>
        <w:t xml:space="preserve"> </w:t>
      </w:r>
      <w:r>
        <w:t>following</w:t>
      </w:r>
      <w:r>
        <w:rPr>
          <w:spacing w:val="-5"/>
        </w:rPr>
        <w:t xml:space="preserve"> </w:t>
      </w:r>
      <w:r>
        <w:t>criteria</w:t>
      </w:r>
      <w:r>
        <w:rPr>
          <w:spacing w:val="-4"/>
        </w:rPr>
        <w:t xml:space="preserve"> </w:t>
      </w:r>
      <w:r>
        <w:t>in</w:t>
      </w:r>
      <w:r>
        <w:rPr>
          <w:spacing w:val="-5"/>
        </w:rPr>
        <w:t xml:space="preserve"> </w:t>
      </w:r>
      <w:r>
        <w:rPr>
          <w:spacing w:val="-1"/>
        </w:rPr>
        <w:t>order</w:t>
      </w:r>
      <w:r>
        <w:rPr>
          <w:spacing w:val="-5"/>
        </w:rPr>
        <w:t xml:space="preserve"> </w:t>
      </w:r>
      <w:r>
        <w:t>to</w:t>
      </w:r>
      <w:r>
        <w:rPr>
          <w:spacing w:val="-5"/>
        </w:rPr>
        <w:t xml:space="preserve"> </w:t>
      </w:r>
      <w:r>
        <w:t>be</w:t>
      </w:r>
      <w:r>
        <w:rPr>
          <w:spacing w:val="-4"/>
        </w:rPr>
        <w:t xml:space="preserve"> </w:t>
      </w:r>
      <w:r>
        <w:rPr>
          <w:spacing w:val="-1"/>
        </w:rPr>
        <w:t>eligible</w:t>
      </w:r>
      <w:r>
        <w:rPr>
          <w:spacing w:val="-5"/>
        </w:rPr>
        <w:t xml:space="preserve"> </w:t>
      </w:r>
      <w:r>
        <w:t>for</w:t>
      </w:r>
      <w:r>
        <w:rPr>
          <w:spacing w:val="-5"/>
        </w:rPr>
        <w:t xml:space="preserve"> </w:t>
      </w:r>
      <w:r>
        <w:t>a</w:t>
      </w:r>
      <w:r>
        <w:rPr>
          <w:spacing w:val="-4"/>
        </w:rPr>
        <w:t xml:space="preserve"> </w:t>
      </w:r>
      <w:r>
        <w:rPr>
          <w:spacing w:val="-1"/>
        </w:rPr>
        <w:t>Naloxone</w:t>
      </w:r>
      <w:r>
        <w:rPr>
          <w:spacing w:val="-5"/>
        </w:rPr>
        <w:t xml:space="preserve"> </w:t>
      </w:r>
      <w:r>
        <w:t>kit:</w:t>
      </w:r>
    </w:p>
    <w:p w14:paraId="4A187A4C" w14:textId="77777777" w:rsidR="005F37F3" w:rsidRDefault="005F37F3" w:rsidP="005F37F3">
      <w:pPr>
        <w:pStyle w:val="ListParagraph"/>
        <w:numPr>
          <w:ilvl w:val="1"/>
          <w:numId w:val="41"/>
        </w:numPr>
      </w:pPr>
      <w:r>
        <w:t>Opiate</w:t>
      </w:r>
      <w:r w:rsidRPr="005F37F3">
        <w:t xml:space="preserve"> </w:t>
      </w:r>
      <w:r>
        <w:t>user (prescribed or not),</w:t>
      </w:r>
      <w:r w:rsidRPr="005F37F3">
        <w:t xml:space="preserve"> </w:t>
      </w:r>
      <w:r>
        <w:t>or</w:t>
      </w:r>
      <w:r w:rsidRPr="005F37F3">
        <w:t xml:space="preserve"> </w:t>
      </w:r>
      <w:r>
        <w:t>a</w:t>
      </w:r>
      <w:r w:rsidRPr="005F37F3">
        <w:t xml:space="preserve"> friend/family </w:t>
      </w:r>
      <w:r>
        <w:t>member</w:t>
      </w:r>
      <w:r w:rsidRPr="005F37F3">
        <w:t xml:space="preserve"> </w:t>
      </w:r>
      <w:r>
        <w:t>of</w:t>
      </w:r>
      <w:r w:rsidRPr="005F37F3">
        <w:t xml:space="preserve"> </w:t>
      </w:r>
      <w:r>
        <w:t>a</w:t>
      </w:r>
      <w:r w:rsidRPr="005F37F3">
        <w:t xml:space="preserve"> </w:t>
      </w:r>
      <w:r>
        <w:t>person</w:t>
      </w:r>
      <w:r w:rsidRPr="005F37F3">
        <w:t xml:space="preserve"> </w:t>
      </w:r>
      <w:r>
        <w:t>who</w:t>
      </w:r>
      <w:r w:rsidRPr="005F37F3">
        <w:t xml:space="preserve"> </w:t>
      </w:r>
      <w:r>
        <w:t>uses</w:t>
      </w:r>
      <w:r w:rsidRPr="005F37F3">
        <w:t xml:space="preserve"> </w:t>
      </w:r>
      <w:r>
        <w:t>opiates (prescribed or not)</w:t>
      </w:r>
    </w:p>
    <w:p w14:paraId="54376A26" w14:textId="77777777" w:rsidR="005F37F3" w:rsidRDefault="005F37F3" w:rsidP="005F37F3">
      <w:pPr>
        <w:pStyle w:val="ListParagraph"/>
        <w:numPr>
          <w:ilvl w:val="1"/>
          <w:numId w:val="41"/>
        </w:numPr>
      </w:pPr>
      <w:r>
        <w:t>Can</w:t>
      </w:r>
      <w:r w:rsidRPr="005F37F3">
        <w:t xml:space="preserve"> </w:t>
      </w:r>
      <w:r>
        <w:t>give</w:t>
      </w:r>
      <w:r w:rsidRPr="005F37F3">
        <w:t xml:space="preserve"> </w:t>
      </w:r>
      <w:r>
        <w:t>valid</w:t>
      </w:r>
      <w:r w:rsidRPr="005F37F3">
        <w:t xml:space="preserve"> </w:t>
      </w:r>
      <w:r>
        <w:t>consent</w:t>
      </w:r>
    </w:p>
    <w:p w14:paraId="48EA9F4B" w14:textId="77777777" w:rsidR="005F37F3" w:rsidRPr="005F37F3" w:rsidRDefault="005F37F3" w:rsidP="005F37F3">
      <w:pPr>
        <w:pStyle w:val="ListParagraph"/>
        <w:numPr>
          <w:ilvl w:val="1"/>
          <w:numId w:val="41"/>
        </w:numPr>
      </w:pPr>
      <w:r>
        <w:t>Can</w:t>
      </w:r>
      <w:r w:rsidRPr="005F37F3">
        <w:t xml:space="preserve"> </w:t>
      </w:r>
      <w:r>
        <w:t>understand,</w:t>
      </w:r>
      <w:r w:rsidRPr="005F37F3">
        <w:t xml:space="preserve"> </w:t>
      </w:r>
      <w:r>
        <w:t>and</w:t>
      </w:r>
      <w:r w:rsidRPr="005F37F3">
        <w:t xml:space="preserve"> </w:t>
      </w:r>
      <w:r>
        <w:t>is</w:t>
      </w:r>
      <w:r w:rsidRPr="005F37F3">
        <w:t xml:space="preserve"> </w:t>
      </w:r>
      <w:r>
        <w:t>willing</w:t>
      </w:r>
      <w:r w:rsidRPr="005F37F3">
        <w:t xml:space="preserve"> </w:t>
      </w:r>
      <w:r>
        <w:t>to</w:t>
      </w:r>
      <w:r w:rsidRPr="005F37F3">
        <w:t xml:space="preserve"> learn, </w:t>
      </w:r>
      <w:r>
        <w:t>the</w:t>
      </w:r>
      <w:r w:rsidRPr="005F37F3">
        <w:t xml:space="preserve"> essential components </w:t>
      </w:r>
      <w:r>
        <w:t>of</w:t>
      </w:r>
      <w:r w:rsidRPr="005F37F3">
        <w:t xml:space="preserve"> </w:t>
      </w:r>
      <w:r>
        <w:t>the</w:t>
      </w:r>
      <w:r w:rsidRPr="005F37F3">
        <w:t xml:space="preserve"> Naloxone Training Manual– Community Agencies</w:t>
      </w:r>
    </w:p>
    <w:p w14:paraId="7F872EC8" w14:textId="77777777" w:rsidR="005F37F3" w:rsidRDefault="005F37F3" w:rsidP="005F37F3">
      <w:pPr>
        <w:pStyle w:val="ListParagraph"/>
        <w:numPr>
          <w:ilvl w:val="1"/>
          <w:numId w:val="41"/>
        </w:numPr>
      </w:pPr>
      <w:r>
        <w:t>Has</w:t>
      </w:r>
      <w:r w:rsidRPr="005F37F3">
        <w:t xml:space="preserve"> </w:t>
      </w:r>
      <w:r>
        <w:t>completed</w:t>
      </w:r>
      <w:r w:rsidRPr="005F37F3">
        <w:t xml:space="preserve"> </w:t>
      </w:r>
      <w:r>
        <w:t>the</w:t>
      </w:r>
      <w:r w:rsidRPr="005F37F3">
        <w:t xml:space="preserve"> </w:t>
      </w:r>
      <w:r>
        <w:t>opioid</w:t>
      </w:r>
      <w:r w:rsidRPr="005F37F3">
        <w:t xml:space="preserve"> </w:t>
      </w:r>
      <w:r>
        <w:t>overdose</w:t>
      </w:r>
      <w:r w:rsidRPr="005F37F3">
        <w:t xml:space="preserve"> </w:t>
      </w:r>
      <w:r>
        <w:t>response</w:t>
      </w:r>
      <w:r w:rsidRPr="005F37F3">
        <w:t xml:space="preserve"> </w:t>
      </w:r>
      <w:r>
        <w:t>training</w:t>
      </w:r>
    </w:p>
    <w:p w14:paraId="7909B79F" w14:textId="001AA173" w:rsidR="005F37F3" w:rsidRPr="005F37F3" w:rsidRDefault="005F37F3" w:rsidP="005F37F3">
      <w:pPr>
        <w:pStyle w:val="ListParagraph"/>
        <w:numPr>
          <w:ilvl w:val="1"/>
          <w:numId w:val="41"/>
        </w:numPr>
      </w:pPr>
      <w:r w:rsidRPr="005F37F3">
        <w:t>Hypersensitivity to Naloxone is not a contraindication to receiving a Naloxone kit. A person with hypersensitivity may still receive a kit for use on others.</w:t>
      </w:r>
    </w:p>
    <w:p w14:paraId="076470A4" w14:textId="77777777" w:rsidR="005F37F3" w:rsidRPr="003D6C8C" w:rsidRDefault="005F37F3" w:rsidP="005F37F3">
      <w:pPr>
        <w:pStyle w:val="ListParagraph"/>
        <w:numPr>
          <w:ilvl w:val="0"/>
          <w:numId w:val="0"/>
        </w:numPr>
        <w:ind w:left="1440"/>
      </w:pPr>
    </w:p>
    <w:p w14:paraId="2F16D539" w14:textId="77777777" w:rsidR="00370DFB" w:rsidRDefault="00370DFB" w:rsidP="003D6C8C">
      <w:pPr>
        <w:rPr>
          <w:b/>
        </w:rPr>
      </w:pPr>
      <w:r w:rsidRPr="003D6C8C">
        <w:rPr>
          <w:b/>
        </w:rPr>
        <w:t>Method</w:t>
      </w:r>
    </w:p>
    <w:p w14:paraId="2F16D53E" w14:textId="255CC862" w:rsidR="0000799E" w:rsidRDefault="005F37F3" w:rsidP="005F37F3">
      <w:pPr>
        <w:pStyle w:val="ListParagraph"/>
        <w:numPr>
          <w:ilvl w:val="0"/>
          <w:numId w:val="44"/>
        </w:numPr>
      </w:pPr>
      <w:r>
        <w:t>Client training</w:t>
      </w:r>
    </w:p>
    <w:p w14:paraId="23416D68" w14:textId="49E5CEC3" w:rsidR="005F37F3" w:rsidRPr="005F37F3" w:rsidRDefault="005F37F3" w:rsidP="005F37F3">
      <w:pPr>
        <w:pStyle w:val="BodyText"/>
        <w:widowControl w:val="0"/>
        <w:numPr>
          <w:ilvl w:val="1"/>
          <w:numId w:val="44"/>
        </w:numPr>
        <w:tabs>
          <w:tab w:val="left" w:pos="472"/>
        </w:tabs>
        <w:ind w:right="1155"/>
        <w:rPr>
          <w:rFonts w:ascii="Arial" w:hAnsi="Arial"/>
          <w:sz w:val="22"/>
          <w:lang w:val="en-CA"/>
        </w:rPr>
      </w:pPr>
      <w:r w:rsidRPr="005F37F3">
        <w:rPr>
          <w:rFonts w:ascii="Arial" w:hAnsi="Arial"/>
          <w:sz w:val="22"/>
          <w:lang w:val="en-CA"/>
        </w:rPr>
        <w:t>Clients should be trained in spaces that provide privacy and confidentiality, in an environment conducive to learning.</w:t>
      </w:r>
      <w:r w:rsidR="00C034D2">
        <w:rPr>
          <w:rFonts w:ascii="Arial" w:hAnsi="Arial"/>
          <w:sz w:val="22"/>
          <w:lang w:val="en-CA"/>
        </w:rPr>
        <w:t xml:space="preserve"> Some programs may chose to distribute in a group setting.</w:t>
      </w:r>
    </w:p>
    <w:p w14:paraId="200EEF12" w14:textId="77777777" w:rsidR="005F37F3" w:rsidRPr="005F37F3" w:rsidRDefault="005F37F3" w:rsidP="005F37F3">
      <w:pPr>
        <w:widowControl w:val="0"/>
        <w:numPr>
          <w:ilvl w:val="1"/>
          <w:numId w:val="44"/>
        </w:numPr>
        <w:tabs>
          <w:tab w:val="left" w:pos="473"/>
        </w:tabs>
        <w:rPr>
          <w:lang w:val="en-CA"/>
        </w:rPr>
      </w:pPr>
      <w:r w:rsidRPr="005F37F3">
        <w:rPr>
          <w:lang w:val="en-CA"/>
        </w:rPr>
        <w:t>Training will include all components of the Naloxone Training Manual – Community Agencies.</w:t>
      </w:r>
    </w:p>
    <w:p w14:paraId="77F65988" w14:textId="77777777" w:rsidR="005F37F3" w:rsidRPr="005F37F3" w:rsidRDefault="005F37F3" w:rsidP="005F37F3">
      <w:pPr>
        <w:pStyle w:val="BodyText"/>
        <w:widowControl w:val="0"/>
        <w:numPr>
          <w:ilvl w:val="1"/>
          <w:numId w:val="44"/>
        </w:numPr>
        <w:tabs>
          <w:tab w:val="left" w:pos="472"/>
        </w:tabs>
        <w:rPr>
          <w:rFonts w:ascii="Arial" w:hAnsi="Arial"/>
          <w:sz w:val="22"/>
          <w:lang w:val="en-CA"/>
        </w:rPr>
      </w:pPr>
      <w:r w:rsidRPr="005F37F3">
        <w:rPr>
          <w:rFonts w:ascii="Arial" w:hAnsi="Arial"/>
          <w:sz w:val="22"/>
          <w:lang w:val="en-CA"/>
        </w:rPr>
        <w:t>Upon completion of the training, the staff member will:</w:t>
      </w:r>
    </w:p>
    <w:p w14:paraId="5F9AC990" w14:textId="21683DCF" w:rsidR="005F37F3" w:rsidRPr="005F37F3" w:rsidRDefault="005F37F3" w:rsidP="005F37F3">
      <w:pPr>
        <w:pStyle w:val="BodyText"/>
        <w:widowControl w:val="0"/>
        <w:numPr>
          <w:ilvl w:val="2"/>
          <w:numId w:val="44"/>
        </w:numPr>
        <w:tabs>
          <w:tab w:val="left" w:pos="833"/>
        </w:tabs>
        <w:rPr>
          <w:rFonts w:ascii="Arial" w:hAnsi="Arial"/>
          <w:sz w:val="22"/>
          <w:lang w:val="en-CA"/>
        </w:rPr>
      </w:pPr>
      <w:r w:rsidRPr="005F37F3">
        <w:rPr>
          <w:rFonts w:ascii="Arial" w:hAnsi="Arial"/>
          <w:sz w:val="22"/>
          <w:lang w:val="en-CA"/>
        </w:rPr>
        <w:t>Assess the client to ensure he/she understands the content using the checklist provided on the Naloxone Contact Tracking Log (Appendix B) and the Naloxone Training Checklist (</w:t>
      </w:r>
      <w:r w:rsidR="00C7095C">
        <w:rPr>
          <w:rFonts w:ascii="Arial" w:hAnsi="Arial"/>
          <w:sz w:val="22"/>
          <w:lang w:val="en-CA"/>
        </w:rPr>
        <w:t>the most recent version located in the units naloxone toolkit</w:t>
      </w:r>
      <w:r w:rsidRPr="005F37F3">
        <w:rPr>
          <w:rFonts w:ascii="Arial" w:hAnsi="Arial"/>
          <w:sz w:val="22"/>
          <w:lang w:val="en-CA"/>
        </w:rPr>
        <w:t>).</w:t>
      </w:r>
    </w:p>
    <w:p w14:paraId="503370AE" w14:textId="77777777" w:rsidR="005F37F3" w:rsidRPr="005F37F3" w:rsidRDefault="005F37F3" w:rsidP="005F37F3">
      <w:pPr>
        <w:pStyle w:val="BodyText"/>
        <w:widowControl w:val="0"/>
        <w:numPr>
          <w:ilvl w:val="2"/>
          <w:numId w:val="44"/>
        </w:numPr>
        <w:tabs>
          <w:tab w:val="left" w:pos="833"/>
        </w:tabs>
        <w:spacing w:line="252" w:lineRule="exact"/>
        <w:rPr>
          <w:rFonts w:ascii="Arial" w:hAnsi="Arial"/>
          <w:sz w:val="22"/>
          <w:lang w:val="en-CA"/>
        </w:rPr>
      </w:pPr>
      <w:r w:rsidRPr="005F37F3">
        <w:rPr>
          <w:rFonts w:ascii="Arial" w:hAnsi="Arial"/>
          <w:sz w:val="22"/>
          <w:lang w:val="en-CA"/>
        </w:rPr>
        <w:t>Document the training session/distribution of kit in the client file.</w:t>
      </w:r>
    </w:p>
    <w:p w14:paraId="6076951B" w14:textId="77777777" w:rsidR="005F37F3" w:rsidRPr="005F37F3" w:rsidRDefault="005F37F3" w:rsidP="005F37F3">
      <w:pPr>
        <w:widowControl w:val="0"/>
        <w:numPr>
          <w:ilvl w:val="2"/>
          <w:numId w:val="44"/>
        </w:numPr>
        <w:tabs>
          <w:tab w:val="left" w:pos="833"/>
        </w:tabs>
        <w:rPr>
          <w:lang w:val="en-CA"/>
        </w:rPr>
      </w:pPr>
      <w:r w:rsidRPr="005F37F3">
        <w:rPr>
          <w:lang w:val="en-CA"/>
        </w:rPr>
        <w:t>Complete documentation on the Naloxone Contact Tracking Log.</w:t>
      </w:r>
    </w:p>
    <w:p w14:paraId="40431B1A" w14:textId="77777777" w:rsidR="005F37F3" w:rsidRPr="005F37F3" w:rsidRDefault="005F37F3" w:rsidP="005F37F3">
      <w:pPr>
        <w:pStyle w:val="BodyText"/>
        <w:widowControl w:val="0"/>
        <w:numPr>
          <w:ilvl w:val="1"/>
          <w:numId w:val="44"/>
        </w:numPr>
        <w:tabs>
          <w:tab w:val="left" w:pos="473"/>
        </w:tabs>
        <w:ind w:right="590"/>
        <w:rPr>
          <w:rFonts w:ascii="Arial" w:hAnsi="Arial"/>
          <w:sz w:val="22"/>
          <w:lang w:val="en-CA"/>
        </w:rPr>
      </w:pPr>
      <w:r w:rsidRPr="005F37F3">
        <w:rPr>
          <w:rFonts w:ascii="Arial" w:hAnsi="Arial"/>
          <w:sz w:val="22"/>
          <w:lang w:val="en-CA"/>
        </w:rPr>
        <w:t>Each HSN program/unit will designate a lead to receive and collate all data acquired through client training.  Program specific details are found in Appendix A.</w:t>
      </w:r>
    </w:p>
    <w:p w14:paraId="0A7E2BA3" w14:textId="3EEAECF2" w:rsidR="005F37F3" w:rsidRDefault="005F37F3" w:rsidP="005F37F3">
      <w:pPr>
        <w:pStyle w:val="ListParagraph"/>
        <w:numPr>
          <w:ilvl w:val="0"/>
          <w:numId w:val="44"/>
        </w:numPr>
      </w:pPr>
      <w:r>
        <w:t xml:space="preserve">Prior to distributing a naloxone kit, the staff member will: </w:t>
      </w:r>
    </w:p>
    <w:p w14:paraId="10D9E548" w14:textId="77777777" w:rsidR="005F37F3" w:rsidRPr="005F37F3" w:rsidRDefault="005F37F3" w:rsidP="005F37F3">
      <w:pPr>
        <w:pStyle w:val="BodyText"/>
        <w:widowControl w:val="0"/>
        <w:numPr>
          <w:ilvl w:val="1"/>
          <w:numId w:val="44"/>
        </w:numPr>
        <w:tabs>
          <w:tab w:val="left" w:pos="473"/>
        </w:tabs>
        <w:rPr>
          <w:rFonts w:ascii="Arial" w:hAnsi="Arial"/>
          <w:sz w:val="22"/>
          <w:lang w:val="en-CA"/>
        </w:rPr>
      </w:pPr>
      <w:r w:rsidRPr="005F37F3">
        <w:rPr>
          <w:rFonts w:ascii="Arial" w:hAnsi="Arial"/>
          <w:sz w:val="22"/>
          <w:lang w:val="en-CA"/>
        </w:rPr>
        <w:t>Ensure the client receiving the kit meets the criteria outlined above.</w:t>
      </w:r>
    </w:p>
    <w:p w14:paraId="123DB8D3" w14:textId="77777777" w:rsidR="005F37F3" w:rsidRPr="005F37F3" w:rsidRDefault="005F37F3" w:rsidP="005F37F3">
      <w:pPr>
        <w:widowControl w:val="0"/>
        <w:numPr>
          <w:ilvl w:val="1"/>
          <w:numId w:val="44"/>
        </w:numPr>
        <w:tabs>
          <w:tab w:val="left" w:pos="472"/>
        </w:tabs>
        <w:rPr>
          <w:lang w:val="en-CA"/>
        </w:rPr>
      </w:pPr>
      <w:r w:rsidRPr="005F37F3">
        <w:rPr>
          <w:lang w:val="en-CA"/>
        </w:rPr>
        <w:t>Provide Naloxone training to the client using the Naloxone Training Manual – Community Agencies.</w:t>
      </w:r>
    </w:p>
    <w:p w14:paraId="64E83CEF" w14:textId="77777777" w:rsidR="005F37F3" w:rsidRPr="005F37F3" w:rsidRDefault="005F37F3" w:rsidP="005F37F3">
      <w:pPr>
        <w:pStyle w:val="BodyText"/>
        <w:widowControl w:val="0"/>
        <w:numPr>
          <w:ilvl w:val="1"/>
          <w:numId w:val="44"/>
        </w:numPr>
        <w:tabs>
          <w:tab w:val="left" w:pos="473"/>
        </w:tabs>
        <w:rPr>
          <w:rFonts w:ascii="Arial" w:hAnsi="Arial"/>
          <w:sz w:val="22"/>
          <w:lang w:val="en-CA"/>
        </w:rPr>
      </w:pPr>
      <w:r w:rsidRPr="005F37F3">
        <w:rPr>
          <w:rFonts w:ascii="Arial" w:hAnsi="Arial"/>
          <w:sz w:val="22"/>
          <w:lang w:val="en-CA"/>
        </w:rPr>
        <w:t>Ensure the Naloxone kit contains all necessary and correct contents.</w:t>
      </w:r>
    </w:p>
    <w:p w14:paraId="3C768533" w14:textId="77777777" w:rsidR="005F37F3" w:rsidRPr="005F37F3" w:rsidRDefault="005F37F3" w:rsidP="005F37F3">
      <w:pPr>
        <w:pStyle w:val="BodyText"/>
        <w:widowControl w:val="0"/>
        <w:numPr>
          <w:ilvl w:val="1"/>
          <w:numId w:val="44"/>
        </w:numPr>
        <w:tabs>
          <w:tab w:val="left" w:pos="473"/>
        </w:tabs>
        <w:ind w:right="186"/>
        <w:rPr>
          <w:rFonts w:ascii="Arial" w:hAnsi="Arial"/>
          <w:sz w:val="22"/>
          <w:lang w:val="en-CA"/>
        </w:rPr>
      </w:pPr>
      <w:r w:rsidRPr="005F37F3">
        <w:rPr>
          <w:rFonts w:ascii="Arial" w:hAnsi="Arial"/>
          <w:sz w:val="22"/>
          <w:lang w:val="en-CA"/>
        </w:rPr>
        <w:t>Fill out the label/card in the kit and write the client name, date dispensed and verify that the expiry date, lot and DIN numbers are correct.</w:t>
      </w:r>
    </w:p>
    <w:p w14:paraId="29E0D058"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Complete the Naloxone Contact Tracking Log and initial beside each section verifying they have reviewed this with the client. Sign and date the form and complete the client name/pseudonym, lot number and expiry date of the Naloxone being dispensed.</w:t>
      </w:r>
    </w:p>
    <w:p w14:paraId="59242D83" w14:textId="77777777" w:rsidR="005F37F3" w:rsidRDefault="005F37F3" w:rsidP="005F37F3">
      <w:pPr>
        <w:pStyle w:val="BodyText"/>
        <w:widowControl w:val="0"/>
        <w:numPr>
          <w:ilvl w:val="0"/>
          <w:numId w:val="44"/>
        </w:numPr>
        <w:tabs>
          <w:tab w:val="left" w:pos="472"/>
        </w:tabs>
        <w:ind w:right="651"/>
        <w:rPr>
          <w:rFonts w:ascii="Arial" w:hAnsi="Arial"/>
          <w:sz w:val="22"/>
          <w:lang w:val="en-CA"/>
        </w:rPr>
      </w:pPr>
      <w:r>
        <w:rPr>
          <w:rFonts w:ascii="Arial" w:hAnsi="Arial"/>
          <w:sz w:val="22"/>
          <w:lang w:val="en-CA"/>
        </w:rPr>
        <w:t>Refills of naloxone</w:t>
      </w:r>
    </w:p>
    <w:p w14:paraId="0AF4402D"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A staff member may distribute subsequent doses/refills of Naloxone when:</w:t>
      </w:r>
    </w:p>
    <w:p w14:paraId="41ED4F77"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Naloxone has expired</w:t>
      </w:r>
    </w:p>
    <w:p w14:paraId="27136645"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Naloxone has been administered</w:t>
      </w:r>
    </w:p>
    <w:p w14:paraId="69D33046"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Naloxone was lost or stolen</w:t>
      </w:r>
    </w:p>
    <w:p w14:paraId="62317A4C"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Naloxone freezes or reaches an extremely high temperature</w:t>
      </w:r>
    </w:p>
    <w:p w14:paraId="6B55E32F" w14:textId="1F2DA1A9" w:rsidR="005F37F3" w:rsidRPr="005F37F3" w:rsidRDefault="005F37F3" w:rsidP="005F37F3">
      <w:pPr>
        <w:pStyle w:val="BodyText"/>
        <w:widowControl w:val="0"/>
        <w:numPr>
          <w:ilvl w:val="2"/>
          <w:numId w:val="44"/>
        </w:numPr>
        <w:tabs>
          <w:tab w:val="left" w:pos="472"/>
        </w:tabs>
        <w:ind w:right="651"/>
        <w:rPr>
          <w:rFonts w:ascii="Arial" w:hAnsi="Arial"/>
          <w:sz w:val="22"/>
          <w:lang w:val="en-CA"/>
        </w:rPr>
      </w:pPr>
      <w:r w:rsidRPr="005F37F3">
        <w:rPr>
          <w:rFonts w:ascii="Arial" w:hAnsi="Arial"/>
          <w:sz w:val="22"/>
          <w:lang w:val="en-CA"/>
        </w:rPr>
        <w:t>This brief interaction with the client is an opportunity to collect information on how the administration of the Naloxone went, and whether they received it or provided it.</w:t>
      </w:r>
    </w:p>
    <w:p w14:paraId="4468BC1D" w14:textId="5C476DA7" w:rsidR="005F37F3" w:rsidRDefault="005F37F3" w:rsidP="005F37F3">
      <w:pPr>
        <w:pStyle w:val="BodyText"/>
        <w:widowControl w:val="0"/>
        <w:numPr>
          <w:ilvl w:val="0"/>
          <w:numId w:val="44"/>
        </w:numPr>
        <w:tabs>
          <w:tab w:val="left" w:pos="472"/>
        </w:tabs>
        <w:ind w:right="651"/>
        <w:rPr>
          <w:rFonts w:ascii="Arial" w:hAnsi="Arial"/>
          <w:sz w:val="22"/>
          <w:lang w:val="en-CA"/>
        </w:rPr>
      </w:pPr>
      <w:r>
        <w:rPr>
          <w:rFonts w:ascii="Arial" w:hAnsi="Arial"/>
          <w:sz w:val="22"/>
          <w:lang w:val="en-CA"/>
        </w:rPr>
        <w:t>Monthly Reporting:</w:t>
      </w:r>
    </w:p>
    <w:p w14:paraId="41041F3E"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 xml:space="preserve">Each unit will identify a delegate to complete the naloxone reporting form using data from the naloxone   contact tracking log </w:t>
      </w:r>
    </w:p>
    <w:p w14:paraId="7DD8FC45" w14:textId="24E92193"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 xml:space="preserve">Reporting form is to be emailed to </w:t>
      </w:r>
      <w:hyperlink r:id="rId13" w:history="1">
        <w:r w:rsidRPr="005F37F3">
          <w:rPr>
            <w:rFonts w:ascii="Arial" w:hAnsi="Arial"/>
            <w:sz w:val="22"/>
            <w:u w:val="single"/>
            <w:lang w:val="en-CA"/>
          </w:rPr>
          <w:t>naloxone@phsd.ca</w:t>
        </w:r>
      </w:hyperlink>
      <w:r w:rsidRPr="005F37F3">
        <w:rPr>
          <w:rFonts w:ascii="Arial" w:hAnsi="Arial"/>
          <w:sz w:val="22"/>
          <w:u w:val="single"/>
          <w:lang w:val="en-CA"/>
        </w:rPr>
        <w:t xml:space="preserve"> </w:t>
      </w:r>
    </w:p>
    <w:p w14:paraId="45F8F71C" w14:textId="0852DFE7" w:rsidR="005F37F3" w:rsidRP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 xml:space="preserve">CC: reporting form to unit manager and </w:t>
      </w:r>
      <w:hyperlink r:id="rId14" w:history="1">
        <w:r w:rsidRPr="005F37F3">
          <w:rPr>
            <w:rFonts w:ascii="Arial" w:hAnsi="Arial"/>
            <w:sz w:val="22"/>
            <w:u w:val="single"/>
            <w:lang w:val="en-CA"/>
          </w:rPr>
          <w:t>pnikodem@hsnsudbury.ca</w:t>
        </w:r>
      </w:hyperlink>
      <w:r w:rsidRPr="005F37F3">
        <w:rPr>
          <w:rFonts w:ascii="Arial" w:hAnsi="Arial"/>
          <w:sz w:val="22"/>
          <w:u w:val="single"/>
          <w:lang w:val="en-CA"/>
        </w:rPr>
        <w:t xml:space="preserve"> </w:t>
      </w:r>
    </w:p>
    <w:p w14:paraId="37E30EEE" w14:textId="77777777" w:rsidR="005F37F3" w:rsidRDefault="005F37F3" w:rsidP="005F37F3">
      <w:pPr>
        <w:pStyle w:val="BodyText"/>
        <w:widowControl w:val="0"/>
        <w:numPr>
          <w:ilvl w:val="0"/>
          <w:numId w:val="44"/>
        </w:numPr>
        <w:tabs>
          <w:tab w:val="left" w:pos="472"/>
        </w:tabs>
        <w:ind w:right="651"/>
        <w:rPr>
          <w:rFonts w:ascii="Arial" w:hAnsi="Arial"/>
          <w:sz w:val="22"/>
          <w:lang w:val="en-CA"/>
        </w:rPr>
      </w:pPr>
      <w:r>
        <w:rPr>
          <w:rFonts w:ascii="Arial" w:hAnsi="Arial"/>
          <w:sz w:val="22"/>
          <w:lang w:val="en-CA"/>
        </w:rPr>
        <w:t xml:space="preserve">Ordering Naloxone: </w:t>
      </w:r>
    </w:p>
    <w:p w14:paraId="4ECF9EDE"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lastRenderedPageBreak/>
        <w:t xml:space="preserve">Each unit will identify a delegate to complete the naloxone ordering form. To order Naloxone kits and Naloxone spray refills, complete the Naloxone Supply Order Form (found in the Naloxone binder/SoW) </w:t>
      </w:r>
    </w:p>
    <w:p w14:paraId="654FE4D2" w14:textId="77777777" w:rsid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Form is to be filled out by staff member and emailed to AMCT clerical the first week of each month</w:t>
      </w:r>
    </w:p>
    <w:p w14:paraId="6C4E1E69" w14:textId="450A26E1" w:rsidR="005F37F3" w:rsidRPr="005F37F3" w:rsidRDefault="005F37F3" w:rsidP="005F37F3">
      <w:pPr>
        <w:pStyle w:val="BodyText"/>
        <w:widowControl w:val="0"/>
        <w:numPr>
          <w:ilvl w:val="1"/>
          <w:numId w:val="44"/>
        </w:numPr>
        <w:tabs>
          <w:tab w:val="left" w:pos="472"/>
        </w:tabs>
        <w:ind w:right="651"/>
        <w:rPr>
          <w:rFonts w:ascii="Arial" w:hAnsi="Arial"/>
          <w:sz w:val="22"/>
          <w:lang w:val="en-CA"/>
        </w:rPr>
      </w:pPr>
      <w:r w:rsidRPr="005F37F3">
        <w:rPr>
          <w:rFonts w:ascii="Arial" w:hAnsi="Arial"/>
          <w:sz w:val="22"/>
          <w:lang w:val="en-CA"/>
        </w:rPr>
        <w:t xml:space="preserve">AMCT Clerical will collect and store naloxone kits for distribution to the units </w:t>
      </w:r>
    </w:p>
    <w:p w14:paraId="56826593" w14:textId="2A11A3A5" w:rsidR="005F37F3" w:rsidRPr="005F37F3" w:rsidRDefault="003C13E4" w:rsidP="005F37F3">
      <w:pPr>
        <w:pStyle w:val="BodyText"/>
        <w:widowControl w:val="0"/>
        <w:numPr>
          <w:ilvl w:val="1"/>
          <w:numId w:val="44"/>
        </w:numPr>
        <w:tabs>
          <w:tab w:val="left" w:pos="472"/>
        </w:tabs>
        <w:ind w:right="651"/>
        <w:rPr>
          <w:rFonts w:ascii="Arial" w:hAnsi="Arial"/>
          <w:sz w:val="22"/>
          <w:lang w:val="en-CA"/>
        </w:rPr>
      </w:pPr>
      <w:r>
        <w:rPr>
          <w:rFonts w:ascii="Arial" w:hAnsi="Arial"/>
          <w:sz w:val="22"/>
          <w:lang w:val="en-CA"/>
        </w:rPr>
        <w:t>AMCT C</w:t>
      </w:r>
      <w:r w:rsidR="005F37F3" w:rsidRPr="005F37F3">
        <w:rPr>
          <w:rFonts w:ascii="Arial" w:hAnsi="Arial"/>
          <w:sz w:val="22"/>
          <w:lang w:val="en-CA"/>
        </w:rPr>
        <w:t>lerical will contact units for pick up or delivery by porter services</w:t>
      </w:r>
    </w:p>
    <w:p w14:paraId="50467FF8" w14:textId="77777777" w:rsidR="005F37F3" w:rsidRPr="00942A2A" w:rsidRDefault="005F37F3" w:rsidP="003D6C8C"/>
    <w:p w14:paraId="2F16D54F" w14:textId="77777777" w:rsidR="00AA030C" w:rsidRDefault="00AA030C" w:rsidP="003D6C8C"/>
    <w:p w14:paraId="2F16D553" w14:textId="48689C98" w:rsidR="008A5AC8" w:rsidRPr="000112DE" w:rsidRDefault="00B22801" w:rsidP="003D6C8C">
      <w:pPr>
        <w:rPr>
          <w:i/>
        </w:rPr>
      </w:pPr>
      <w:r w:rsidRPr="009B5287">
        <w:rPr>
          <w:b/>
        </w:rPr>
        <w:t>EDUCATION AND TRAINING</w:t>
      </w:r>
      <w:r w:rsidR="00575442" w:rsidRPr="009B5287">
        <w:t xml:space="preserve"> </w:t>
      </w:r>
    </w:p>
    <w:p w14:paraId="2F16D554" w14:textId="77777777" w:rsidR="00A2107C" w:rsidRDefault="00A2107C" w:rsidP="003D6C8C"/>
    <w:p w14:paraId="2F16D555" w14:textId="700663A3" w:rsidR="006601E6" w:rsidRPr="009B5287" w:rsidRDefault="00575442" w:rsidP="003D6C8C">
      <w:pPr>
        <w:rPr>
          <w:b/>
        </w:rPr>
      </w:pPr>
      <w:r w:rsidRPr="009B5287">
        <w:rPr>
          <w:b/>
        </w:rPr>
        <w:t>Definitions</w:t>
      </w:r>
    </w:p>
    <w:p w14:paraId="6640AA6F" w14:textId="77777777" w:rsidR="003C13E4" w:rsidRPr="003C13E4" w:rsidRDefault="003C13E4" w:rsidP="003C13E4">
      <w:pPr>
        <w:pStyle w:val="BodyText"/>
        <w:widowControl w:val="0"/>
        <w:numPr>
          <w:ilvl w:val="0"/>
          <w:numId w:val="49"/>
        </w:numPr>
        <w:tabs>
          <w:tab w:val="left" w:pos="473"/>
        </w:tabs>
        <w:ind w:right="357" w:hanging="360"/>
        <w:rPr>
          <w:rFonts w:ascii="Arial" w:hAnsi="Arial"/>
          <w:sz w:val="22"/>
          <w:lang w:val="en-CA"/>
        </w:rPr>
      </w:pPr>
      <w:r w:rsidRPr="003C13E4">
        <w:rPr>
          <w:rFonts w:ascii="Arial" w:hAnsi="Arial"/>
          <w:sz w:val="22"/>
          <w:u w:val="single"/>
          <w:lang w:val="en-CA"/>
        </w:rPr>
        <w:t>Naloxone</w:t>
      </w:r>
      <w:r w:rsidRPr="003C13E4">
        <w:rPr>
          <w:rFonts w:ascii="Arial" w:hAnsi="Arial"/>
          <w:sz w:val="22"/>
          <w:lang w:val="en-CA"/>
        </w:rPr>
        <w:t>: A synthetic drug that blocks opiate receptors in the nervous system that is used to temporarily reverse the effects of the use of opioids, especially in overdose.</w:t>
      </w:r>
    </w:p>
    <w:p w14:paraId="59D748F4" w14:textId="77777777" w:rsidR="003C13E4" w:rsidRPr="003C13E4" w:rsidRDefault="003C13E4" w:rsidP="003C13E4">
      <w:pPr>
        <w:pStyle w:val="BodyText"/>
        <w:widowControl w:val="0"/>
        <w:numPr>
          <w:ilvl w:val="0"/>
          <w:numId w:val="49"/>
        </w:numPr>
        <w:tabs>
          <w:tab w:val="left" w:pos="472"/>
        </w:tabs>
        <w:ind w:right="270" w:hanging="360"/>
        <w:rPr>
          <w:rFonts w:ascii="Arial" w:hAnsi="Arial"/>
          <w:sz w:val="22"/>
          <w:lang w:val="en-CA"/>
        </w:rPr>
      </w:pPr>
      <w:r w:rsidRPr="003C13E4">
        <w:rPr>
          <w:rFonts w:ascii="Arial" w:hAnsi="Arial"/>
          <w:sz w:val="22"/>
          <w:u w:val="single"/>
          <w:lang w:val="en-CA"/>
        </w:rPr>
        <w:t>Opioid</w:t>
      </w:r>
      <w:r w:rsidRPr="003C13E4">
        <w:rPr>
          <w:rFonts w:ascii="Arial" w:hAnsi="Arial"/>
          <w:sz w:val="22"/>
          <w:lang w:val="en-CA"/>
        </w:rPr>
        <w:t>: Drugs that act on the nervous system to relieve pain (in the form of tablets, capsules, or liquid) and include both opiates (drugs derived from opium, including morphine) and semi-synthetic and synthetic drugs such as hydrocodone, oxycodone, and fentanyl.</w:t>
      </w:r>
    </w:p>
    <w:p w14:paraId="3316904F" w14:textId="77777777" w:rsidR="003C13E4" w:rsidRPr="003C13E4" w:rsidRDefault="003C13E4" w:rsidP="003C13E4">
      <w:pPr>
        <w:pStyle w:val="BodyText"/>
        <w:widowControl w:val="0"/>
        <w:numPr>
          <w:ilvl w:val="0"/>
          <w:numId w:val="49"/>
        </w:numPr>
        <w:tabs>
          <w:tab w:val="left" w:pos="472"/>
        </w:tabs>
        <w:ind w:right="590" w:hanging="360"/>
        <w:rPr>
          <w:rFonts w:ascii="Arial" w:hAnsi="Arial"/>
          <w:sz w:val="22"/>
          <w:lang w:val="en-CA"/>
        </w:rPr>
      </w:pPr>
      <w:r w:rsidRPr="003C13E4">
        <w:rPr>
          <w:rFonts w:ascii="Arial" w:hAnsi="Arial"/>
          <w:sz w:val="22"/>
          <w:u w:val="single"/>
          <w:lang w:val="en-CA"/>
        </w:rPr>
        <w:t>Opioid Overdose</w:t>
      </w:r>
      <w:r w:rsidRPr="003C13E4">
        <w:rPr>
          <w:rFonts w:ascii="Arial" w:hAnsi="Arial"/>
          <w:sz w:val="22"/>
          <w:lang w:val="en-CA"/>
        </w:rPr>
        <w:t>: Symptoms of overuse of an opioid include, but are not limited to, respiratory depression (not breathing), decreased level of consciousness, pinpoint pupils, seizures and muscle spasms.</w:t>
      </w:r>
    </w:p>
    <w:p w14:paraId="03AAEE1C" w14:textId="77777777" w:rsidR="003C13E4" w:rsidRPr="00391565" w:rsidRDefault="003C13E4" w:rsidP="003C13E4">
      <w:pPr>
        <w:pStyle w:val="BodyText"/>
        <w:widowControl w:val="0"/>
        <w:numPr>
          <w:ilvl w:val="0"/>
          <w:numId w:val="49"/>
        </w:numPr>
        <w:tabs>
          <w:tab w:val="left" w:pos="472"/>
        </w:tabs>
        <w:ind w:right="590" w:hanging="360"/>
        <w:rPr>
          <w:rFonts w:ascii="Arial" w:hAnsi="Arial"/>
          <w:sz w:val="22"/>
          <w:lang w:val="en-CA"/>
        </w:rPr>
      </w:pPr>
      <w:r w:rsidRPr="00391565">
        <w:rPr>
          <w:rFonts w:ascii="Arial" w:hAnsi="Arial"/>
          <w:sz w:val="22"/>
          <w:u w:val="single"/>
          <w:lang w:val="en-CA"/>
        </w:rPr>
        <w:t>Inpatient Naloxone Program Lead</w:t>
      </w:r>
      <w:r w:rsidRPr="00391565">
        <w:rPr>
          <w:rFonts w:ascii="Arial" w:hAnsi="Arial"/>
          <w:sz w:val="22"/>
          <w:lang w:val="en-CA"/>
        </w:rPr>
        <w:t>: A member of the addictions medicine consult team who will be responsible for coordinating the tracking, ordering and reporting of the naloxone kits from Public Health Sudbury &amp; Districts.</w:t>
      </w:r>
    </w:p>
    <w:p w14:paraId="4F7D5F9E" w14:textId="77777777" w:rsidR="003C13E4" w:rsidRPr="00391565" w:rsidRDefault="003C13E4" w:rsidP="003C13E4">
      <w:pPr>
        <w:pStyle w:val="BodyText"/>
        <w:widowControl w:val="0"/>
        <w:numPr>
          <w:ilvl w:val="0"/>
          <w:numId w:val="49"/>
        </w:numPr>
        <w:tabs>
          <w:tab w:val="left" w:pos="472"/>
        </w:tabs>
        <w:ind w:right="590" w:hanging="360"/>
        <w:rPr>
          <w:rFonts w:ascii="Arial" w:hAnsi="Arial"/>
          <w:sz w:val="22"/>
          <w:lang w:val="en-CA"/>
        </w:rPr>
      </w:pPr>
      <w:r w:rsidRPr="00391565">
        <w:rPr>
          <w:rFonts w:ascii="Arial" w:hAnsi="Arial"/>
          <w:sz w:val="22"/>
          <w:u w:val="single"/>
          <w:lang w:val="en-CA"/>
        </w:rPr>
        <w:t>Inpatient Naloxone Unit Champion</w:t>
      </w:r>
      <w:r w:rsidRPr="00391565">
        <w:rPr>
          <w:rFonts w:ascii="Arial" w:hAnsi="Arial"/>
          <w:sz w:val="22"/>
          <w:lang w:val="en-CA"/>
        </w:rPr>
        <w:t xml:space="preserve">: A staff member identified by the unit who is responsible for tracking, ordering and reporting of naloxone kits from their individual units. This individual will submit forms to Inpatient Naloxone Program Lead for submission to Public Health Sudbury &amp; Districts. </w:t>
      </w:r>
    </w:p>
    <w:p w14:paraId="17CA1A20" w14:textId="77777777" w:rsidR="003C13E4" w:rsidRDefault="003C13E4" w:rsidP="003C13E4">
      <w:pPr>
        <w:pStyle w:val="BodyText"/>
        <w:tabs>
          <w:tab w:val="left" w:pos="472"/>
        </w:tabs>
        <w:ind w:left="472" w:right="590"/>
      </w:pPr>
    </w:p>
    <w:p w14:paraId="2F16D558" w14:textId="77777777" w:rsidR="003D7B4F" w:rsidRDefault="003D7B4F" w:rsidP="003D6C8C"/>
    <w:p w14:paraId="2F16D559" w14:textId="77777777" w:rsidR="00942A2A" w:rsidRPr="009B5287" w:rsidRDefault="00942A2A" w:rsidP="003D6C8C">
      <w:pPr>
        <w:rPr>
          <w:b/>
        </w:rPr>
      </w:pPr>
      <w:r w:rsidRPr="009B5287">
        <w:rPr>
          <w:b/>
        </w:rPr>
        <w:t>Education/Training Related Information</w:t>
      </w:r>
    </w:p>
    <w:p w14:paraId="3E406253" w14:textId="77777777" w:rsidR="00CB30D6" w:rsidRDefault="00CB30D6" w:rsidP="00CB30D6">
      <w:pPr>
        <w:pStyle w:val="BodyText"/>
        <w:ind w:right="132"/>
        <w:rPr>
          <w:rFonts w:ascii="Arial" w:hAnsi="Arial"/>
          <w:sz w:val="22"/>
          <w:lang w:val="en-CA"/>
        </w:rPr>
      </w:pPr>
    </w:p>
    <w:p w14:paraId="639B5F93" w14:textId="77777777" w:rsidR="003C13E4" w:rsidRPr="00CB30D6" w:rsidRDefault="003C13E4" w:rsidP="00CB30D6">
      <w:pPr>
        <w:pStyle w:val="BodyText"/>
        <w:ind w:right="132"/>
        <w:rPr>
          <w:rFonts w:ascii="Arial" w:hAnsi="Arial"/>
          <w:sz w:val="22"/>
          <w:lang w:val="en-CA"/>
        </w:rPr>
      </w:pPr>
      <w:r w:rsidRPr="00CB30D6">
        <w:rPr>
          <w:rFonts w:ascii="Arial" w:hAnsi="Arial"/>
          <w:sz w:val="22"/>
          <w:lang w:val="en-CA"/>
        </w:rPr>
        <w:t>The Mental Health &amp; Addictions Program (MHAP) will ensure that all MHAP staff distributing Naloxone kits have completed training on the distribution of Naloxone kits to individuals.</w:t>
      </w:r>
    </w:p>
    <w:p w14:paraId="5AAE643D" w14:textId="77777777" w:rsidR="003C13E4" w:rsidRPr="00CB30D6" w:rsidRDefault="003C13E4" w:rsidP="003C13E4">
      <w:pPr>
        <w:rPr>
          <w:lang w:val="en-CA"/>
        </w:rPr>
      </w:pPr>
    </w:p>
    <w:p w14:paraId="6F487031" w14:textId="77777777" w:rsidR="003C13E4" w:rsidRPr="00CB30D6" w:rsidRDefault="003C13E4" w:rsidP="00CB30D6">
      <w:pPr>
        <w:pStyle w:val="BodyText"/>
        <w:ind w:right="132"/>
        <w:rPr>
          <w:rFonts w:ascii="Arial" w:hAnsi="Arial"/>
          <w:sz w:val="22"/>
          <w:lang w:val="en-CA"/>
        </w:rPr>
      </w:pPr>
      <w:r w:rsidRPr="00CB30D6">
        <w:rPr>
          <w:rFonts w:ascii="Arial" w:hAnsi="Arial"/>
          <w:sz w:val="22"/>
          <w:lang w:val="en-CA"/>
        </w:rPr>
        <w:t>The Emergency Department (ED) will ensure that all ED staff who will be distributing Naloxone kits have completed training on the distribution of Naloxone kits to individuals.</w:t>
      </w:r>
    </w:p>
    <w:p w14:paraId="4905078E" w14:textId="77777777" w:rsidR="003C13E4" w:rsidRPr="00CB30D6" w:rsidRDefault="003C13E4" w:rsidP="003C13E4">
      <w:pPr>
        <w:pStyle w:val="BodyText"/>
        <w:ind w:left="112" w:right="132"/>
        <w:rPr>
          <w:rFonts w:ascii="Arial" w:hAnsi="Arial"/>
          <w:sz w:val="22"/>
          <w:lang w:val="en-CA"/>
        </w:rPr>
      </w:pPr>
    </w:p>
    <w:p w14:paraId="60FFA0E2" w14:textId="77777777" w:rsidR="003C13E4" w:rsidRPr="00CB30D6" w:rsidRDefault="003C13E4" w:rsidP="00CB30D6">
      <w:pPr>
        <w:pStyle w:val="BodyText"/>
        <w:ind w:right="132"/>
        <w:rPr>
          <w:rFonts w:ascii="Arial" w:hAnsi="Arial"/>
          <w:sz w:val="22"/>
          <w:lang w:val="en-CA"/>
        </w:rPr>
      </w:pPr>
      <w:r w:rsidRPr="00CB30D6">
        <w:rPr>
          <w:rFonts w:ascii="Arial" w:hAnsi="Arial"/>
          <w:sz w:val="22"/>
          <w:lang w:val="en-CA"/>
        </w:rPr>
        <w:t xml:space="preserve">The Inpatient Naloxone Program Lead will ensure that all staff distributing Naloxone kits on the inpatient units have completed training on the distribution of naloxone kits to individuals. </w:t>
      </w:r>
    </w:p>
    <w:p w14:paraId="2F16D55B" w14:textId="77777777" w:rsidR="004613A4" w:rsidRDefault="004613A4" w:rsidP="003D6C8C"/>
    <w:p w14:paraId="70F0DEAC" w14:textId="77777777" w:rsidR="003C13E4" w:rsidRDefault="003C13E4" w:rsidP="003D6C8C"/>
    <w:p w14:paraId="2F16D55C" w14:textId="3F91DEC3" w:rsidR="007F2811" w:rsidRPr="009B5287" w:rsidRDefault="007F2811" w:rsidP="003D6C8C">
      <w:pPr>
        <w:rPr>
          <w:b/>
        </w:rPr>
      </w:pPr>
      <w:r w:rsidRPr="009B5287">
        <w:rPr>
          <w:b/>
        </w:rPr>
        <w:t>R</w:t>
      </w:r>
      <w:r w:rsidR="009B5287">
        <w:rPr>
          <w:b/>
        </w:rPr>
        <w:t>eferences and Related Documents</w:t>
      </w:r>
    </w:p>
    <w:p w14:paraId="2D7C0A31" w14:textId="77777777" w:rsidR="00CB30D6" w:rsidRPr="00CB30D6" w:rsidRDefault="00CB30D6" w:rsidP="00CB30D6">
      <w:pPr>
        <w:pStyle w:val="BodyText"/>
        <w:spacing w:line="252" w:lineRule="exact"/>
        <w:rPr>
          <w:rFonts w:ascii="Arial" w:hAnsi="Arial"/>
          <w:sz w:val="22"/>
          <w:lang w:val="en-CA"/>
        </w:rPr>
      </w:pPr>
      <w:r w:rsidRPr="00CB30D6">
        <w:rPr>
          <w:rFonts w:ascii="Arial" w:hAnsi="Arial"/>
          <w:sz w:val="22"/>
          <w:lang w:val="en-CA"/>
        </w:rPr>
        <w:t>Public Health Sudbury &amp; Districts draft policy for community agencies who distribute to clients</w:t>
      </w:r>
    </w:p>
    <w:p w14:paraId="4CE44897" w14:textId="77777777" w:rsidR="00CB30D6" w:rsidRDefault="00CB30D6" w:rsidP="003D6C8C"/>
    <w:p w14:paraId="0D8BDCB3" w14:textId="77777777" w:rsidR="00CB30D6" w:rsidRDefault="00CB30D6" w:rsidP="00CB30D6">
      <w:pPr>
        <w:rPr>
          <w:b/>
        </w:rPr>
      </w:pPr>
    </w:p>
    <w:p w14:paraId="499E7C3E" w14:textId="77777777" w:rsidR="00CB30D6" w:rsidRDefault="00CB30D6" w:rsidP="00CB30D6">
      <w:pPr>
        <w:rPr>
          <w:b/>
        </w:rPr>
      </w:pPr>
    </w:p>
    <w:p w14:paraId="60113FB9" w14:textId="77777777" w:rsidR="00CB30D6" w:rsidRDefault="00CB30D6" w:rsidP="00CB30D6">
      <w:pPr>
        <w:rPr>
          <w:b/>
        </w:rPr>
      </w:pPr>
    </w:p>
    <w:p w14:paraId="22C9BC7C" w14:textId="77777777" w:rsidR="00CB30D6" w:rsidRDefault="00CB30D6" w:rsidP="00CB30D6"/>
    <w:p w14:paraId="1236E609" w14:textId="77777777" w:rsidR="00CB30D6" w:rsidRDefault="00CB30D6" w:rsidP="00CB30D6"/>
    <w:p w14:paraId="5F239F17" w14:textId="77777777" w:rsidR="00CB30D6" w:rsidRDefault="00CB30D6" w:rsidP="00CB30D6"/>
    <w:p w14:paraId="749B1B8E" w14:textId="77777777" w:rsidR="00CB30D6" w:rsidRDefault="00CB30D6" w:rsidP="00CB30D6"/>
    <w:p w14:paraId="7D7D0D7E" w14:textId="77777777" w:rsidR="00CB30D6" w:rsidRDefault="00CB30D6" w:rsidP="00CB30D6"/>
    <w:p w14:paraId="417BA52B" w14:textId="77777777" w:rsidR="00CB30D6" w:rsidRDefault="00CB30D6" w:rsidP="00CB30D6"/>
    <w:p w14:paraId="3F7C28FB" w14:textId="77777777" w:rsidR="00CB30D6" w:rsidRDefault="00CB30D6" w:rsidP="00CB30D6"/>
    <w:p w14:paraId="193CEE2B" w14:textId="404FA79C" w:rsidR="00CB30D6" w:rsidRDefault="00CB30D6" w:rsidP="00CB30D6">
      <w:pPr>
        <w:rPr>
          <w:b/>
        </w:rPr>
      </w:pPr>
      <w:r>
        <w:rPr>
          <w:b/>
        </w:rPr>
        <w:t>Appendix A</w:t>
      </w:r>
    </w:p>
    <w:p w14:paraId="4ADDED14" w14:textId="77777777" w:rsidR="00CB30D6" w:rsidRDefault="00CB30D6" w:rsidP="00CB30D6">
      <w:pPr>
        <w:rPr>
          <w:b/>
        </w:rPr>
      </w:pPr>
    </w:p>
    <w:tbl>
      <w:tblPr>
        <w:tblStyle w:val="TableGrid"/>
        <w:tblW w:w="0" w:type="auto"/>
        <w:tblInd w:w="112" w:type="dxa"/>
        <w:tblLook w:val="04A0" w:firstRow="1" w:lastRow="0" w:firstColumn="1" w:lastColumn="0" w:noHBand="0" w:noVBand="1"/>
      </w:tblPr>
      <w:tblGrid>
        <w:gridCol w:w="1317"/>
        <w:gridCol w:w="3071"/>
        <w:gridCol w:w="2956"/>
        <w:gridCol w:w="3006"/>
      </w:tblGrid>
      <w:tr w:rsidR="00CB30D6" w:rsidRPr="00CB30D6" w14:paraId="562391BB" w14:textId="77777777" w:rsidTr="002C6CE7">
        <w:tc>
          <w:tcPr>
            <w:tcW w:w="1301" w:type="dxa"/>
          </w:tcPr>
          <w:p w14:paraId="0F6CFA4F" w14:textId="77777777" w:rsidR="00CB30D6" w:rsidRPr="00CB30D6" w:rsidRDefault="00CB30D6" w:rsidP="00CB30D6">
            <w:pPr>
              <w:rPr>
                <w:b/>
                <w:bCs/>
              </w:rPr>
            </w:pPr>
          </w:p>
        </w:tc>
        <w:tc>
          <w:tcPr>
            <w:tcW w:w="3118" w:type="dxa"/>
          </w:tcPr>
          <w:p w14:paraId="62CB6876" w14:textId="77777777" w:rsidR="00CB30D6" w:rsidRPr="00CB30D6" w:rsidRDefault="00CB30D6" w:rsidP="00CB30D6">
            <w:pPr>
              <w:rPr>
                <w:b/>
                <w:bCs/>
              </w:rPr>
            </w:pPr>
            <w:r w:rsidRPr="00CB30D6">
              <w:rPr>
                <w:b/>
                <w:bCs/>
              </w:rPr>
              <w:t>Inpatient Units</w:t>
            </w:r>
          </w:p>
        </w:tc>
        <w:tc>
          <w:tcPr>
            <w:tcW w:w="3119" w:type="dxa"/>
          </w:tcPr>
          <w:p w14:paraId="307366D0" w14:textId="77777777" w:rsidR="00CB30D6" w:rsidRPr="00CB30D6" w:rsidRDefault="00CB30D6" w:rsidP="00CB30D6">
            <w:pPr>
              <w:rPr>
                <w:b/>
                <w:bCs/>
              </w:rPr>
            </w:pPr>
            <w:r w:rsidRPr="00CB30D6">
              <w:rPr>
                <w:b/>
                <w:bCs/>
              </w:rPr>
              <w:t>MHAP (see program list above)</w:t>
            </w:r>
          </w:p>
        </w:tc>
        <w:tc>
          <w:tcPr>
            <w:tcW w:w="3040" w:type="dxa"/>
          </w:tcPr>
          <w:p w14:paraId="563BFB46" w14:textId="77777777" w:rsidR="00CB30D6" w:rsidRPr="00CB30D6" w:rsidRDefault="00CB30D6" w:rsidP="00CB30D6">
            <w:pPr>
              <w:rPr>
                <w:b/>
                <w:bCs/>
              </w:rPr>
            </w:pPr>
            <w:r w:rsidRPr="00CB30D6">
              <w:rPr>
                <w:b/>
                <w:bCs/>
              </w:rPr>
              <w:t>Emergency Department</w:t>
            </w:r>
          </w:p>
        </w:tc>
      </w:tr>
      <w:tr w:rsidR="00CB30D6" w:rsidRPr="00CB30D6" w14:paraId="28AA2ABD" w14:textId="77777777" w:rsidTr="002C6CE7">
        <w:tc>
          <w:tcPr>
            <w:tcW w:w="1301" w:type="dxa"/>
          </w:tcPr>
          <w:p w14:paraId="2D9AA2F4" w14:textId="029677BB" w:rsidR="00CB30D6" w:rsidRPr="00CB30D6" w:rsidRDefault="005F7F43" w:rsidP="005F7F43">
            <w:pPr>
              <w:rPr>
                <w:b/>
                <w:bCs/>
              </w:rPr>
            </w:pPr>
            <w:r>
              <w:rPr>
                <w:b/>
                <w:bCs/>
              </w:rPr>
              <w:t xml:space="preserve">Unit champion, or program designate </w:t>
            </w:r>
          </w:p>
        </w:tc>
        <w:tc>
          <w:tcPr>
            <w:tcW w:w="3118" w:type="dxa"/>
          </w:tcPr>
          <w:p w14:paraId="253FB1F9" w14:textId="77777777" w:rsidR="00CB30D6" w:rsidRPr="00CB30D6" w:rsidRDefault="00CB30D6" w:rsidP="00CB30D6">
            <w:pPr>
              <w:numPr>
                <w:ilvl w:val="0"/>
                <w:numId w:val="43"/>
              </w:numPr>
            </w:pPr>
            <w:r w:rsidRPr="00CB30D6">
              <w:t>Ensure that staff are trained using the approved training resources</w:t>
            </w:r>
          </w:p>
          <w:p w14:paraId="179B677D" w14:textId="77777777" w:rsidR="00CB30D6" w:rsidRPr="00CB30D6" w:rsidRDefault="00CB30D6" w:rsidP="00CB30D6">
            <w:pPr>
              <w:numPr>
                <w:ilvl w:val="0"/>
                <w:numId w:val="43"/>
              </w:numPr>
            </w:pPr>
            <w:r w:rsidRPr="00CB30D6">
              <w:t>Establish and maintain procedures for this program</w:t>
            </w:r>
          </w:p>
          <w:p w14:paraId="3FDDEB92" w14:textId="77777777" w:rsidR="00CB30D6" w:rsidRPr="00CB30D6" w:rsidRDefault="00CB30D6" w:rsidP="00CB30D6">
            <w:pPr>
              <w:numPr>
                <w:ilvl w:val="0"/>
                <w:numId w:val="43"/>
              </w:numPr>
            </w:pPr>
            <w:r w:rsidRPr="00CB30D6">
              <w:t>Assist with standard of work development on inpatient units as required</w:t>
            </w:r>
          </w:p>
          <w:p w14:paraId="3FA30C9E" w14:textId="77777777" w:rsidR="00CB30D6" w:rsidRPr="00CB30D6" w:rsidRDefault="00CB30D6" w:rsidP="00CB30D6">
            <w:pPr>
              <w:numPr>
                <w:ilvl w:val="0"/>
                <w:numId w:val="43"/>
              </w:numPr>
            </w:pPr>
            <w:r w:rsidRPr="00CB30D6">
              <w:t>Ensure compliance with Naloxone-related procedures</w:t>
            </w:r>
          </w:p>
          <w:p w14:paraId="777200B6" w14:textId="6C9DFE53" w:rsidR="00CB30D6" w:rsidRPr="00CB30D6" w:rsidRDefault="00CB30D6" w:rsidP="002153A3">
            <w:pPr>
              <w:numPr>
                <w:ilvl w:val="0"/>
                <w:numId w:val="43"/>
              </w:numPr>
            </w:pPr>
            <w:r w:rsidRPr="00CB30D6">
              <w:t xml:space="preserve">Ensure proper documentation using the </w:t>
            </w:r>
            <w:r w:rsidRPr="00CB30D6">
              <w:rPr>
                <w:i/>
              </w:rPr>
              <w:t xml:space="preserve">Naloxone Contact Tracking Log </w:t>
            </w:r>
            <w:r w:rsidRPr="00CB30D6">
              <w:t>(Appendix B)</w:t>
            </w:r>
          </w:p>
        </w:tc>
        <w:tc>
          <w:tcPr>
            <w:tcW w:w="3119" w:type="dxa"/>
          </w:tcPr>
          <w:p w14:paraId="6236B0D9" w14:textId="77777777" w:rsidR="00CB30D6" w:rsidRPr="00CB30D6" w:rsidRDefault="00CB30D6" w:rsidP="00CB30D6">
            <w:pPr>
              <w:numPr>
                <w:ilvl w:val="0"/>
                <w:numId w:val="43"/>
              </w:numPr>
            </w:pPr>
            <w:r w:rsidRPr="00CB30D6">
              <w:t>Ensure that staff are trained using the approved training resources</w:t>
            </w:r>
          </w:p>
          <w:p w14:paraId="672B6E70" w14:textId="77777777" w:rsidR="00CB30D6" w:rsidRPr="00CB30D6" w:rsidRDefault="00CB30D6" w:rsidP="00CB30D6">
            <w:pPr>
              <w:numPr>
                <w:ilvl w:val="0"/>
                <w:numId w:val="43"/>
              </w:numPr>
            </w:pPr>
            <w:r w:rsidRPr="00CB30D6">
              <w:t>Establish and maintain procedures for this program</w:t>
            </w:r>
          </w:p>
          <w:p w14:paraId="0838B753" w14:textId="77777777" w:rsidR="00CB30D6" w:rsidRPr="00CB30D6" w:rsidRDefault="00CB30D6" w:rsidP="00CB30D6">
            <w:pPr>
              <w:numPr>
                <w:ilvl w:val="0"/>
                <w:numId w:val="43"/>
              </w:numPr>
            </w:pPr>
            <w:r w:rsidRPr="00CB30D6">
              <w:t>Assist with standard of work development on inpatient units as required</w:t>
            </w:r>
          </w:p>
          <w:p w14:paraId="02DDAF91" w14:textId="77777777" w:rsidR="00CB30D6" w:rsidRPr="00CB30D6" w:rsidRDefault="00CB30D6" w:rsidP="00CB30D6">
            <w:pPr>
              <w:numPr>
                <w:ilvl w:val="0"/>
                <w:numId w:val="43"/>
              </w:numPr>
            </w:pPr>
            <w:r w:rsidRPr="00CB30D6">
              <w:t>Ensure compliance with Naloxone-related procedures</w:t>
            </w:r>
          </w:p>
          <w:p w14:paraId="0977026D" w14:textId="4A73193B" w:rsidR="00CB30D6" w:rsidRPr="00CB30D6" w:rsidRDefault="00CB30D6" w:rsidP="00CB30D6">
            <w:pPr>
              <w:numPr>
                <w:ilvl w:val="0"/>
                <w:numId w:val="43"/>
              </w:numPr>
            </w:pPr>
            <w:r w:rsidRPr="00CB30D6">
              <w:t xml:space="preserve">Ensure proper documentation using the </w:t>
            </w:r>
            <w:r w:rsidRPr="00CB30D6">
              <w:rPr>
                <w:i/>
              </w:rPr>
              <w:t xml:space="preserve">Naloxone Contact Tracking Log </w:t>
            </w:r>
            <w:r w:rsidRPr="00CB30D6">
              <w:t>(Appendix B)</w:t>
            </w:r>
            <w:r w:rsidR="002153A3" w:rsidRPr="00CB30D6">
              <w:t xml:space="preserve"> </w:t>
            </w:r>
          </w:p>
        </w:tc>
        <w:tc>
          <w:tcPr>
            <w:tcW w:w="3040" w:type="dxa"/>
          </w:tcPr>
          <w:p w14:paraId="0AF9974E" w14:textId="77777777" w:rsidR="00CB30D6" w:rsidRPr="00CB30D6" w:rsidRDefault="00CB30D6" w:rsidP="00CB30D6">
            <w:pPr>
              <w:numPr>
                <w:ilvl w:val="0"/>
                <w:numId w:val="43"/>
              </w:numPr>
            </w:pPr>
            <w:r w:rsidRPr="00CB30D6">
              <w:t>Ensure that staff are trained using the approved training resources</w:t>
            </w:r>
          </w:p>
          <w:p w14:paraId="242E402A" w14:textId="77777777" w:rsidR="00CB30D6" w:rsidRPr="00CB30D6" w:rsidRDefault="00CB30D6" w:rsidP="00CB30D6">
            <w:pPr>
              <w:numPr>
                <w:ilvl w:val="0"/>
                <w:numId w:val="43"/>
              </w:numPr>
            </w:pPr>
            <w:r w:rsidRPr="00CB30D6">
              <w:t>Establish and maintain procedures for this program</w:t>
            </w:r>
          </w:p>
          <w:p w14:paraId="1D6040E9" w14:textId="77777777" w:rsidR="00CB30D6" w:rsidRPr="00CB30D6" w:rsidRDefault="00CB30D6" w:rsidP="00CB30D6">
            <w:pPr>
              <w:numPr>
                <w:ilvl w:val="0"/>
                <w:numId w:val="43"/>
              </w:numPr>
            </w:pPr>
            <w:r w:rsidRPr="00CB30D6">
              <w:t>Assist with standard of work development on inpatient units as required</w:t>
            </w:r>
          </w:p>
          <w:p w14:paraId="10A6E039" w14:textId="77777777" w:rsidR="00CB30D6" w:rsidRPr="00CB30D6" w:rsidRDefault="00CB30D6" w:rsidP="00CB30D6">
            <w:pPr>
              <w:numPr>
                <w:ilvl w:val="0"/>
                <w:numId w:val="43"/>
              </w:numPr>
            </w:pPr>
            <w:r w:rsidRPr="00CB30D6">
              <w:t>Ensure compliance with Naloxone-related procedures</w:t>
            </w:r>
          </w:p>
          <w:p w14:paraId="6A967241" w14:textId="520FDF59" w:rsidR="00CB30D6" w:rsidRPr="00CB30D6" w:rsidRDefault="00CB30D6" w:rsidP="002153A3">
            <w:pPr>
              <w:numPr>
                <w:ilvl w:val="0"/>
                <w:numId w:val="43"/>
              </w:numPr>
            </w:pPr>
            <w:r w:rsidRPr="00CB30D6">
              <w:t xml:space="preserve">Ensure proper documentation using the </w:t>
            </w:r>
            <w:r w:rsidRPr="00CB30D6">
              <w:rPr>
                <w:i/>
              </w:rPr>
              <w:t xml:space="preserve">Naloxone Contact Tracking Log </w:t>
            </w:r>
            <w:r w:rsidRPr="00CB30D6">
              <w:t>(Appendix B)</w:t>
            </w:r>
          </w:p>
        </w:tc>
      </w:tr>
      <w:tr w:rsidR="00CB30D6" w:rsidRPr="00CB30D6" w14:paraId="20C55EB8" w14:textId="77777777" w:rsidTr="002C6CE7">
        <w:tc>
          <w:tcPr>
            <w:tcW w:w="1301" w:type="dxa"/>
          </w:tcPr>
          <w:p w14:paraId="2336698E" w14:textId="77777777" w:rsidR="00CB30D6" w:rsidRPr="00CB30D6" w:rsidRDefault="00CB30D6" w:rsidP="00CB30D6">
            <w:pPr>
              <w:rPr>
                <w:b/>
                <w:bCs/>
              </w:rPr>
            </w:pPr>
            <w:r w:rsidRPr="00CB30D6">
              <w:rPr>
                <w:b/>
                <w:bCs/>
              </w:rPr>
              <w:t>Client training</w:t>
            </w:r>
          </w:p>
        </w:tc>
        <w:tc>
          <w:tcPr>
            <w:tcW w:w="3118" w:type="dxa"/>
          </w:tcPr>
          <w:p w14:paraId="797C3EB4" w14:textId="144CDB91" w:rsidR="00CB30D6" w:rsidRPr="00CB30D6" w:rsidRDefault="00391565" w:rsidP="00415D1A">
            <w:pPr>
              <w:rPr>
                <w:bCs/>
              </w:rPr>
            </w:pPr>
            <w:r>
              <w:rPr>
                <w:bCs/>
              </w:rPr>
              <w:t xml:space="preserve">Any staff that have completed the Naloxone Kit Distribution training (SLP) and reviewed this procedure are able to distribute naloxone kits. </w:t>
            </w:r>
          </w:p>
        </w:tc>
        <w:tc>
          <w:tcPr>
            <w:tcW w:w="3119" w:type="dxa"/>
          </w:tcPr>
          <w:p w14:paraId="2E7E8297" w14:textId="31EDA977" w:rsidR="00CB30D6" w:rsidRPr="00CB30D6" w:rsidRDefault="00391565" w:rsidP="00EF4C48">
            <w:pPr>
              <w:rPr>
                <w:bCs/>
              </w:rPr>
            </w:pPr>
            <w:r>
              <w:rPr>
                <w:bCs/>
              </w:rPr>
              <w:t>Any staff that have completed the Naloxone Kit Distribution training (SLP) and reviewed this procedure are able to distribute naloxone kits.</w:t>
            </w:r>
          </w:p>
        </w:tc>
        <w:tc>
          <w:tcPr>
            <w:tcW w:w="3040" w:type="dxa"/>
          </w:tcPr>
          <w:p w14:paraId="4664B6CB" w14:textId="058B01B7" w:rsidR="00CB30D6" w:rsidRPr="00CB30D6" w:rsidRDefault="00391565" w:rsidP="00EF4C48">
            <w:pPr>
              <w:rPr>
                <w:bCs/>
              </w:rPr>
            </w:pPr>
            <w:r>
              <w:rPr>
                <w:bCs/>
              </w:rPr>
              <w:t>Any staff that have completed the Naloxone Kit Distribution training (SLP) and reviewed this procedure are able to distribute naloxone kits.</w:t>
            </w:r>
          </w:p>
        </w:tc>
      </w:tr>
      <w:tr w:rsidR="00CB30D6" w:rsidRPr="00CB30D6" w14:paraId="0D38521B" w14:textId="77777777" w:rsidTr="00D939F8">
        <w:trPr>
          <w:trHeight w:val="2433"/>
        </w:trPr>
        <w:tc>
          <w:tcPr>
            <w:tcW w:w="1301" w:type="dxa"/>
          </w:tcPr>
          <w:p w14:paraId="4ECF6B92" w14:textId="0CE910AC" w:rsidR="00CB30D6" w:rsidRPr="00CB30D6" w:rsidRDefault="00CB30D6" w:rsidP="00CB30D6">
            <w:pPr>
              <w:rPr>
                <w:b/>
                <w:bCs/>
              </w:rPr>
            </w:pPr>
            <w:r w:rsidRPr="00CB30D6">
              <w:rPr>
                <w:b/>
                <w:bCs/>
              </w:rPr>
              <w:t>Ordering of naloxone</w:t>
            </w:r>
            <w:r w:rsidR="002153A3">
              <w:rPr>
                <w:b/>
                <w:bCs/>
              </w:rPr>
              <w:t xml:space="preserve"> &amp; data collection </w:t>
            </w:r>
          </w:p>
        </w:tc>
        <w:tc>
          <w:tcPr>
            <w:tcW w:w="3118" w:type="dxa"/>
          </w:tcPr>
          <w:p w14:paraId="065E98C2" w14:textId="3C9BC047" w:rsidR="00CB30D6" w:rsidRPr="003459E5" w:rsidRDefault="00CB30D6" w:rsidP="00415D1A">
            <w:pPr>
              <w:rPr>
                <w:bCs/>
              </w:rPr>
            </w:pPr>
            <w:r w:rsidRPr="003459E5">
              <w:rPr>
                <w:bCs/>
              </w:rPr>
              <w:t xml:space="preserve">HSN Naloxone </w:t>
            </w:r>
            <w:r w:rsidR="00EF4C48">
              <w:rPr>
                <w:bCs/>
              </w:rPr>
              <w:t xml:space="preserve">Unit Champion will </w:t>
            </w:r>
            <w:r w:rsidRPr="003459E5">
              <w:rPr>
                <w:bCs/>
              </w:rPr>
              <w:t xml:space="preserve">collate data required to order naloxone kits and naloxone kit spray refills and email it to </w:t>
            </w:r>
            <w:r w:rsidR="00D939F8" w:rsidRPr="003459E5">
              <w:rPr>
                <w:bCs/>
              </w:rPr>
              <w:t xml:space="preserve">AMCT clerical and cc’ in the program manager and </w:t>
            </w:r>
            <w:hyperlink r:id="rId15" w:history="1">
              <w:r w:rsidR="00D939F8" w:rsidRPr="003459E5">
                <w:rPr>
                  <w:rStyle w:val="Hyperlink"/>
                  <w:bCs/>
                </w:rPr>
                <w:t>pnikodem@hsnsudbury.ca</w:t>
              </w:r>
            </w:hyperlink>
            <w:r w:rsidR="00D939F8" w:rsidRPr="003459E5">
              <w:rPr>
                <w:bCs/>
              </w:rPr>
              <w:t xml:space="preserve"> </w:t>
            </w:r>
            <w:r w:rsidR="002153A3">
              <w:rPr>
                <w:bCs/>
              </w:rPr>
              <w:t>at the beginning of each month</w:t>
            </w:r>
          </w:p>
        </w:tc>
        <w:tc>
          <w:tcPr>
            <w:tcW w:w="3119" w:type="dxa"/>
          </w:tcPr>
          <w:p w14:paraId="76170059" w14:textId="31C40A54" w:rsidR="00CB30D6" w:rsidRPr="003459E5" w:rsidRDefault="00CB30D6" w:rsidP="00CB30D6">
            <w:r w:rsidRPr="003459E5">
              <w:t xml:space="preserve">The program designate will receive (from the unit champions) and collate data required to order naloxone kits and naloxone kit spray refills and email it to </w:t>
            </w:r>
            <w:hyperlink r:id="rId16" w:history="1">
              <w:r w:rsidRPr="003459E5">
                <w:rPr>
                  <w:rStyle w:val="Hyperlink"/>
                </w:rPr>
                <w:t>naloxone@phsd.ca</w:t>
              </w:r>
            </w:hyperlink>
            <w:r w:rsidR="002153A3">
              <w:rPr>
                <w:rStyle w:val="Hyperlink"/>
              </w:rPr>
              <w:t xml:space="preserve"> </w:t>
            </w:r>
            <w:r w:rsidR="002153A3">
              <w:rPr>
                <w:bCs/>
              </w:rPr>
              <w:t>at the beginning of each month</w:t>
            </w:r>
          </w:p>
        </w:tc>
        <w:tc>
          <w:tcPr>
            <w:tcW w:w="3040" w:type="dxa"/>
          </w:tcPr>
          <w:p w14:paraId="6B75472C" w14:textId="7C0438B9" w:rsidR="00CB30D6" w:rsidRPr="003459E5" w:rsidRDefault="00415D1A" w:rsidP="00415D1A">
            <w:pPr>
              <w:rPr>
                <w:bCs/>
              </w:rPr>
            </w:pPr>
            <w:r>
              <w:rPr>
                <w:bCs/>
              </w:rPr>
              <w:t xml:space="preserve">HSN Naloxone Unit Champion </w:t>
            </w:r>
            <w:r w:rsidR="00CB30D6" w:rsidRPr="003459E5">
              <w:rPr>
                <w:bCs/>
              </w:rPr>
              <w:t xml:space="preserve">will collate data required to order naloxone kits and naloxone kit spray refills and email it to </w:t>
            </w:r>
            <w:r w:rsidR="00D939F8" w:rsidRPr="003459E5">
              <w:rPr>
                <w:bCs/>
              </w:rPr>
              <w:t xml:space="preserve">AMCT clerical and cc’ in the program manager and </w:t>
            </w:r>
            <w:hyperlink r:id="rId17" w:history="1">
              <w:r w:rsidR="00D939F8" w:rsidRPr="003459E5">
                <w:rPr>
                  <w:rStyle w:val="Hyperlink"/>
                  <w:bCs/>
                </w:rPr>
                <w:t>pnikodem@hsnsudbury.ca</w:t>
              </w:r>
            </w:hyperlink>
            <w:r w:rsidR="002153A3">
              <w:rPr>
                <w:rStyle w:val="Hyperlink"/>
                <w:bCs/>
              </w:rPr>
              <w:t xml:space="preserve"> </w:t>
            </w:r>
            <w:r w:rsidR="002153A3">
              <w:rPr>
                <w:bCs/>
              </w:rPr>
              <w:t>at the beginning of each month</w:t>
            </w:r>
          </w:p>
        </w:tc>
      </w:tr>
    </w:tbl>
    <w:p w14:paraId="2576AF8A" w14:textId="77777777" w:rsidR="00CB30D6" w:rsidRDefault="00CB30D6" w:rsidP="00CB30D6">
      <w:pPr>
        <w:rPr>
          <w:b/>
        </w:rPr>
      </w:pPr>
    </w:p>
    <w:p w14:paraId="774F2389" w14:textId="77777777" w:rsidR="00D939F8" w:rsidRDefault="00D939F8" w:rsidP="00CB30D6">
      <w:pPr>
        <w:rPr>
          <w:b/>
        </w:rPr>
      </w:pPr>
    </w:p>
    <w:p w14:paraId="321335AF" w14:textId="77777777" w:rsidR="00D939F8" w:rsidRDefault="00D939F8" w:rsidP="00CB30D6">
      <w:pPr>
        <w:rPr>
          <w:b/>
        </w:rPr>
      </w:pPr>
    </w:p>
    <w:p w14:paraId="25FF383E" w14:textId="77777777" w:rsidR="00D939F8" w:rsidRDefault="00D939F8" w:rsidP="00CB30D6">
      <w:pPr>
        <w:rPr>
          <w:b/>
        </w:rPr>
      </w:pPr>
    </w:p>
    <w:p w14:paraId="4B1D68CE" w14:textId="77777777" w:rsidR="00D939F8" w:rsidRDefault="00D939F8" w:rsidP="00CB30D6">
      <w:pPr>
        <w:rPr>
          <w:b/>
        </w:rPr>
      </w:pPr>
    </w:p>
    <w:p w14:paraId="424A8F36" w14:textId="77777777" w:rsidR="00D939F8" w:rsidRDefault="00D939F8" w:rsidP="00CB30D6">
      <w:pPr>
        <w:rPr>
          <w:b/>
        </w:rPr>
      </w:pPr>
    </w:p>
    <w:p w14:paraId="4164E56E" w14:textId="77777777" w:rsidR="00D939F8" w:rsidRDefault="00D939F8" w:rsidP="00CB30D6">
      <w:pPr>
        <w:rPr>
          <w:b/>
        </w:rPr>
      </w:pPr>
    </w:p>
    <w:p w14:paraId="56C28C7E" w14:textId="77777777" w:rsidR="00D939F8" w:rsidRDefault="00D939F8" w:rsidP="00CB30D6">
      <w:pPr>
        <w:rPr>
          <w:b/>
        </w:rPr>
      </w:pPr>
    </w:p>
    <w:p w14:paraId="0094AE52" w14:textId="77777777" w:rsidR="00D939F8" w:rsidRDefault="00D939F8" w:rsidP="00CB30D6">
      <w:pPr>
        <w:rPr>
          <w:b/>
        </w:rPr>
      </w:pPr>
    </w:p>
    <w:p w14:paraId="62F02C85" w14:textId="77777777" w:rsidR="00D939F8" w:rsidRDefault="00D939F8" w:rsidP="00CB30D6">
      <w:pPr>
        <w:rPr>
          <w:b/>
        </w:rPr>
      </w:pPr>
    </w:p>
    <w:p w14:paraId="32E8D504" w14:textId="77777777" w:rsidR="00D939F8" w:rsidRDefault="00D939F8" w:rsidP="00CB30D6">
      <w:pPr>
        <w:rPr>
          <w:b/>
        </w:rPr>
      </w:pPr>
    </w:p>
    <w:p w14:paraId="2940D292" w14:textId="77777777" w:rsidR="00D939F8" w:rsidRDefault="00D939F8" w:rsidP="00CB30D6">
      <w:pPr>
        <w:rPr>
          <w:b/>
        </w:rPr>
      </w:pPr>
    </w:p>
    <w:p w14:paraId="313D5287" w14:textId="7E9A0F6F" w:rsidR="00D939F8" w:rsidRDefault="00D939F8" w:rsidP="00CB30D6">
      <w:pPr>
        <w:rPr>
          <w:b/>
        </w:rPr>
      </w:pPr>
      <w:r>
        <w:rPr>
          <w:b/>
        </w:rPr>
        <w:t>Appendix B</w:t>
      </w:r>
    </w:p>
    <w:p w14:paraId="169222AE" w14:textId="7F491B10" w:rsidR="00D939F8" w:rsidRDefault="00D939F8" w:rsidP="00CB30D6">
      <w:pPr>
        <w:rPr>
          <w:b/>
        </w:rPr>
      </w:pPr>
      <w:r>
        <w:rPr>
          <w:rFonts w:eastAsia="Arial"/>
          <w:noProof/>
          <w:sz w:val="20"/>
          <w:szCs w:val="20"/>
          <w:lang w:val="en-CA" w:eastAsia="en-CA"/>
        </w:rPr>
        <w:drawing>
          <wp:inline distT="0" distB="0" distL="0" distR="0" wp14:anchorId="32A03B4F" wp14:editId="48102156">
            <wp:extent cx="6611104" cy="361273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6611104" cy="3612737"/>
                    </a:xfrm>
                    <a:prstGeom prst="rect">
                      <a:avLst/>
                    </a:prstGeom>
                  </pic:spPr>
                </pic:pic>
              </a:graphicData>
            </a:graphic>
          </wp:inline>
        </w:drawing>
      </w:r>
    </w:p>
    <w:p w14:paraId="2ED4C585" w14:textId="77777777" w:rsidR="00D939F8" w:rsidRDefault="00D939F8" w:rsidP="00CB30D6">
      <w:pPr>
        <w:rPr>
          <w:b/>
        </w:rPr>
      </w:pPr>
    </w:p>
    <w:p w14:paraId="09C0D679" w14:textId="77777777" w:rsidR="00D939F8" w:rsidRDefault="00D939F8" w:rsidP="00CB30D6">
      <w:pPr>
        <w:rPr>
          <w:b/>
        </w:rPr>
      </w:pPr>
    </w:p>
    <w:p w14:paraId="45F09096" w14:textId="77777777" w:rsidR="00D939F8" w:rsidRDefault="00D939F8" w:rsidP="00CB30D6">
      <w:pPr>
        <w:rPr>
          <w:b/>
        </w:rPr>
      </w:pPr>
    </w:p>
    <w:p w14:paraId="38E79FE9" w14:textId="77777777" w:rsidR="00D939F8" w:rsidRDefault="00D939F8" w:rsidP="00CB30D6">
      <w:pPr>
        <w:rPr>
          <w:b/>
        </w:rPr>
      </w:pPr>
    </w:p>
    <w:p w14:paraId="28EE8A2F" w14:textId="77777777" w:rsidR="00D939F8" w:rsidRDefault="00D939F8" w:rsidP="00CB30D6">
      <w:pPr>
        <w:rPr>
          <w:b/>
        </w:rPr>
      </w:pPr>
    </w:p>
    <w:p w14:paraId="6237ED10" w14:textId="77777777" w:rsidR="00D939F8" w:rsidRDefault="00D939F8" w:rsidP="00CB30D6">
      <w:pPr>
        <w:rPr>
          <w:b/>
        </w:rPr>
      </w:pPr>
    </w:p>
    <w:p w14:paraId="168E5D4D" w14:textId="77777777" w:rsidR="00D939F8" w:rsidRDefault="00D939F8" w:rsidP="00CB30D6">
      <w:pPr>
        <w:rPr>
          <w:b/>
        </w:rPr>
      </w:pPr>
    </w:p>
    <w:p w14:paraId="6E9E0852" w14:textId="77777777" w:rsidR="00D939F8" w:rsidRDefault="00D939F8" w:rsidP="00CB30D6">
      <w:pPr>
        <w:rPr>
          <w:b/>
        </w:rPr>
      </w:pPr>
    </w:p>
    <w:p w14:paraId="3FB21837" w14:textId="77777777" w:rsidR="00D939F8" w:rsidRDefault="00D939F8" w:rsidP="00CB30D6">
      <w:pPr>
        <w:rPr>
          <w:b/>
        </w:rPr>
      </w:pPr>
    </w:p>
    <w:p w14:paraId="2E57DB82" w14:textId="77777777" w:rsidR="00D939F8" w:rsidRDefault="00D939F8" w:rsidP="00CB30D6">
      <w:pPr>
        <w:rPr>
          <w:b/>
        </w:rPr>
      </w:pPr>
    </w:p>
    <w:p w14:paraId="7B8CE8C8" w14:textId="77777777" w:rsidR="00D939F8" w:rsidRDefault="00D939F8" w:rsidP="00CB30D6">
      <w:pPr>
        <w:rPr>
          <w:b/>
        </w:rPr>
      </w:pPr>
    </w:p>
    <w:p w14:paraId="67CB49B3" w14:textId="77777777" w:rsidR="00D939F8" w:rsidRDefault="00D939F8" w:rsidP="00CB30D6">
      <w:pPr>
        <w:rPr>
          <w:b/>
        </w:rPr>
      </w:pPr>
    </w:p>
    <w:p w14:paraId="7CD73A68" w14:textId="77777777" w:rsidR="00D939F8" w:rsidRDefault="00D939F8" w:rsidP="00CB30D6">
      <w:pPr>
        <w:rPr>
          <w:b/>
        </w:rPr>
      </w:pPr>
    </w:p>
    <w:p w14:paraId="67E89493" w14:textId="77777777" w:rsidR="00D939F8" w:rsidRDefault="00D939F8" w:rsidP="00CB30D6">
      <w:pPr>
        <w:rPr>
          <w:b/>
        </w:rPr>
      </w:pPr>
    </w:p>
    <w:p w14:paraId="6098C1B6" w14:textId="77777777" w:rsidR="00D939F8" w:rsidRDefault="00D939F8" w:rsidP="00CB30D6">
      <w:pPr>
        <w:rPr>
          <w:b/>
        </w:rPr>
      </w:pPr>
    </w:p>
    <w:p w14:paraId="5F4C5C0D" w14:textId="77777777" w:rsidR="00D939F8" w:rsidRDefault="00D939F8" w:rsidP="00CB30D6">
      <w:pPr>
        <w:rPr>
          <w:b/>
        </w:rPr>
      </w:pPr>
    </w:p>
    <w:p w14:paraId="0F743F02" w14:textId="77777777" w:rsidR="00D939F8" w:rsidRDefault="00D939F8" w:rsidP="00CB30D6">
      <w:pPr>
        <w:rPr>
          <w:b/>
        </w:rPr>
      </w:pPr>
    </w:p>
    <w:p w14:paraId="79A1F2DC" w14:textId="77777777" w:rsidR="00D939F8" w:rsidRDefault="00D939F8" w:rsidP="00CB30D6">
      <w:pPr>
        <w:rPr>
          <w:b/>
        </w:rPr>
      </w:pPr>
    </w:p>
    <w:p w14:paraId="54EED888" w14:textId="77777777" w:rsidR="00D939F8" w:rsidRDefault="00D939F8" w:rsidP="00CB30D6">
      <w:pPr>
        <w:rPr>
          <w:b/>
        </w:rPr>
      </w:pPr>
    </w:p>
    <w:p w14:paraId="69F5C7EC" w14:textId="77777777" w:rsidR="00D939F8" w:rsidRDefault="00D939F8" w:rsidP="00CB30D6">
      <w:pPr>
        <w:rPr>
          <w:b/>
        </w:rPr>
      </w:pPr>
    </w:p>
    <w:p w14:paraId="1503A5DE" w14:textId="77777777" w:rsidR="00D939F8" w:rsidRDefault="00D939F8" w:rsidP="00CB30D6">
      <w:pPr>
        <w:rPr>
          <w:b/>
        </w:rPr>
      </w:pPr>
    </w:p>
    <w:p w14:paraId="47FEF629" w14:textId="77777777" w:rsidR="00D939F8" w:rsidRDefault="00D939F8" w:rsidP="00CB30D6">
      <w:pPr>
        <w:rPr>
          <w:b/>
        </w:rPr>
      </w:pPr>
    </w:p>
    <w:p w14:paraId="1B366BCC" w14:textId="77777777" w:rsidR="00D939F8" w:rsidRDefault="00D939F8" w:rsidP="00CB30D6">
      <w:pPr>
        <w:rPr>
          <w:b/>
        </w:rPr>
      </w:pPr>
    </w:p>
    <w:p w14:paraId="08CD1D4C" w14:textId="397DCE10" w:rsidR="00D939F8" w:rsidRPr="00D939F8" w:rsidRDefault="00D939F8" w:rsidP="00CB30D6">
      <w:pPr>
        <w:rPr>
          <w:b/>
        </w:rPr>
      </w:pPr>
    </w:p>
    <w:sectPr w:rsidR="00D939F8" w:rsidRPr="00D939F8" w:rsidSect="003A09C5">
      <w:headerReference w:type="default" r:id="rId19"/>
      <w:footerReference w:type="default" r:id="rId20"/>
      <w:headerReference w:type="first" r:id="rId21"/>
      <w:footerReference w:type="first" r:id="rId22"/>
      <w:pgSz w:w="12240" w:h="15840" w:code="1"/>
      <w:pgMar w:top="432" w:right="616" w:bottom="432" w:left="1152" w:header="432" w:footer="432" w:gutter="0"/>
      <w:pgNumType w:start="1"/>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ikodem, Paola" w:date="2021-06-01T14:09:00Z" w:initials="NP">
    <w:p w14:paraId="36308E8E" w14:textId="77777777" w:rsidR="00F869BA" w:rsidRDefault="00F869BA">
      <w:pPr>
        <w:pStyle w:val="CommentText"/>
      </w:pPr>
      <w:r>
        <w:rPr>
          <w:rStyle w:val="CommentReference"/>
        </w:rPr>
        <w:annotationRef/>
      </w:r>
      <w:r>
        <w:t>Do we do all of MHAP?</w:t>
      </w:r>
    </w:p>
    <w:p w14:paraId="1669A77D" w14:textId="7680BFDC" w:rsidR="00F869BA" w:rsidRDefault="00F869BA">
      <w:pPr>
        <w:pStyle w:val="CommentText"/>
      </w:pPr>
      <w:r>
        <w:t>Add to MHAP orientation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69A7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6D56D" w14:textId="77777777" w:rsidR="003C13E4" w:rsidRDefault="003C13E4" w:rsidP="003D6C8C">
      <w:r>
        <w:separator/>
      </w:r>
    </w:p>
    <w:p w14:paraId="0233F2E8" w14:textId="77777777" w:rsidR="003C13E4" w:rsidRDefault="003C13E4" w:rsidP="003D6C8C"/>
  </w:endnote>
  <w:endnote w:type="continuationSeparator" w:id="0">
    <w:p w14:paraId="2F16D56E" w14:textId="77777777" w:rsidR="003C13E4" w:rsidRDefault="003C13E4" w:rsidP="003D6C8C">
      <w:r>
        <w:continuationSeparator/>
      </w:r>
    </w:p>
    <w:p w14:paraId="74A30453" w14:textId="77777777" w:rsidR="003C13E4" w:rsidRDefault="003C13E4" w:rsidP="003D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EE1AF" w14:textId="00E4CEB2" w:rsidR="003C13E4" w:rsidRDefault="003C13E4" w:rsidP="009639DE">
    <w:pPr>
      <w:pStyle w:val="Footer"/>
      <w:tabs>
        <w:tab w:val="clear" w:pos="4320"/>
        <w:tab w:val="clear" w:pos="8640"/>
        <w:tab w:val="left" w:leader="underscore" w:pos="10440"/>
      </w:tabs>
      <w:jc w:val="right"/>
      <w:rPr>
        <w:i/>
        <w:sz w:val="16"/>
        <w:szCs w:val="16"/>
      </w:rPr>
    </w:pPr>
    <w:r>
      <w:rPr>
        <w:i/>
        <w:sz w:val="16"/>
        <w:szCs w:val="16"/>
      </w:rPr>
      <w:tab/>
    </w:r>
  </w:p>
  <w:p w14:paraId="2F16D578" w14:textId="77777777" w:rsidR="003C13E4" w:rsidRPr="003D6C8C" w:rsidRDefault="003C13E4" w:rsidP="003D6C8C">
    <w:pPr>
      <w:pStyle w:val="Footer"/>
      <w:jc w:val="right"/>
      <w:rPr>
        <w:i/>
        <w:sz w:val="16"/>
        <w:szCs w:val="16"/>
      </w:rPr>
    </w:pPr>
    <w:r w:rsidRPr="003D6C8C">
      <w:rPr>
        <w:i/>
        <w:sz w:val="16"/>
        <w:szCs w:val="16"/>
      </w:rPr>
      <w:t>Controlled document for internal use only, any document appearing in paper form should be checked against the online version prior to use.</w:t>
    </w:r>
  </w:p>
  <w:p w14:paraId="3201D8CD" w14:textId="2306BAAC" w:rsidR="003C13E4" w:rsidRPr="003D6C8C" w:rsidRDefault="003C13E4" w:rsidP="003D6C8C">
    <w:pPr>
      <w:pStyle w:val="Footer"/>
      <w:jc w:val="right"/>
      <w:rPr>
        <w:i/>
        <w:sz w:val="16"/>
        <w:szCs w:val="16"/>
      </w:rPr>
    </w:pPr>
    <w:r w:rsidRPr="003D6C8C">
      <w:rPr>
        <w:i/>
        <w:sz w:val="16"/>
        <w:szCs w:val="16"/>
      </w:rPr>
      <w:t>Template as of June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DACD" w14:textId="3415EA00" w:rsidR="003C13E4" w:rsidRDefault="003C13E4" w:rsidP="009639DE">
    <w:pPr>
      <w:pStyle w:val="Footer"/>
      <w:tabs>
        <w:tab w:val="clear" w:pos="4320"/>
        <w:tab w:val="clear" w:pos="8640"/>
        <w:tab w:val="left" w:leader="underscore" w:pos="10440"/>
      </w:tabs>
      <w:jc w:val="right"/>
      <w:rPr>
        <w:i/>
        <w:sz w:val="16"/>
        <w:szCs w:val="16"/>
      </w:rPr>
    </w:pPr>
    <w:r>
      <w:rPr>
        <w:i/>
        <w:sz w:val="16"/>
        <w:szCs w:val="16"/>
      </w:rPr>
      <w:tab/>
    </w:r>
  </w:p>
  <w:p w14:paraId="2F16D58D" w14:textId="569A44BD" w:rsidR="003C13E4" w:rsidRPr="003D6C8C" w:rsidRDefault="003C13E4" w:rsidP="009639DE">
    <w:pPr>
      <w:pStyle w:val="Footer"/>
      <w:tabs>
        <w:tab w:val="clear" w:pos="4320"/>
        <w:tab w:val="clear" w:pos="8640"/>
        <w:tab w:val="left" w:leader="underscore" w:pos="10440"/>
      </w:tabs>
      <w:jc w:val="right"/>
      <w:rPr>
        <w:i/>
        <w:sz w:val="16"/>
        <w:szCs w:val="16"/>
      </w:rPr>
    </w:pPr>
    <w:r w:rsidRPr="003D6C8C">
      <w:rPr>
        <w:i/>
        <w:sz w:val="16"/>
        <w:szCs w:val="16"/>
      </w:rPr>
      <w:t>Controlled document for internal use only, any document appearing in paper form should be checked against the online version prior to use.</w:t>
    </w:r>
  </w:p>
  <w:p w14:paraId="2F16D58E" w14:textId="2BCA69DA" w:rsidR="003C13E4" w:rsidRPr="003D6C8C" w:rsidRDefault="003C13E4" w:rsidP="003D6C8C">
    <w:pPr>
      <w:pStyle w:val="Footer"/>
      <w:jc w:val="right"/>
      <w:rPr>
        <w:i/>
        <w:sz w:val="16"/>
        <w:szCs w:val="16"/>
      </w:rPr>
    </w:pPr>
    <w:r w:rsidRPr="003D6C8C">
      <w:rPr>
        <w:i/>
        <w:sz w:val="16"/>
        <w:szCs w:val="16"/>
      </w:rPr>
      <w:t>Template as of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D56B" w14:textId="77777777" w:rsidR="003C13E4" w:rsidRDefault="003C13E4" w:rsidP="003D6C8C">
      <w:r>
        <w:separator/>
      </w:r>
    </w:p>
    <w:p w14:paraId="14CAB376" w14:textId="77777777" w:rsidR="003C13E4" w:rsidRDefault="003C13E4" w:rsidP="003D6C8C"/>
  </w:footnote>
  <w:footnote w:type="continuationSeparator" w:id="0">
    <w:p w14:paraId="2F16D56C" w14:textId="77777777" w:rsidR="003C13E4" w:rsidRDefault="003C13E4" w:rsidP="003D6C8C">
      <w:r>
        <w:continuationSeparator/>
      </w:r>
    </w:p>
    <w:p w14:paraId="093A54C2" w14:textId="77777777" w:rsidR="003C13E4" w:rsidRDefault="003C13E4" w:rsidP="003D6C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5EF9" w14:textId="54624003" w:rsidR="003C13E4" w:rsidRPr="007F6944" w:rsidRDefault="003C13E4" w:rsidP="004374FF">
    <w:pPr>
      <w:pStyle w:val="Header"/>
      <w:tabs>
        <w:tab w:val="clear" w:pos="4320"/>
        <w:tab w:val="clear" w:pos="8640"/>
        <w:tab w:val="left" w:pos="1440"/>
        <w:tab w:val="right" w:pos="10080"/>
      </w:tabs>
      <w:rPr>
        <w:b/>
        <w:sz w:val="20"/>
      </w:rPr>
    </w:pPr>
    <w:r w:rsidRPr="00767DA5">
      <w:rPr>
        <w:b/>
      </w:rPr>
      <w:t>CATEGORY:</w:t>
    </w:r>
    <w:r>
      <w:rPr>
        <w:b/>
      </w:rPr>
      <w:tab/>
    </w:r>
    <w:r w:rsidR="00D939F8">
      <w:t>Corporate</w:t>
    </w:r>
    <w:r>
      <w:tab/>
    </w:r>
    <w:r w:rsidRPr="007F6944">
      <w:rPr>
        <w:sz w:val="20"/>
      </w:rPr>
      <w:t xml:space="preserve">Page </w:t>
    </w:r>
    <w:r w:rsidRPr="007F6944">
      <w:rPr>
        <w:b/>
        <w:sz w:val="20"/>
      </w:rPr>
      <w:fldChar w:fldCharType="begin"/>
    </w:r>
    <w:r w:rsidRPr="007F6944">
      <w:rPr>
        <w:b/>
        <w:sz w:val="20"/>
      </w:rPr>
      <w:instrText xml:space="preserve"> PAGE  \* Arabic  \* MERGEFORMAT </w:instrText>
    </w:r>
    <w:r w:rsidRPr="007F6944">
      <w:rPr>
        <w:b/>
        <w:sz w:val="20"/>
      </w:rPr>
      <w:fldChar w:fldCharType="separate"/>
    </w:r>
    <w:r w:rsidR="005F2824">
      <w:rPr>
        <w:b/>
        <w:noProof/>
        <w:sz w:val="20"/>
      </w:rPr>
      <w:t>5</w:t>
    </w:r>
    <w:r w:rsidRPr="007F6944">
      <w:rPr>
        <w:b/>
        <w:sz w:val="20"/>
      </w:rPr>
      <w:fldChar w:fldCharType="end"/>
    </w:r>
    <w:r w:rsidRPr="007F6944">
      <w:rPr>
        <w:sz w:val="20"/>
      </w:rPr>
      <w:t xml:space="preserve"> of </w:t>
    </w:r>
    <w:r w:rsidRPr="007F6944">
      <w:rPr>
        <w:b/>
        <w:sz w:val="20"/>
      </w:rPr>
      <w:fldChar w:fldCharType="begin"/>
    </w:r>
    <w:r w:rsidRPr="007F6944">
      <w:rPr>
        <w:b/>
        <w:sz w:val="20"/>
      </w:rPr>
      <w:instrText xml:space="preserve"> NUMPAGES  \* Arabic  \* MERGEFORMAT </w:instrText>
    </w:r>
    <w:r w:rsidRPr="007F6944">
      <w:rPr>
        <w:b/>
        <w:sz w:val="20"/>
      </w:rPr>
      <w:fldChar w:fldCharType="separate"/>
    </w:r>
    <w:r w:rsidR="005F2824">
      <w:rPr>
        <w:b/>
        <w:noProof/>
        <w:sz w:val="20"/>
      </w:rPr>
      <w:t>5</w:t>
    </w:r>
    <w:r w:rsidRPr="007F6944">
      <w:rPr>
        <w:b/>
        <w:sz w:val="20"/>
      </w:rPr>
      <w:fldChar w:fldCharType="end"/>
    </w:r>
  </w:p>
  <w:p w14:paraId="30A63D7D" w14:textId="72555C45" w:rsidR="003C13E4" w:rsidRPr="00767DA5" w:rsidRDefault="003C13E4" w:rsidP="00767DA5">
    <w:pPr>
      <w:pStyle w:val="Header"/>
      <w:tabs>
        <w:tab w:val="clear" w:pos="4320"/>
        <w:tab w:val="clear" w:pos="8640"/>
        <w:tab w:val="left" w:pos="1440"/>
      </w:tabs>
      <w:spacing w:line="320" w:lineRule="exact"/>
      <w:rPr>
        <w:b/>
      </w:rPr>
    </w:pPr>
    <w:r>
      <w:rPr>
        <w:b/>
      </w:rPr>
      <w:t>TITLE</w:t>
    </w:r>
    <w:r w:rsidRPr="00767DA5">
      <w:rPr>
        <w:b/>
      </w:rPr>
      <w:t>:</w:t>
    </w:r>
    <w:r w:rsidRPr="00767DA5">
      <w:rPr>
        <w:b/>
      </w:rPr>
      <w:tab/>
    </w:r>
    <w:r w:rsidR="00D939F8">
      <w:rPr>
        <w:b/>
      </w:rPr>
      <w:t>NALOXONE KIT DISTRIBUTION</w:t>
    </w:r>
  </w:p>
  <w:p w14:paraId="7491B10F" w14:textId="77777777" w:rsidR="003C13E4" w:rsidRPr="00767DA5" w:rsidRDefault="003C13E4" w:rsidP="00767DA5">
    <w:pPr>
      <w:pStyle w:val="Header"/>
      <w:tabs>
        <w:tab w:val="clear" w:pos="4320"/>
        <w:tab w:val="clear" w:pos="8640"/>
        <w:tab w:val="left" w:pos="1440"/>
      </w:tabs>
      <w:rPr>
        <w:b/>
      </w:rPr>
    </w:pPr>
    <w:r w:rsidRPr="00767DA5">
      <w:rPr>
        <w:noProof/>
        <w:lang w:val="en-CA" w:eastAsia="en-CA"/>
      </w:rPr>
      <mc:AlternateContent>
        <mc:Choice Requires="wps">
          <w:drawing>
            <wp:anchor distT="0" distB="0" distL="114300" distR="114300" simplePos="0" relativeHeight="251662336" behindDoc="0" locked="0" layoutInCell="0" allowOverlap="1" wp14:anchorId="03F0CF2B" wp14:editId="48485001">
              <wp:simplePos x="0" y="0"/>
              <wp:positionH relativeFrom="column">
                <wp:posOffset>0</wp:posOffset>
              </wp:positionH>
              <wp:positionV relativeFrom="paragraph">
                <wp:posOffset>125095</wp:posOffset>
              </wp:positionV>
              <wp:extent cx="6583680" cy="0"/>
              <wp:effectExtent l="9525" t="10795" r="762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3628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518.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a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2nT/N5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" o:allowincell="f"/>
          </w:pict>
        </mc:Fallback>
      </mc:AlternateContent>
    </w:r>
  </w:p>
  <w:p w14:paraId="144285B0" w14:textId="77777777" w:rsidR="003C13E4" w:rsidRPr="00767DA5" w:rsidRDefault="003C13E4" w:rsidP="004374FF">
    <w:pPr>
      <w:pStyle w:val="Header"/>
      <w:tabs>
        <w:tab w:val="clear" w:pos="4320"/>
        <w:tab w:val="clear" w:pos="864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5FC3E" w14:textId="77777777" w:rsidR="003C13E4" w:rsidRPr="00A928AE" w:rsidRDefault="003C13E4" w:rsidP="00767DA5">
    <w:pPr>
      <w:pStyle w:val="Header"/>
      <w:tabs>
        <w:tab w:val="clear" w:pos="8640"/>
        <w:tab w:val="right" w:pos="10350"/>
      </w:tabs>
      <w:rPr>
        <w:b/>
      </w:rPr>
    </w:pPr>
    <w:r>
      <w:rPr>
        <w:rFonts w:ascii="Verdana" w:hAnsi="Verdana"/>
        <w:b/>
        <w:noProof/>
        <w:lang w:val="en-CA" w:eastAsia="en-CA"/>
      </w:rPr>
      <w:drawing>
        <wp:inline distT="0" distB="0" distL="0" distR="0" wp14:anchorId="2EE0A3F0" wp14:editId="7AFDF6CA">
          <wp:extent cx="1504950" cy="723900"/>
          <wp:effectExtent l="0" t="0" r="0" b="0"/>
          <wp:docPr id="3" name="Picture 3" descr="HS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inline>
      </w:drawing>
    </w:r>
  </w:p>
  <w:p w14:paraId="1BDAC139" w14:textId="29BE5C46" w:rsidR="003C13E4" w:rsidRPr="009814D3" w:rsidRDefault="003C13E4" w:rsidP="00767DA5">
    <w:pPr>
      <w:pStyle w:val="Header"/>
      <w:tabs>
        <w:tab w:val="clear" w:pos="8640"/>
        <w:tab w:val="right" w:pos="10350"/>
      </w:tabs>
      <w:jc w:val="center"/>
    </w:pPr>
    <w:r>
      <w:t>MENTAL HEALTH &amp; ADDICTIONS PROGRAM</w:t>
    </w:r>
  </w:p>
  <w:p w14:paraId="3233745C" w14:textId="77777777" w:rsidR="003C13E4" w:rsidRPr="00B2121D" w:rsidRDefault="003C13E4" w:rsidP="00767DA5">
    <w:pPr>
      <w:pStyle w:val="Header"/>
      <w:tabs>
        <w:tab w:val="clear" w:pos="8640"/>
        <w:tab w:val="right" w:pos="10350"/>
      </w:tabs>
      <w:jc w:val="center"/>
      <w:rPr>
        <w:b/>
        <w:sz w:val="28"/>
        <w:szCs w:val="28"/>
      </w:rPr>
    </w:pPr>
    <w:r>
      <w:rPr>
        <w:b/>
        <w:sz w:val="28"/>
        <w:szCs w:val="28"/>
      </w:rPr>
      <w:t>PROCEDURE</w:t>
    </w:r>
  </w:p>
  <w:p w14:paraId="7B03C04A" w14:textId="77777777" w:rsidR="003C13E4" w:rsidRDefault="003C13E4" w:rsidP="00767DA5">
    <w:pPr>
      <w:pStyle w:val="Header"/>
      <w:tabs>
        <w:tab w:val="clear" w:pos="8640"/>
        <w:tab w:val="left" w:pos="4320"/>
      </w:tabs>
    </w:pPr>
  </w:p>
  <w:tbl>
    <w:tblPr>
      <w:tblW w:w="10598" w:type="dxa"/>
      <w:tblLook w:val="04A0" w:firstRow="1" w:lastRow="0" w:firstColumn="1" w:lastColumn="0" w:noHBand="0" w:noVBand="1"/>
    </w:tblPr>
    <w:tblGrid>
      <w:gridCol w:w="1809"/>
      <w:gridCol w:w="4869"/>
      <w:gridCol w:w="1800"/>
      <w:gridCol w:w="2120"/>
    </w:tblGrid>
    <w:tr w:rsidR="003C13E4" w:rsidRPr="00CC0D77" w14:paraId="51F397EA" w14:textId="77777777" w:rsidTr="003C13E4">
      <w:tc>
        <w:tcPr>
          <w:tcW w:w="1809" w:type="dxa"/>
          <w:shd w:val="clear" w:color="auto" w:fill="auto"/>
        </w:tcPr>
        <w:p w14:paraId="68B3D0C0" w14:textId="0917D5E3" w:rsidR="003C13E4" w:rsidRPr="00FA6129" w:rsidRDefault="003C13E4" w:rsidP="003C13E4">
          <w:pPr>
            <w:pStyle w:val="Header"/>
            <w:tabs>
              <w:tab w:val="clear" w:pos="4320"/>
              <w:tab w:val="clear" w:pos="8640"/>
            </w:tabs>
            <w:spacing w:line="320" w:lineRule="exact"/>
            <w:rPr>
              <w:b/>
            </w:rPr>
          </w:pPr>
          <w:r>
            <w:rPr>
              <w:b/>
            </w:rPr>
            <w:t>CATEGORY:</w:t>
          </w:r>
        </w:p>
      </w:tc>
      <w:tc>
        <w:tcPr>
          <w:tcW w:w="4869" w:type="dxa"/>
          <w:shd w:val="clear" w:color="auto" w:fill="auto"/>
        </w:tcPr>
        <w:p w14:paraId="555C5727" w14:textId="268D0F7D" w:rsidR="003C13E4" w:rsidRDefault="003C13E4" w:rsidP="00373FBA">
          <w:pPr>
            <w:pStyle w:val="Header"/>
            <w:tabs>
              <w:tab w:val="clear" w:pos="4320"/>
              <w:tab w:val="clear" w:pos="8640"/>
            </w:tabs>
            <w:spacing w:line="320" w:lineRule="exact"/>
          </w:pPr>
          <w:r>
            <w:t>Corporate</w:t>
          </w:r>
        </w:p>
      </w:tc>
      <w:tc>
        <w:tcPr>
          <w:tcW w:w="3920" w:type="dxa"/>
          <w:gridSpan w:val="2"/>
          <w:shd w:val="clear" w:color="auto" w:fill="auto"/>
        </w:tcPr>
        <w:p w14:paraId="52884CB5" w14:textId="1FEF0B45" w:rsidR="003C13E4" w:rsidRPr="00FA6129" w:rsidRDefault="003C13E4" w:rsidP="003C13E4">
          <w:pPr>
            <w:pStyle w:val="Header"/>
            <w:tabs>
              <w:tab w:val="clear" w:pos="4320"/>
              <w:tab w:val="clear" w:pos="8640"/>
            </w:tabs>
            <w:spacing w:line="320" w:lineRule="exact"/>
            <w:rPr>
              <w:b/>
            </w:rPr>
          </w:pPr>
          <w:r w:rsidRPr="00FA6129">
            <w:rPr>
              <w:b/>
            </w:rPr>
            <w:t>REVISION DATE:</w:t>
          </w:r>
          <w:r w:rsidRPr="00FA6129">
            <w:t xml:space="preserve">  </w:t>
          </w:r>
          <w:r>
            <w:t>May 2021</w:t>
          </w:r>
        </w:p>
      </w:tc>
    </w:tr>
    <w:tr w:rsidR="003C13E4" w:rsidRPr="00CC0D77" w14:paraId="3AC7D2AF" w14:textId="77777777" w:rsidTr="003C13E4">
      <w:tc>
        <w:tcPr>
          <w:tcW w:w="1809" w:type="dxa"/>
          <w:shd w:val="clear" w:color="auto" w:fill="auto"/>
        </w:tcPr>
        <w:p w14:paraId="0DDA1F29" w14:textId="77777777" w:rsidR="003C13E4" w:rsidRPr="00FA6129" w:rsidRDefault="003C13E4" w:rsidP="003C13E4">
          <w:pPr>
            <w:pStyle w:val="Header"/>
            <w:tabs>
              <w:tab w:val="clear" w:pos="4320"/>
              <w:tab w:val="clear" w:pos="8640"/>
            </w:tabs>
            <w:spacing w:line="320" w:lineRule="exact"/>
            <w:rPr>
              <w:b/>
            </w:rPr>
          </w:pPr>
          <w:r w:rsidRPr="00FA6129">
            <w:rPr>
              <w:b/>
            </w:rPr>
            <w:t>ISSUE DATE:</w:t>
          </w:r>
        </w:p>
      </w:tc>
      <w:tc>
        <w:tcPr>
          <w:tcW w:w="8789" w:type="dxa"/>
          <w:gridSpan w:val="3"/>
          <w:shd w:val="clear" w:color="auto" w:fill="auto"/>
        </w:tcPr>
        <w:p w14:paraId="47DB152A" w14:textId="3214A696" w:rsidR="003C13E4" w:rsidRPr="00373FBA" w:rsidRDefault="003C13E4" w:rsidP="007F6944">
          <w:pPr>
            <w:pStyle w:val="Header"/>
            <w:tabs>
              <w:tab w:val="clear" w:pos="4320"/>
              <w:tab w:val="clear" w:pos="8640"/>
            </w:tabs>
            <w:spacing w:line="320" w:lineRule="exact"/>
          </w:pPr>
          <w:r w:rsidRPr="00373FBA">
            <w:t>August 2018</w:t>
          </w:r>
        </w:p>
      </w:tc>
    </w:tr>
    <w:tr w:rsidR="003C13E4" w:rsidRPr="00CC0D77" w14:paraId="7F4E6E19" w14:textId="77777777" w:rsidTr="007F6944">
      <w:tc>
        <w:tcPr>
          <w:tcW w:w="1809" w:type="dxa"/>
          <w:shd w:val="clear" w:color="auto" w:fill="auto"/>
        </w:tcPr>
        <w:p w14:paraId="1EEA6908" w14:textId="77777777" w:rsidR="003C13E4" w:rsidRPr="00FA6129" w:rsidRDefault="003C13E4" w:rsidP="003C13E4">
          <w:pPr>
            <w:pStyle w:val="Header"/>
            <w:tabs>
              <w:tab w:val="clear" w:pos="4320"/>
              <w:tab w:val="clear" w:pos="8640"/>
            </w:tabs>
            <w:spacing w:line="320" w:lineRule="exact"/>
            <w:rPr>
              <w:b/>
            </w:rPr>
          </w:pPr>
          <w:r w:rsidRPr="00FA6129">
            <w:rPr>
              <w:b/>
            </w:rPr>
            <w:t>TITLE:</w:t>
          </w:r>
        </w:p>
      </w:tc>
      <w:tc>
        <w:tcPr>
          <w:tcW w:w="6669" w:type="dxa"/>
          <w:gridSpan w:val="2"/>
          <w:shd w:val="clear" w:color="auto" w:fill="auto"/>
          <w:vAlign w:val="center"/>
        </w:tcPr>
        <w:p w14:paraId="21CC0923" w14:textId="7C0E5E57" w:rsidR="003C13E4" w:rsidRPr="004F2711" w:rsidRDefault="003C13E4" w:rsidP="007F6944">
          <w:pPr>
            <w:pStyle w:val="Header"/>
            <w:tabs>
              <w:tab w:val="clear" w:pos="4320"/>
              <w:tab w:val="clear" w:pos="8640"/>
            </w:tabs>
            <w:rPr>
              <w:b/>
            </w:rPr>
          </w:pPr>
          <w:r>
            <w:rPr>
              <w:b/>
            </w:rPr>
            <w:t>NALOXONE KIT DISTRIBUTION</w:t>
          </w:r>
        </w:p>
      </w:tc>
      <w:tc>
        <w:tcPr>
          <w:tcW w:w="2120" w:type="dxa"/>
          <w:shd w:val="clear" w:color="auto" w:fill="auto"/>
          <w:vAlign w:val="center"/>
        </w:tcPr>
        <w:p w14:paraId="2B874428" w14:textId="126185BB" w:rsidR="003C13E4" w:rsidRPr="00FA6129" w:rsidRDefault="003C13E4" w:rsidP="007F6944">
          <w:pPr>
            <w:pStyle w:val="Header"/>
            <w:tabs>
              <w:tab w:val="clear" w:pos="4320"/>
              <w:tab w:val="clear" w:pos="8640"/>
            </w:tabs>
            <w:spacing w:line="320" w:lineRule="exact"/>
            <w:jc w:val="right"/>
            <w:rPr>
              <w:b/>
              <w:sz w:val="20"/>
              <w:szCs w:val="20"/>
            </w:rPr>
          </w:pPr>
          <w:r w:rsidRPr="007F6944">
            <w:rPr>
              <w:sz w:val="20"/>
            </w:rPr>
            <w:t xml:space="preserve">Page </w:t>
          </w:r>
          <w:r w:rsidRPr="007F6944">
            <w:rPr>
              <w:b/>
              <w:sz w:val="20"/>
            </w:rPr>
            <w:fldChar w:fldCharType="begin"/>
          </w:r>
          <w:r w:rsidRPr="007F6944">
            <w:rPr>
              <w:b/>
              <w:sz w:val="20"/>
            </w:rPr>
            <w:instrText xml:space="preserve"> PAGE  \* Arabic  \* MERGEFORMAT </w:instrText>
          </w:r>
          <w:r w:rsidRPr="007F6944">
            <w:rPr>
              <w:b/>
              <w:sz w:val="20"/>
            </w:rPr>
            <w:fldChar w:fldCharType="separate"/>
          </w:r>
          <w:r w:rsidR="005F2824">
            <w:rPr>
              <w:b/>
              <w:noProof/>
              <w:sz w:val="20"/>
            </w:rPr>
            <w:t>1</w:t>
          </w:r>
          <w:r w:rsidRPr="007F6944">
            <w:rPr>
              <w:b/>
              <w:sz w:val="20"/>
            </w:rPr>
            <w:fldChar w:fldCharType="end"/>
          </w:r>
          <w:r w:rsidRPr="007F6944">
            <w:rPr>
              <w:sz w:val="20"/>
            </w:rPr>
            <w:t xml:space="preserve"> of </w:t>
          </w:r>
          <w:r w:rsidRPr="007F6944">
            <w:rPr>
              <w:b/>
              <w:sz w:val="20"/>
            </w:rPr>
            <w:fldChar w:fldCharType="begin"/>
          </w:r>
          <w:r w:rsidRPr="007F6944">
            <w:rPr>
              <w:b/>
              <w:sz w:val="20"/>
            </w:rPr>
            <w:instrText xml:space="preserve"> NUMPAGES  \* Arabic  \* MERGEFORMAT </w:instrText>
          </w:r>
          <w:r w:rsidRPr="007F6944">
            <w:rPr>
              <w:b/>
              <w:sz w:val="20"/>
            </w:rPr>
            <w:fldChar w:fldCharType="separate"/>
          </w:r>
          <w:r w:rsidR="005F2824">
            <w:rPr>
              <w:b/>
              <w:noProof/>
              <w:sz w:val="20"/>
            </w:rPr>
            <w:t>5</w:t>
          </w:r>
          <w:r w:rsidRPr="007F6944">
            <w:rPr>
              <w:b/>
              <w:sz w:val="20"/>
            </w:rPr>
            <w:fldChar w:fldCharType="end"/>
          </w:r>
        </w:p>
      </w:tc>
    </w:tr>
  </w:tbl>
  <w:p w14:paraId="2F16D58B" w14:textId="2DC12893" w:rsidR="003C13E4" w:rsidRPr="00CC0D77" w:rsidRDefault="003C13E4" w:rsidP="007F6944">
    <w:pPr>
      <w:pStyle w:val="Header"/>
      <w:tabs>
        <w:tab w:val="clear" w:pos="4320"/>
        <w:tab w:val="clear" w:pos="8640"/>
        <w:tab w:val="left" w:pos="2160"/>
        <w:tab w:val="left" w:pos="6840"/>
        <w:tab w:val="right" w:pos="10080"/>
      </w:tabs>
    </w:pPr>
    <w:r>
      <w:tab/>
    </w:r>
    <w:r>
      <w:tab/>
    </w:r>
    <w:r w:rsidRPr="00CC0D77">
      <w:rPr>
        <w:noProof/>
        <w:lang w:val="en-CA" w:eastAsia="en-CA"/>
      </w:rPr>
      <mc:AlternateContent>
        <mc:Choice Requires="wps">
          <w:drawing>
            <wp:anchor distT="0" distB="0" distL="114300" distR="114300" simplePos="0" relativeHeight="251663360" behindDoc="0" locked="0" layoutInCell="0" allowOverlap="1" wp14:anchorId="2F16D591" wp14:editId="2F16D592">
              <wp:simplePos x="0" y="0"/>
              <wp:positionH relativeFrom="column">
                <wp:posOffset>19050</wp:posOffset>
              </wp:positionH>
              <wp:positionV relativeFrom="paragraph">
                <wp:posOffset>80010</wp:posOffset>
              </wp:positionV>
              <wp:extent cx="6583680" cy="0"/>
              <wp:effectExtent l="0" t="0" r="2667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5748"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pt" to="51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I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20E"/>
    <w:multiLevelType w:val="hybridMultilevel"/>
    <w:tmpl w:val="C3C4E9BA"/>
    <w:lvl w:ilvl="0" w:tplc="C1185DC4">
      <w:start w:val="1"/>
      <w:numFmt w:val="decimal"/>
      <w:lvlText w:val="%1."/>
      <w:lvlJc w:val="left"/>
      <w:pPr>
        <w:tabs>
          <w:tab w:val="num" w:pos="360"/>
        </w:tabs>
        <w:ind w:left="360" w:hanging="360"/>
      </w:pPr>
      <w:rPr>
        <w:rFonts w:hint="default"/>
      </w:rPr>
    </w:lvl>
    <w:lvl w:ilvl="1" w:tplc="B9CC699A" w:tentative="1">
      <w:start w:val="1"/>
      <w:numFmt w:val="lowerLetter"/>
      <w:lvlText w:val="%2."/>
      <w:lvlJc w:val="left"/>
      <w:pPr>
        <w:tabs>
          <w:tab w:val="num" w:pos="1080"/>
        </w:tabs>
        <w:ind w:left="1080" w:hanging="360"/>
      </w:pPr>
    </w:lvl>
    <w:lvl w:ilvl="2" w:tplc="C8AC0F0A" w:tentative="1">
      <w:start w:val="1"/>
      <w:numFmt w:val="lowerRoman"/>
      <w:lvlText w:val="%3."/>
      <w:lvlJc w:val="right"/>
      <w:pPr>
        <w:tabs>
          <w:tab w:val="num" w:pos="1800"/>
        </w:tabs>
        <w:ind w:left="1800" w:hanging="180"/>
      </w:pPr>
    </w:lvl>
    <w:lvl w:ilvl="3" w:tplc="4D2A9798" w:tentative="1">
      <w:start w:val="1"/>
      <w:numFmt w:val="decimal"/>
      <w:lvlText w:val="%4."/>
      <w:lvlJc w:val="left"/>
      <w:pPr>
        <w:tabs>
          <w:tab w:val="num" w:pos="2520"/>
        </w:tabs>
        <w:ind w:left="2520" w:hanging="360"/>
      </w:pPr>
    </w:lvl>
    <w:lvl w:ilvl="4" w:tplc="394A28E0" w:tentative="1">
      <w:start w:val="1"/>
      <w:numFmt w:val="lowerLetter"/>
      <w:lvlText w:val="%5."/>
      <w:lvlJc w:val="left"/>
      <w:pPr>
        <w:tabs>
          <w:tab w:val="num" w:pos="3240"/>
        </w:tabs>
        <w:ind w:left="3240" w:hanging="360"/>
      </w:pPr>
    </w:lvl>
    <w:lvl w:ilvl="5" w:tplc="A0B84B2E" w:tentative="1">
      <w:start w:val="1"/>
      <w:numFmt w:val="lowerRoman"/>
      <w:lvlText w:val="%6."/>
      <w:lvlJc w:val="right"/>
      <w:pPr>
        <w:tabs>
          <w:tab w:val="num" w:pos="3960"/>
        </w:tabs>
        <w:ind w:left="3960" w:hanging="180"/>
      </w:pPr>
    </w:lvl>
    <w:lvl w:ilvl="6" w:tplc="9F109000" w:tentative="1">
      <w:start w:val="1"/>
      <w:numFmt w:val="decimal"/>
      <w:lvlText w:val="%7."/>
      <w:lvlJc w:val="left"/>
      <w:pPr>
        <w:tabs>
          <w:tab w:val="num" w:pos="4680"/>
        </w:tabs>
        <w:ind w:left="4680" w:hanging="360"/>
      </w:pPr>
    </w:lvl>
    <w:lvl w:ilvl="7" w:tplc="DF2C2BA6" w:tentative="1">
      <w:start w:val="1"/>
      <w:numFmt w:val="lowerLetter"/>
      <w:lvlText w:val="%8."/>
      <w:lvlJc w:val="left"/>
      <w:pPr>
        <w:tabs>
          <w:tab w:val="num" w:pos="5400"/>
        </w:tabs>
        <w:ind w:left="5400" w:hanging="360"/>
      </w:pPr>
    </w:lvl>
    <w:lvl w:ilvl="8" w:tplc="0BF0605E" w:tentative="1">
      <w:start w:val="1"/>
      <w:numFmt w:val="lowerRoman"/>
      <w:lvlText w:val="%9."/>
      <w:lvlJc w:val="right"/>
      <w:pPr>
        <w:tabs>
          <w:tab w:val="num" w:pos="6120"/>
        </w:tabs>
        <w:ind w:left="6120" w:hanging="180"/>
      </w:pPr>
    </w:lvl>
  </w:abstractNum>
  <w:abstractNum w:abstractNumId="1" w15:restartNumberingAfterBreak="0">
    <w:nsid w:val="05C177E3"/>
    <w:multiLevelType w:val="hybridMultilevel"/>
    <w:tmpl w:val="808612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0803A4"/>
    <w:multiLevelType w:val="hybridMultilevel"/>
    <w:tmpl w:val="98626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A6965"/>
    <w:multiLevelType w:val="hybridMultilevel"/>
    <w:tmpl w:val="8F923E1C"/>
    <w:lvl w:ilvl="0" w:tplc="9A424C2E">
      <w:start w:val="1"/>
      <w:numFmt w:val="lowerRoman"/>
      <w:lvlText w:val="%1."/>
      <w:lvlJc w:val="left"/>
      <w:pPr>
        <w:tabs>
          <w:tab w:val="num" w:pos="1080"/>
        </w:tabs>
        <w:ind w:left="1080" w:hanging="720"/>
      </w:pPr>
      <w:rPr>
        <w:rFonts w:hint="default"/>
      </w:rPr>
    </w:lvl>
    <w:lvl w:ilvl="1" w:tplc="0D164EB2">
      <w:start w:val="1"/>
      <w:numFmt w:val="bullet"/>
      <w:lvlText w:val=""/>
      <w:lvlJc w:val="left"/>
      <w:pPr>
        <w:tabs>
          <w:tab w:val="num" w:pos="1440"/>
        </w:tabs>
        <w:ind w:left="1440" w:hanging="360"/>
      </w:pPr>
      <w:rPr>
        <w:rFonts w:ascii="Symbol" w:hAnsi="Symbol" w:hint="default"/>
      </w:rPr>
    </w:lvl>
    <w:lvl w:ilvl="2" w:tplc="5F8C1B00" w:tentative="1">
      <w:start w:val="1"/>
      <w:numFmt w:val="lowerRoman"/>
      <w:lvlText w:val="%3."/>
      <w:lvlJc w:val="right"/>
      <w:pPr>
        <w:tabs>
          <w:tab w:val="num" w:pos="2160"/>
        </w:tabs>
        <w:ind w:left="2160" w:hanging="180"/>
      </w:pPr>
    </w:lvl>
    <w:lvl w:ilvl="3" w:tplc="3B1E79F4" w:tentative="1">
      <w:start w:val="1"/>
      <w:numFmt w:val="decimal"/>
      <w:lvlText w:val="%4."/>
      <w:lvlJc w:val="left"/>
      <w:pPr>
        <w:tabs>
          <w:tab w:val="num" w:pos="2880"/>
        </w:tabs>
        <w:ind w:left="2880" w:hanging="360"/>
      </w:pPr>
    </w:lvl>
    <w:lvl w:ilvl="4" w:tplc="13C8577E" w:tentative="1">
      <w:start w:val="1"/>
      <w:numFmt w:val="lowerLetter"/>
      <w:lvlText w:val="%5."/>
      <w:lvlJc w:val="left"/>
      <w:pPr>
        <w:tabs>
          <w:tab w:val="num" w:pos="3600"/>
        </w:tabs>
        <w:ind w:left="3600" w:hanging="360"/>
      </w:pPr>
    </w:lvl>
    <w:lvl w:ilvl="5" w:tplc="E430A366" w:tentative="1">
      <w:start w:val="1"/>
      <w:numFmt w:val="lowerRoman"/>
      <w:lvlText w:val="%6."/>
      <w:lvlJc w:val="right"/>
      <w:pPr>
        <w:tabs>
          <w:tab w:val="num" w:pos="4320"/>
        </w:tabs>
        <w:ind w:left="4320" w:hanging="180"/>
      </w:pPr>
    </w:lvl>
    <w:lvl w:ilvl="6" w:tplc="196ED088" w:tentative="1">
      <w:start w:val="1"/>
      <w:numFmt w:val="decimal"/>
      <w:lvlText w:val="%7."/>
      <w:lvlJc w:val="left"/>
      <w:pPr>
        <w:tabs>
          <w:tab w:val="num" w:pos="5040"/>
        </w:tabs>
        <w:ind w:left="5040" w:hanging="360"/>
      </w:pPr>
    </w:lvl>
    <w:lvl w:ilvl="7" w:tplc="81D2EF1A" w:tentative="1">
      <w:start w:val="1"/>
      <w:numFmt w:val="lowerLetter"/>
      <w:lvlText w:val="%8."/>
      <w:lvlJc w:val="left"/>
      <w:pPr>
        <w:tabs>
          <w:tab w:val="num" w:pos="5760"/>
        </w:tabs>
        <w:ind w:left="5760" w:hanging="360"/>
      </w:pPr>
    </w:lvl>
    <w:lvl w:ilvl="8" w:tplc="6A5A9A68" w:tentative="1">
      <w:start w:val="1"/>
      <w:numFmt w:val="lowerRoman"/>
      <w:lvlText w:val="%9."/>
      <w:lvlJc w:val="right"/>
      <w:pPr>
        <w:tabs>
          <w:tab w:val="num" w:pos="6480"/>
        </w:tabs>
        <w:ind w:left="6480" w:hanging="180"/>
      </w:pPr>
    </w:lvl>
  </w:abstractNum>
  <w:abstractNum w:abstractNumId="4" w15:restartNumberingAfterBreak="0">
    <w:nsid w:val="0DAA64CE"/>
    <w:multiLevelType w:val="hybridMultilevel"/>
    <w:tmpl w:val="F9DE5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EB0157"/>
    <w:multiLevelType w:val="singleLevel"/>
    <w:tmpl w:val="4D3C75D6"/>
    <w:lvl w:ilvl="0">
      <w:start w:val="5"/>
      <w:numFmt w:val="upperLetter"/>
      <w:lvlText w:val="%1."/>
      <w:lvlJc w:val="left"/>
      <w:pPr>
        <w:tabs>
          <w:tab w:val="num" w:pos="720"/>
        </w:tabs>
        <w:ind w:left="720" w:hanging="360"/>
      </w:pPr>
      <w:rPr>
        <w:rFonts w:hint="default"/>
        <w:u w:val="single"/>
      </w:rPr>
    </w:lvl>
  </w:abstractNum>
  <w:abstractNum w:abstractNumId="6" w15:restartNumberingAfterBreak="0">
    <w:nsid w:val="0F2F3A5A"/>
    <w:multiLevelType w:val="hybridMultilevel"/>
    <w:tmpl w:val="C21C3376"/>
    <w:lvl w:ilvl="0" w:tplc="F8EE5AFC">
      <w:start w:val="1"/>
      <w:numFmt w:val="bullet"/>
      <w:lvlText w:val=""/>
      <w:lvlJc w:val="left"/>
      <w:pPr>
        <w:tabs>
          <w:tab w:val="num" w:pos="1080"/>
        </w:tabs>
        <w:ind w:left="1080" w:hanging="360"/>
      </w:pPr>
      <w:rPr>
        <w:rFonts w:ascii="Symbol" w:hAnsi="Symbol" w:hint="default"/>
      </w:rPr>
    </w:lvl>
    <w:lvl w:ilvl="1" w:tplc="E52EDA20" w:tentative="1">
      <w:start w:val="1"/>
      <w:numFmt w:val="bullet"/>
      <w:lvlText w:val="o"/>
      <w:lvlJc w:val="left"/>
      <w:pPr>
        <w:tabs>
          <w:tab w:val="num" w:pos="1800"/>
        </w:tabs>
        <w:ind w:left="1800" w:hanging="360"/>
      </w:pPr>
      <w:rPr>
        <w:rFonts w:ascii="Courier New" w:hAnsi="Courier New" w:hint="default"/>
      </w:rPr>
    </w:lvl>
    <w:lvl w:ilvl="2" w:tplc="B4C0B4A4" w:tentative="1">
      <w:start w:val="1"/>
      <w:numFmt w:val="bullet"/>
      <w:lvlText w:val=""/>
      <w:lvlJc w:val="left"/>
      <w:pPr>
        <w:tabs>
          <w:tab w:val="num" w:pos="2520"/>
        </w:tabs>
        <w:ind w:left="2520" w:hanging="360"/>
      </w:pPr>
      <w:rPr>
        <w:rFonts w:ascii="Wingdings" w:hAnsi="Wingdings" w:hint="default"/>
      </w:rPr>
    </w:lvl>
    <w:lvl w:ilvl="3" w:tplc="723038AE" w:tentative="1">
      <w:start w:val="1"/>
      <w:numFmt w:val="bullet"/>
      <w:lvlText w:val=""/>
      <w:lvlJc w:val="left"/>
      <w:pPr>
        <w:tabs>
          <w:tab w:val="num" w:pos="3240"/>
        </w:tabs>
        <w:ind w:left="3240" w:hanging="360"/>
      </w:pPr>
      <w:rPr>
        <w:rFonts w:ascii="Symbol" w:hAnsi="Symbol" w:hint="default"/>
      </w:rPr>
    </w:lvl>
    <w:lvl w:ilvl="4" w:tplc="FAA89602" w:tentative="1">
      <w:start w:val="1"/>
      <w:numFmt w:val="bullet"/>
      <w:lvlText w:val="o"/>
      <w:lvlJc w:val="left"/>
      <w:pPr>
        <w:tabs>
          <w:tab w:val="num" w:pos="3960"/>
        </w:tabs>
        <w:ind w:left="3960" w:hanging="360"/>
      </w:pPr>
      <w:rPr>
        <w:rFonts w:ascii="Courier New" w:hAnsi="Courier New" w:hint="default"/>
      </w:rPr>
    </w:lvl>
    <w:lvl w:ilvl="5" w:tplc="403481DA" w:tentative="1">
      <w:start w:val="1"/>
      <w:numFmt w:val="bullet"/>
      <w:lvlText w:val=""/>
      <w:lvlJc w:val="left"/>
      <w:pPr>
        <w:tabs>
          <w:tab w:val="num" w:pos="4680"/>
        </w:tabs>
        <w:ind w:left="4680" w:hanging="360"/>
      </w:pPr>
      <w:rPr>
        <w:rFonts w:ascii="Wingdings" w:hAnsi="Wingdings" w:hint="default"/>
      </w:rPr>
    </w:lvl>
    <w:lvl w:ilvl="6" w:tplc="28247AEA" w:tentative="1">
      <w:start w:val="1"/>
      <w:numFmt w:val="bullet"/>
      <w:lvlText w:val=""/>
      <w:lvlJc w:val="left"/>
      <w:pPr>
        <w:tabs>
          <w:tab w:val="num" w:pos="5400"/>
        </w:tabs>
        <w:ind w:left="5400" w:hanging="360"/>
      </w:pPr>
      <w:rPr>
        <w:rFonts w:ascii="Symbol" w:hAnsi="Symbol" w:hint="default"/>
      </w:rPr>
    </w:lvl>
    <w:lvl w:ilvl="7" w:tplc="EDD82C7A" w:tentative="1">
      <w:start w:val="1"/>
      <w:numFmt w:val="bullet"/>
      <w:lvlText w:val="o"/>
      <w:lvlJc w:val="left"/>
      <w:pPr>
        <w:tabs>
          <w:tab w:val="num" w:pos="6120"/>
        </w:tabs>
        <w:ind w:left="6120" w:hanging="360"/>
      </w:pPr>
      <w:rPr>
        <w:rFonts w:ascii="Courier New" w:hAnsi="Courier New" w:hint="default"/>
      </w:rPr>
    </w:lvl>
    <w:lvl w:ilvl="8" w:tplc="A96E6C72"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BC3340"/>
    <w:multiLevelType w:val="hybridMultilevel"/>
    <w:tmpl w:val="0EF8B9BE"/>
    <w:lvl w:ilvl="0" w:tplc="73D0672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366FA3"/>
    <w:multiLevelType w:val="multilevel"/>
    <w:tmpl w:val="17ECFB06"/>
    <w:lvl w:ilvl="0">
      <w:start w:val="6"/>
      <w:numFmt w:val="low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B31DE8"/>
    <w:multiLevelType w:val="hybridMultilevel"/>
    <w:tmpl w:val="C572538E"/>
    <w:lvl w:ilvl="0" w:tplc="DBB8A0F8">
      <w:start w:val="1"/>
      <w:numFmt w:val="decimal"/>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4F15B98"/>
    <w:multiLevelType w:val="hybridMultilevel"/>
    <w:tmpl w:val="3A32F7D0"/>
    <w:lvl w:ilvl="0" w:tplc="82C0904C">
      <w:start w:val="1"/>
      <w:numFmt w:val="decimal"/>
      <w:lvlText w:val="%1."/>
      <w:lvlJc w:val="left"/>
      <w:pPr>
        <w:ind w:left="472" w:hanging="361"/>
      </w:pPr>
      <w:rPr>
        <w:rFonts w:ascii="Arial" w:eastAsia="Arial" w:hAnsi="Arial" w:hint="default"/>
        <w:w w:val="99"/>
        <w:sz w:val="22"/>
        <w:szCs w:val="22"/>
      </w:rPr>
    </w:lvl>
    <w:lvl w:ilvl="1" w:tplc="496E52D2">
      <w:start w:val="1"/>
      <w:numFmt w:val="bullet"/>
      <w:lvlText w:val=""/>
      <w:lvlJc w:val="left"/>
      <w:pPr>
        <w:ind w:left="832" w:hanging="361"/>
      </w:pPr>
      <w:rPr>
        <w:rFonts w:ascii="Symbol" w:eastAsia="Symbol" w:hAnsi="Symbol" w:hint="default"/>
        <w:w w:val="99"/>
        <w:sz w:val="22"/>
        <w:szCs w:val="22"/>
      </w:rPr>
    </w:lvl>
    <w:lvl w:ilvl="2" w:tplc="9C5A9F6C">
      <w:start w:val="1"/>
      <w:numFmt w:val="bullet"/>
      <w:lvlText w:val="•"/>
      <w:lvlJc w:val="left"/>
      <w:pPr>
        <w:ind w:left="1928" w:hanging="361"/>
      </w:pPr>
      <w:rPr>
        <w:rFonts w:hint="default"/>
      </w:rPr>
    </w:lvl>
    <w:lvl w:ilvl="3" w:tplc="9D8690A4">
      <w:start w:val="1"/>
      <w:numFmt w:val="bullet"/>
      <w:lvlText w:val="•"/>
      <w:lvlJc w:val="left"/>
      <w:pPr>
        <w:ind w:left="3024" w:hanging="361"/>
      </w:pPr>
      <w:rPr>
        <w:rFonts w:hint="default"/>
      </w:rPr>
    </w:lvl>
    <w:lvl w:ilvl="4" w:tplc="74E4D60C">
      <w:start w:val="1"/>
      <w:numFmt w:val="bullet"/>
      <w:lvlText w:val="•"/>
      <w:lvlJc w:val="left"/>
      <w:pPr>
        <w:ind w:left="4121" w:hanging="361"/>
      </w:pPr>
      <w:rPr>
        <w:rFonts w:hint="default"/>
      </w:rPr>
    </w:lvl>
    <w:lvl w:ilvl="5" w:tplc="2D383904">
      <w:start w:val="1"/>
      <w:numFmt w:val="bullet"/>
      <w:lvlText w:val="•"/>
      <w:lvlJc w:val="left"/>
      <w:pPr>
        <w:ind w:left="5217" w:hanging="361"/>
      </w:pPr>
      <w:rPr>
        <w:rFonts w:hint="default"/>
      </w:rPr>
    </w:lvl>
    <w:lvl w:ilvl="6" w:tplc="C524AC6A">
      <w:start w:val="1"/>
      <w:numFmt w:val="bullet"/>
      <w:lvlText w:val="•"/>
      <w:lvlJc w:val="left"/>
      <w:pPr>
        <w:ind w:left="6314" w:hanging="361"/>
      </w:pPr>
      <w:rPr>
        <w:rFonts w:hint="default"/>
      </w:rPr>
    </w:lvl>
    <w:lvl w:ilvl="7" w:tplc="E524442A">
      <w:start w:val="1"/>
      <w:numFmt w:val="bullet"/>
      <w:lvlText w:val="•"/>
      <w:lvlJc w:val="left"/>
      <w:pPr>
        <w:ind w:left="7410" w:hanging="361"/>
      </w:pPr>
      <w:rPr>
        <w:rFonts w:hint="default"/>
      </w:rPr>
    </w:lvl>
    <w:lvl w:ilvl="8" w:tplc="93A46304">
      <w:start w:val="1"/>
      <w:numFmt w:val="bullet"/>
      <w:lvlText w:val="•"/>
      <w:lvlJc w:val="left"/>
      <w:pPr>
        <w:ind w:left="8507" w:hanging="361"/>
      </w:pPr>
      <w:rPr>
        <w:rFonts w:hint="default"/>
      </w:rPr>
    </w:lvl>
  </w:abstractNum>
  <w:abstractNum w:abstractNumId="11" w15:restartNumberingAfterBreak="0">
    <w:nsid w:val="27ED5A1D"/>
    <w:multiLevelType w:val="hybridMultilevel"/>
    <w:tmpl w:val="ECDC6616"/>
    <w:lvl w:ilvl="0" w:tplc="C80C26A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9821600"/>
    <w:multiLevelType w:val="hybridMultilevel"/>
    <w:tmpl w:val="6EE60092"/>
    <w:lvl w:ilvl="0" w:tplc="10090001">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13" w15:restartNumberingAfterBreak="0">
    <w:nsid w:val="2CBF5D9D"/>
    <w:multiLevelType w:val="hybridMultilevel"/>
    <w:tmpl w:val="31226326"/>
    <w:lvl w:ilvl="0" w:tplc="17687432">
      <w:start w:val="1"/>
      <w:numFmt w:val="decimal"/>
      <w:lvlText w:val="%1."/>
      <w:lvlJc w:val="left"/>
      <w:pPr>
        <w:ind w:left="472" w:hanging="361"/>
        <w:jc w:val="left"/>
      </w:pPr>
      <w:rPr>
        <w:rFonts w:ascii="Arial" w:eastAsia="Arial" w:hAnsi="Arial" w:hint="default"/>
        <w:w w:val="99"/>
        <w:sz w:val="22"/>
        <w:szCs w:val="22"/>
      </w:rPr>
    </w:lvl>
    <w:lvl w:ilvl="1" w:tplc="0FEC4326">
      <w:start w:val="1"/>
      <w:numFmt w:val="bullet"/>
      <w:lvlText w:val="•"/>
      <w:lvlJc w:val="left"/>
      <w:pPr>
        <w:ind w:left="1494" w:hanging="361"/>
      </w:pPr>
      <w:rPr>
        <w:rFonts w:hint="default"/>
      </w:rPr>
    </w:lvl>
    <w:lvl w:ilvl="2" w:tplc="5344E1E0">
      <w:start w:val="1"/>
      <w:numFmt w:val="bullet"/>
      <w:lvlText w:val="•"/>
      <w:lvlJc w:val="left"/>
      <w:pPr>
        <w:ind w:left="2517" w:hanging="361"/>
      </w:pPr>
      <w:rPr>
        <w:rFonts w:hint="default"/>
      </w:rPr>
    </w:lvl>
    <w:lvl w:ilvl="3" w:tplc="F9AC0490">
      <w:start w:val="1"/>
      <w:numFmt w:val="bullet"/>
      <w:lvlText w:val="•"/>
      <w:lvlJc w:val="left"/>
      <w:pPr>
        <w:ind w:left="3540" w:hanging="361"/>
      </w:pPr>
      <w:rPr>
        <w:rFonts w:hint="default"/>
      </w:rPr>
    </w:lvl>
    <w:lvl w:ilvl="4" w:tplc="4A00745A">
      <w:start w:val="1"/>
      <w:numFmt w:val="bullet"/>
      <w:lvlText w:val="•"/>
      <w:lvlJc w:val="left"/>
      <w:pPr>
        <w:ind w:left="4563" w:hanging="361"/>
      </w:pPr>
      <w:rPr>
        <w:rFonts w:hint="default"/>
      </w:rPr>
    </w:lvl>
    <w:lvl w:ilvl="5" w:tplc="412A620A">
      <w:start w:val="1"/>
      <w:numFmt w:val="bullet"/>
      <w:lvlText w:val="•"/>
      <w:lvlJc w:val="left"/>
      <w:pPr>
        <w:ind w:left="5586" w:hanging="361"/>
      </w:pPr>
      <w:rPr>
        <w:rFonts w:hint="default"/>
      </w:rPr>
    </w:lvl>
    <w:lvl w:ilvl="6" w:tplc="7916E15A">
      <w:start w:val="1"/>
      <w:numFmt w:val="bullet"/>
      <w:lvlText w:val="•"/>
      <w:lvlJc w:val="left"/>
      <w:pPr>
        <w:ind w:left="6608" w:hanging="361"/>
      </w:pPr>
      <w:rPr>
        <w:rFonts w:hint="default"/>
      </w:rPr>
    </w:lvl>
    <w:lvl w:ilvl="7" w:tplc="C858631E">
      <w:start w:val="1"/>
      <w:numFmt w:val="bullet"/>
      <w:lvlText w:val="•"/>
      <w:lvlJc w:val="left"/>
      <w:pPr>
        <w:ind w:left="7631" w:hanging="361"/>
      </w:pPr>
      <w:rPr>
        <w:rFonts w:hint="default"/>
      </w:rPr>
    </w:lvl>
    <w:lvl w:ilvl="8" w:tplc="DD606D5E">
      <w:start w:val="1"/>
      <w:numFmt w:val="bullet"/>
      <w:lvlText w:val="•"/>
      <w:lvlJc w:val="left"/>
      <w:pPr>
        <w:ind w:left="8654" w:hanging="361"/>
      </w:pPr>
      <w:rPr>
        <w:rFonts w:hint="default"/>
      </w:rPr>
    </w:lvl>
  </w:abstractNum>
  <w:abstractNum w:abstractNumId="14" w15:restartNumberingAfterBreak="0">
    <w:nsid w:val="30BE1C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24827EA"/>
    <w:multiLevelType w:val="hybridMultilevel"/>
    <w:tmpl w:val="3EAA8E34"/>
    <w:lvl w:ilvl="0" w:tplc="ACEC452A">
      <w:start w:val="3"/>
      <w:numFmt w:val="lowerRoman"/>
      <w:lvlText w:val="%1."/>
      <w:lvlJc w:val="left"/>
      <w:pPr>
        <w:tabs>
          <w:tab w:val="num" w:pos="1080"/>
        </w:tabs>
        <w:ind w:left="1080" w:hanging="720"/>
      </w:pPr>
      <w:rPr>
        <w:rFonts w:hint="default"/>
        <w:b/>
      </w:rPr>
    </w:lvl>
    <w:lvl w:ilvl="1" w:tplc="E0C234FA" w:tentative="1">
      <w:start w:val="1"/>
      <w:numFmt w:val="lowerLetter"/>
      <w:lvlText w:val="%2."/>
      <w:lvlJc w:val="left"/>
      <w:pPr>
        <w:tabs>
          <w:tab w:val="num" w:pos="1440"/>
        </w:tabs>
        <w:ind w:left="1440" w:hanging="360"/>
      </w:pPr>
    </w:lvl>
    <w:lvl w:ilvl="2" w:tplc="D1789F1C" w:tentative="1">
      <w:start w:val="1"/>
      <w:numFmt w:val="lowerRoman"/>
      <w:lvlText w:val="%3."/>
      <w:lvlJc w:val="right"/>
      <w:pPr>
        <w:tabs>
          <w:tab w:val="num" w:pos="2160"/>
        </w:tabs>
        <w:ind w:left="2160" w:hanging="180"/>
      </w:pPr>
    </w:lvl>
    <w:lvl w:ilvl="3" w:tplc="7BE2FBEC" w:tentative="1">
      <w:start w:val="1"/>
      <w:numFmt w:val="decimal"/>
      <w:lvlText w:val="%4."/>
      <w:lvlJc w:val="left"/>
      <w:pPr>
        <w:tabs>
          <w:tab w:val="num" w:pos="2880"/>
        </w:tabs>
        <w:ind w:left="2880" w:hanging="360"/>
      </w:pPr>
    </w:lvl>
    <w:lvl w:ilvl="4" w:tplc="4A68E482" w:tentative="1">
      <w:start w:val="1"/>
      <w:numFmt w:val="lowerLetter"/>
      <w:lvlText w:val="%5."/>
      <w:lvlJc w:val="left"/>
      <w:pPr>
        <w:tabs>
          <w:tab w:val="num" w:pos="3600"/>
        </w:tabs>
        <w:ind w:left="3600" w:hanging="360"/>
      </w:pPr>
    </w:lvl>
    <w:lvl w:ilvl="5" w:tplc="E06E576E" w:tentative="1">
      <w:start w:val="1"/>
      <w:numFmt w:val="lowerRoman"/>
      <w:lvlText w:val="%6."/>
      <w:lvlJc w:val="right"/>
      <w:pPr>
        <w:tabs>
          <w:tab w:val="num" w:pos="4320"/>
        </w:tabs>
        <w:ind w:left="4320" w:hanging="180"/>
      </w:pPr>
    </w:lvl>
    <w:lvl w:ilvl="6" w:tplc="67A6C6A6" w:tentative="1">
      <w:start w:val="1"/>
      <w:numFmt w:val="decimal"/>
      <w:lvlText w:val="%7."/>
      <w:lvlJc w:val="left"/>
      <w:pPr>
        <w:tabs>
          <w:tab w:val="num" w:pos="5040"/>
        </w:tabs>
        <w:ind w:left="5040" w:hanging="360"/>
      </w:pPr>
    </w:lvl>
    <w:lvl w:ilvl="7" w:tplc="509835C8" w:tentative="1">
      <w:start w:val="1"/>
      <w:numFmt w:val="lowerLetter"/>
      <w:lvlText w:val="%8."/>
      <w:lvlJc w:val="left"/>
      <w:pPr>
        <w:tabs>
          <w:tab w:val="num" w:pos="5760"/>
        </w:tabs>
        <w:ind w:left="5760" w:hanging="360"/>
      </w:pPr>
    </w:lvl>
    <w:lvl w:ilvl="8" w:tplc="C0061602" w:tentative="1">
      <w:start w:val="1"/>
      <w:numFmt w:val="lowerRoman"/>
      <w:lvlText w:val="%9."/>
      <w:lvlJc w:val="right"/>
      <w:pPr>
        <w:tabs>
          <w:tab w:val="num" w:pos="6480"/>
        </w:tabs>
        <w:ind w:left="6480" w:hanging="180"/>
      </w:pPr>
    </w:lvl>
  </w:abstractNum>
  <w:abstractNum w:abstractNumId="16" w15:restartNumberingAfterBreak="0">
    <w:nsid w:val="365B6D14"/>
    <w:multiLevelType w:val="hybridMultilevel"/>
    <w:tmpl w:val="C82CC82A"/>
    <w:lvl w:ilvl="0" w:tplc="86946E9E">
      <w:start w:val="1"/>
      <w:numFmt w:val="bullet"/>
      <w:lvlText w:val=""/>
      <w:lvlJc w:val="left"/>
      <w:pPr>
        <w:ind w:left="361" w:hanging="361"/>
      </w:pPr>
      <w:rPr>
        <w:rFonts w:ascii="Symbol" w:eastAsia="Symbol" w:hAnsi="Symbol" w:hint="default"/>
        <w:w w:val="99"/>
        <w:sz w:val="22"/>
        <w:szCs w:val="22"/>
      </w:rPr>
    </w:lvl>
    <w:lvl w:ilvl="1" w:tplc="05A26914">
      <w:start w:val="1"/>
      <w:numFmt w:val="bullet"/>
      <w:lvlText w:val="o"/>
      <w:lvlJc w:val="left"/>
      <w:pPr>
        <w:ind w:left="1552" w:hanging="361"/>
      </w:pPr>
      <w:rPr>
        <w:rFonts w:ascii="Courier New" w:eastAsia="Courier New" w:hAnsi="Courier New" w:hint="default"/>
        <w:w w:val="99"/>
        <w:sz w:val="22"/>
        <w:szCs w:val="22"/>
      </w:rPr>
    </w:lvl>
    <w:lvl w:ilvl="2" w:tplc="B8BA540A">
      <w:start w:val="1"/>
      <w:numFmt w:val="bullet"/>
      <w:lvlText w:val="•"/>
      <w:lvlJc w:val="left"/>
      <w:pPr>
        <w:ind w:left="1552" w:hanging="361"/>
      </w:pPr>
      <w:rPr>
        <w:rFonts w:hint="default"/>
      </w:rPr>
    </w:lvl>
    <w:lvl w:ilvl="3" w:tplc="82E057D8">
      <w:start w:val="1"/>
      <w:numFmt w:val="bullet"/>
      <w:lvlText w:val="•"/>
      <w:lvlJc w:val="left"/>
      <w:pPr>
        <w:ind w:left="2695" w:hanging="361"/>
      </w:pPr>
      <w:rPr>
        <w:rFonts w:hint="default"/>
      </w:rPr>
    </w:lvl>
    <w:lvl w:ilvl="4" w:tplc="74C05D7A">
      <w:start w:val="1"/>
      <w:numFmt w:val="bullet"/>
      <w:lvlText w:val="•"/>
      <w:lvlJc w:val="left"/>
      <w:pPr>
        <w:ind w:left="3839" w:hanging="361"/>
      </w:pPr>
      <w:rPr>
        <w:rFonts w:hint="default"/>
      </w:rPr>
    </w:lvl>
    <w:lvl w:ilvl="5" w:tplc="AA3AFEA2">
      <w:start w:val="1"/>
      <w:numFmt w:val="bullet"/>
      <w:lvlText w:val="•"/>
      <w:lvlJc w:val="left"/>
      <w:pPr>
        <w:ind w:left="4982" w:hanging="361"/>
      </w:pPr>
      <w:rPr>
        <w:rFonts w:hint="default"/>
      </w:rPr>
    </w:lvl>
    <w:lvl w:ilvl="6" w:tplc="382414DA">
      <w:start w:val="1"/>
      <w:numFmt w:val="bullet"/>
      <w:lvlText w:val="•"/>
      <w:lvlJc w:val="left"/>
      <w:pPr>
        <w:ind w:left="6126" w:hanging="361"/>
      </w:pPr>
      <w:rPr>
        <w:rFonts w:hint="default"/>
      </w:rPr>
    </w:lvl>
    <w:lvl w:ilvl="7" w:tplc="32CAF3B0">
      <w:start w:val="1"/>
      <w:numFmt w:val="bullet"/>
      <w:lvlText w:val="•"/>
      <w:lvlJc w:val="left"/>
      <w:pPr>
        <w:ind w:left="7269" w:hanging="361"/>
      </w:pPr>
      <w:rPr>
        <w:rFonts w:hint="default"/>
      </w:rPr>
    </w:lvl>
    <w:lvl w:ilvl="8" w:tplc="4B1A7B0E">
      <w:start w:val="1"/>
      <w:numFmt w:val="bullet"/>
      <w:lvlText w:val="•"/>
      <w:lvlJc w:val="left"/>
      <w:pPr>
        <w:ind w:left="8413" w:hanging="361"/>
      </w:pPr>
      <w:rPr>
        <w:rFonts w:hint="default"/>
      </w:rPr>
    </w:lvl>
  </w:abstractNum>
  <w:abstractNum w:abstractNumId="17" w15:restartNumberingAfterBreak="0">
    <w:nsid w:val="390C482C"/>
    <w:multiLevelType w:val="hybridMultilevel"/>
    <w:tmpl w:val="66CAC328"/>
    <w:lvl w:ilvl="0" w:tplc="6700EE94">
      <w:start w:val="1"/>
      <w:numFmt w:val="upperRoman"/>
      <w:lvlText w:val="%1."/>
      <w:lvlJc w:val="left"/>
      <w:pPr>
        <w:ind w:left="1080" w:hanging="72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B171CE"/>
    <w:multiLevelType w:val="hybridMultilevel"/>
    <w:tmpl w:val="6CFEB828"/>
    <w:lvl w:ilvl="0" w:tplc="144E76FE">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13362F"/>
    <w:multiLevelType w:val="hybridMultilevel"/>
    <w:tmpl w:val="288CDD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B94457"/>
    <w:multiLevelType w:val="hybridMultilevel"/>
    <w:tmpl w:val="4888DDF2"/>
    <w:lvl w:ilvl="0" w:tplc="04E40644">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505844"/>
    <w:multiLevelType w:val="hybridMultilevel"/>
    <w:tmpl w:val="28466EEC"/>
    <w:lvl w:ilvl="0" w:tplc="C122CA3E">
      <w:start w:val="1"/>
      <w:numFmt w:val="upperRoman"/>
      <w:lvlText w:val="%1."/>
      <w:lvlJc w:val="left"/>
      <w:pPr>
        <w:ind w:left="1288" w:hanging="72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2" w15:restartNumberingAfterBreak="0">
    <w:nsid w:val="49DC3A00"/>
    <w:multiLevelType w:val="hybridMultilevel"/>
    <w:tmpl w:val="43B86C46"/>
    <w:lvl w:ilvl="0" w:tplc="7272019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A6C45B4"/>
    <w:multiLevelType w:val="hybridMultilevel"/>
    <w:tmpl w:val="890AD3F4"/>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B2B716C"/>
    <w:multiLevelType w:val="hybridMultilevel"/>
    <w:tmpl w:val="0EF8B9BE"/>
    <w:lvl w:ilvl="0" w:tplc="73D0672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952578"/>
    <w:multiLevelType w:val="hybridMultilevel"/>
    <w:tmpl w:val="7576D444"/>
    <w:lvl w:ilvl="0" w:tplc="1009000F">
      <w:start w:val="1"/>
      <w:numFmt w:val="decimal"/>
      <w:lvlText w:val="%1."/>
      <w:lvlJc w:val="left"/>
      <w:pPr>
        <w:ind w:left="360" w:hanging="360"/>
      </w:pPr>
      <w:rPr>
        <w:rFonts w:hint="default"/>
      </w:rPr>
    </w:lvl>
    <w:lvl w:ilvl="1" w:tplc="D17E4DD4">
      <w:start w:val="1"/>
      <w:numFmt w:val="upperLetter"/>
      <w:lvlText w:val="%2."/>
      <w:lvlJc w:val="left"/>
      <w:pPr>
        <w:ind w:left="1080" w:hanging="360"/>
      </w:pPr>
      <w:rPr>
        <w:rFonts w:ascii="Arial" w:eastAsia="Times New Roman" w:hAnsi="Arial" w:cs="Arial"/>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09243D6"/>
    <w:multiLevelType w:val="hybridMultilevel"/>
    <w:tmpl w:val="22D252C2"/>
    <w:lvl w:ilvl="0" w:tplc="58620FAA">
      <w:start w:val="1"/>
      <w:numFmt w:val="lowerRoman"/>
      <w:lvlText w:val="%1."/>
      <w:lvlJc w:val="left"/>
      <w:pPr>
        <w:tabs>
          <w:tab w:val="num" w:pos="1080"/>
        </w:tabs>
        <w:ind w:left="1080" w:hanging="720"/>
      </w:pPr>
      <w:rPr>
        <w:rFonts w:hint="default"/>
      </w:rPr>
    </w:lvl>
    <w:lvl w:ilvl="1" w:tplc="31A4C9B6" w:tentative="1">
      <w:start w:val="1"/>
      <w:numFmt w:val="lowerLetter"/>
      <w:lvlText w:val="%2."/>
      <w:lvlJc w:val="left"/>
      <w:pPr>
        <w:tabs>
          <w:tab w:val="num" w:pos="1440"/>
        </w:tabs>
        <w:ind w:left="1440" w:hanging="360"/>
      </w:pPr>
    </w:lvl>
    <w:lvl w:ilvl="2" w:tplc="D808474E" w:tentative="1">
      <w:start w:val="1"/>
      <w:numFmt w:val="lowerRoman"/>
      <w:lvlText w:val="%3."/>
      <w:lvlJc w:val="right"/>
      <w:pPr>
        <w:tabs>
          <w:tab w:val="num" w:pos="2160"/>
        </w:tabs>
        <w:ind w:left="2160" w:hanging="180"/>
      </w:pPr>
    </w:lvl>
    <w:lvl w:ilvl="3" w:tplc="021E8178" w:tentative="1">
      <w:start w:val="1"/>
      <w:numFmt w:val="decimal"/>
      <w:lvlText w:val="%4."/>
      <w:lvlJc w:val="left"/>
      <w:pPr>
        <w:tabs>
          <w:tab w:val="num" w:pos="2880"/>
        </w:tabs>
        <w:ind w:left="2880" w:hanging="360"/>
      </w:pPr>
    </w:lvl>
    <w:lvl w:ilvl="4" w:tplc="75C6BC7C" w:tentative="1">
      <w:start w:val="1"/>
      <w:numFmt w:val="lowerLetter"/>
      <w:lvlText w:val="%5."/>
      <w:lvlJc w:val="left"/>
      <w:pPr>
        <w:tabs>
          <w:tab w:val="num" w:pos="3600"/>
        </w:tabs>
        <w:ind w:left="3600" w:hanging="360"/>
      </w:pPr>
    </w:lvl>
    <w:lvl w:ilvl="5" w:tplc="6C8A5D44" w:tentative="1">
      <w:start w:val="1"/>
      <w:numFmt w:val="lowerRoman"/>
      <w:lvlText w:val="%6."/>
      <w:lvlJc w:val="right"/>
      <w:pPr>
        <w:tabs>
          <w:tab w:val="num" w:pos="4320"/>
        </w:tabs>
        <w:ind w:left="4320" w:hanging="180"/>
      </w:pPr>
    </w:lvl>
    <w:lvl w:ilvl="6" w:tplc="5518ED14" w:tentative="1">
      <w:start w:val="1"/>
      <w:numFmt w:val="decimal"/>
      <w:lvlText w:val="%7."/>
      <w:lvlJc w:val="left"/>
      <w:pPr>
        <w:tabs>
          <w:tab w:val="num" w:pos="5040"/>
        </w:tabs>
        <w:ind w:left="5040" w:hanging="360"/>
      </w:pPr>
    </w:lvl>
    <w:lvl w:ilvl="7" w:tplc="A934C8F6" w:tentative="1">
      <w:start w:val="1"/>
      <w:numFmt w:val="lowerLetter"/>
      <w:lvlText w:val="%8."/>
      <w:lvlJc w:val="left"/>
      <w:pPr>
        <w:tabs>
          <w:tab w:val="num" w:pos="5760"/>
        </w:tabs>
        <w:ind w:left="5760" w:hanging="360"/>
      </w:pPr>
    </w:lvl>
    <w:lvl w:ilvl="8" w:tplc="10EC9FD0" w:tentative="1">
      <w:start w:val="1"/>
      <w:numFmt w:val="lowerRoman"/>
      <w:lvlText w:val="%9."/>
      <w:lvlJc w:val="right"/>
      <w:pPr>
        <w:tabs>
          <w:tab w:val="num" w:pos="6480"/>
        </w:tabs>
        <w:ind w:left="6480" w:hanging="180"/>
      </w:pPr>
    </w:lvl>
  </w:abstractNum>
  <w:abstractNum w:abstractNumId="27" w15:restartNumberingAfterBreak="0">
    <w:nsid w:val="51127696"/>
    <w:multiLevelType w:val="hybridMultilevel"/>
    <w:tmpl w:val="165C09B0"/>
    <w:lvl w:ilvl="0" w:tplc="10090001">
      <w:start w:val="1"/>
      <w:numFmt w:val="bullet"/>
      <w:lvlText w:val=""/>
      <w:lvlJc w:val="left"/>
      <w:pPr>
        <w:ind w:left="4680" w:hanging="360"/>
      </w:pPr>
      <w:rPr>
        <w:rFonts w:ascii="Symbol" w:hAnsi="Symbol" w:hint="default"/>
      </w:rPr>
    </w:lvl>
    <w:lvl w:ilvl="1" w:tplc="10090003" w:tentative="1">
      <w:start w:val="1"/>
      <w:numFmt w:val="bullet"/>
      <w:lvlText w:val="o"/>
      <w:lvlJc w:val="left"/>
      <w:pPr>
        <w:ind w:left="5400" w:hanging="360"/>
      </w:pPr>
      <w:rPr>
        <w:rFonts w:ascii="Courier New" w:hAnsi="Courier New" w:cs="Courier New" w:hint="default"/>
      </w:rPr>
    </w:lvl>
    <w:lvl w:ilvl="2" w:tplc="0CC67720">
      <w:start w:val="1"/>
      <w:numFmt w:val="lowerRoman"/>
      <w:lvlText w:val="%3."/>
      <w:lvlJc w:val="left"/>
      <w:pPr>
        <w:ind w:left="6120" w:hanging="360"/>
      </w:pPr>
      <w:rPr>
        <w:rFonts w:ascii="Arial" w:eastAsia="Times New Roman" w:hAnsi="Arial" w:cs="Arial"/>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8" w15:restartNumberingAfterBreak="0">
    <w:nsid w:val="522B063F"/>
    <w:multiLevelType w:val="hybridMultilevel"/>
    <w:tmpl w:val="09AC5AFA"/>
    <w:lvl w:ilvl="0" w:tplc="1C44DDD8">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437F8A"/>
    <w:multiLevelType w:val="hybridMultilevel"/>
    <w:tmpl w:val="8282167A"/>
    <w:lvl w:ilvl="0" w:tplc="C4FCA81E">
      <w:start w:val="1"/>
      <w:numFmt w:val="decimal"/>
      <w:lvlText w:val="%1."/>
      <w:lvlJc w:val="left"/>
      <w:pPr>
        <w:tabs>
          <w:tab w:val="num" w:pos="360"/>
        </w:tabs>
        <w:ind w:left="360" w:hanging="360"/>
      </w:pPr>
      <w:rPr>
        <w:rFonts w:hint="default"/>
      </w:rPr>
    </w:lvl>
    <w:lvl w:ilvl="1" w:tplc="28605A1C">
      <w:start w:val="9"/>
      <w:numFmt w:val="lowerRoman"/>
      <w:lvlText w:val="%2."/>
      <w:lvlJc w:val="left"/>
      <w:pPr>
        <w:tabs>
          <w:tab w:val="num" w:pos="1440"/>
        </w:tabs>
        <w:ind w:left="1440" w:hanging="720"/>
      </w:pPr>
      <w:rPr>
        <w:rFonts w:hint="default"/>
      </w:rPr>
    </w:lvl>
    <w:lvl w:ilvl="2" w:tplc="706C397A" w:tentative="1">
      <w:start w:val="1"/>
      <w:numFmt w:val="lowerRoman"/>
      <w:lvlText w:val="%3."/>
      <w:lvlJc w:val="right"/>
      <w:pPr>
        <w:tabs>
          <w:tab w:val="num" w:pos="1800"/>
        </w:tabs>
        <w:ind w:left="1800" w:hanging="180"/>
      </w:pPr>
    </w:lvl>
    <w:lvl w:ilvl="3" w:tplc="7680ADF6" w:tentative="1">
      <w:start w:val="1"/>
      <w:numFmt w:val="decimal"/>
      <w:lvlText w:val="%4."/>
      <w:lvlJc w:val="left"/>
      <w:pPr>
        <w:tabs>
          <w:tab w:val="num" w:pos="2520"/>
        </w:tabs>
        <w:ind w:left="2520" w:hanging="360"/>
      </w:pPr>
    </w:lvl>
    <w:lvl w:ilvl="4" w:tplc="46C2D968" w:tentative="1">
      <w:start w:val="1"/>
      <w:numFmt w:val="lowerLetter"/>
      <w:lvlText w:val="%5."/>
      <w:lvlJc w:val="left"/>
      <w:pPr>
        <w:tabs>
          <w:tab w:val="num" w:pos="3240"/>
        </w:tabs>
        <w:ind w:left="3240" w:hanging="360"/>
      </w:pPr>
    </w:lvl>
    <w:lvl w:ilvl="5" w:tplc="1DA817C6" w:tentative="1">
      <w:start w:val="1"/>
      <w:numFmt w:val="lowerRoman"/>
      <w:lvlText w:val="%6."/>
      <w:lvlJc w:val="right"/>
      <w:pPr>
        <w:tabs>
          <w:tab w:val="num" w:pos="3960"/>
        </w:tabs>
        <w:ind w:left="3960" w:hanging="180"/>
      </w:pPr>
    </w:lvl>
    <w:lvl w:ilvl="6" w:tplc="6DBC505A" w:tentative="1">
      <w:start w:val="1"/>
      <w:numFmt w:val="decimal"/>
      <w:lvlText w:val="%7."/>
      <w:lvlJc w:val="left"/>
      <w:pPr>
        <w:tabs>
          <w:tab w:val="num" w:pos="4680"/>
        </w:tabs>
        <w:ind w:left="4680" w:hanging="360"/>
      </w:pPr>
    </w:lvl>
    <w:lvl w:ilvl="7" w:tplc="E7007398" w:tentative="1">
      <w:start w:val="1"/>
      <w:numFmt w:val="lowerLetter"/>
      <w:lvlText w:val="%8."/>
      <w:lvlJc w:val="left"/>
      <w:pPr>
        <w:tabs>
          <w:tab w:val="num" w:pos="5400"/>
        </w:tabs>
        <w:ind w:left="5400" w:hanging="360"/>
      </w:pPr>
    </w:lvl>
    <w:lvl w:ilvl="8" w:tplc="070CCCF0" w:tentative="1">
      <w:start w:val="1"/>
      <w:numFmt w:val="lowerRoman"/>
      <w:lvlText w:val="%9."/>
      <w:lvlJc w:val="right"/>
      <w:pPr>
        <w:tabs>
          <w:tab w:val="num" w:pos="6120"/>
        </w:tabs>
        <w:ind w:left="6120" w:hanging="180"/>
      </w:pPr>
    </w:lvl>
  </w:abstractNum>
  <w:abstractNum w:abstractNumId="30" w15:restartNumberingAfterBreak="0">
    <w:nsid w:val="537A4703"/>
    <w:multiLevelType w:val="hybridMultilevel"/>
    <w:tmpl w:val="0016BC7E"/>
    <w:lvl w:ilvl="0" w:tplc="10090001">
      <w:start w:val="1"/>
      <w:numFmt w:val="bullet"/>
      <w:lvlText w:val=""/>
      <w:lvlJc w:val="left"/>
      <w:pPr>
        <w:ind w:left="720" w:hanging="360"/>
      </w:pPr>
      <w:rPr>
        <w:rFonts w:ascii="Symbol" w:hAnsi="Symbol" w:hint="default"/>
        <w:b w:val="0"/>
        <w:i w:val="0"/>
        <w:color w:val="auto"/>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389071F"/>
    <w:multiLevelType w:val="hybridMultilevel"/>
    <w:tmpl w:val="4044DE9A"/>
    <w:lvl w:ilvl="0" w:tplc="F7DA150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558A47B4"/>
    <w:multiLevelType w:val="hybridMultilevel"/>
    <w:tmpl w:val="79124EA6"/>
    <w:lvl w:ilvl="0" w:tplc="9440CDB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AC05196"/>
    <w:multiLevelType w:val="hybridMultilevel"/>
    <w:tmpl w:val="0E80AC8A"/>
    <w:lvl w:ilvl="0" w:tplc="1009000F">
      <w:start w:val="1"/>
      <w:numFmt w:val="decimal"/>
      <w:lvlText w:val="%1."/>
      <w:lvlJc w:val="left"/>
      <w:pPr>
        <w:ind w:left="1080" w:hanging="72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826F85"/>
    <w:multiLevelType w:val="hybridMultilevel"/>
    <w:tmpl w:val="86D03996"/>
    <w:lvl w:ilvl="0" w:tplc="D246708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5" w15:restartNumberingAfterBreak="0">
    <w:nsid w:val="62C73F77"/>
    <w:multiLevelType w:val="hybridMultilevel"/>
    <w:tmpl w:val="D2C68A4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3370898"/>
    <w:multiLevelType w:val="hybridMultilevel"/>
    <w:tmpl w:val="9ECEB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3F277CB"/>
    <w:multiLevelType w:val="multilevel"/>
    <w:tmpl w:val="1396A6A8"/>
    <w:lvl w:ilvl="0">
      <w:start w:val="6"/>
      <w:numFmt w:val="low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53B6020"/>
    <w:multiLevelType w:val="hybridMultilevel"/>
    <w:tmpl w:val="29B20F42"/>
    <w:lvl w:ilvl="0" w:tplc="ECDEA356">
      <w:start w:val="10"/>
      <w:numFmt w:val="lowerRoman"/>
      <w:lvlText w:val="%1."/>
      <w:lvlJc w:val="left"/>
      <w:pPr>
        <w:tabs>
          <w:tab w:val="num" w:pos="1080"/>
        </w:tabs>
        <w:ind w:left="1080" w:hanging="720"/>
      </w:pPr>
      <w:rPr>
        <w:rFonts w:hint="default"/>
      </w:rPr>
    </w:lvl>
    <w:lvl w:ilvl="1" w:tplc="BDA4DFA0" w:tentative="1">
      <w:start w:val="1"/>
      <w:numFmt w:val="lowerLetter"/>
      <w:lvlText w:val="%2."/>
      <w:lvlJc w:val="left"/>
      <w:pPr>
        <w:tabs>
          <w:tab w:val="num" w:pos="1440"/>
        </w:tabs>
        <w:ind w:left="1440" w:hanging="360"/>
      </w:pPr>
    </w:lvl>
    <w:lvl w:ilvl="2" w:tplc="A5588A2A" w:tentative="1">
      <w:start w:val="1"/>
      <w:numFmt w:val="lowerRoman"/>
      <w:lvlText w:val="%3."/>
      <w:lvlJc w:val="right"/>
      <w:pPr>
        <w:tabs>
          <w:tab w:val="num" w:pos="2160"/>
        </w:tabs>
        <w:ind w:left="2160" w:hanging="180"/>
      </w:pPr>
    </w:lvl>
    <w:lvl w:ilvl="3" w:tplc="D164AAE4" w:tentative="1">
      <w:start w:val="1"/>
      <w:numFmt w:val="decimal"/>
      <w:lvlText w:val="%4."/>
      <w:lvlJc w:val="left"/>
      <w:pPr>
        <w:tabs>
          <w:tab w:val="num" w:pos="2880"/>
        </w:tabs>
        <w:ind w:left="2880" w:hanging="360"/>
      </w:pPr>
    </w:lvl>
    <w:lvl w:ilvl="4" w:tplc="5F3E2B08" w:tentative="1">
      <w:start w:val="1"/>
      <w:numFmt w:val="lowerLetter"/>
      <w:lvlText w:val="%5."/>
      <w:lvlJc w:val="left"/>
      <w:pPr>
        <w:tabs>
          <w:tab w:val="num" w:pos="3600"/>
        </w:tabs>
        <w:ind w:left="3600" w:hanging="360"/>
      </w:pPr>
    </w:lvl>
    <w:lvl w:ilvl="5" w:tplc="3B381FBA" w:tentative="1">
      <w:start w:val="1"/>
      <w:numFmt w:val="lowerRoman"/>
      <w:lvlText w:val="%6."/>
      <w:lvlJc w:val="right"/>
      <w:pPr>
        <w:tabs>
          <w:tab w:val="num" w:pos="4320"/>
        </w:tabs>
        <w:ind w:left="4320" w:hanging="180"/>
      </w:pPr>
    </w:lvl>
    <w:lvl w:ilvl="6" w:tplc="85BA91AE" w:tentative="1">
      <w:start w:val="1"/>
      <w:numFmt w:val="decimal"/>
      <w:lvlText w:val="%7."/>
      <w:lvlJc w:val="left"/>
      <w:pPr>
        <w:tabs>
          <w:tab w:val="num" w:pos="5040"/>
        </w:tabs>
        <w:ind w:left="5040" w:hanging="360"/>
      </w:pPr>
    </w:lvl>
    <w:lvl w:ilvl="7" w:tplc="3F9A5BD6" w:tentative="1">
      <w:start w:val="1"/>
      <w:numFmt w:val="lowerLetter"/>
      <w:lvlText w:val="%8."/>
      <w:lvlJc w:val="left"/>
      <w:pPr>
        <w:tabs>
          <w:tab w:val="num" w:pos="5760"/>
        </w:tabs>
        <w:ind w:left="5760" w:hanging="360"/>
      </w:pPr>
    </w:lvl>
    <w:lvl w:ilvl="8" w:tplc="99D4E608" w:tentative="1">
      <w:start w:val="1"/>
      <w:numFmt w:val="lowerRoman"/>
      <w:lvlText w:val="%9."/>
      <w:lvlJc w:val="right"/>
      <w:pPr>
        <w:tabs>
          <w:tab w:val="num" w:pos="6480"/>
        </w:tabs>
        <w:ind w:left="6480" w:hanging="180"/>
      </w:pPr>
    </w:lvl>
  </w:abstractNum>
  <w:abstractNum w:abstractNumId="39" w15:restartNumberingAfterBreak="0">
    <w:nsid w:val="66AC2540"/>
    <w:multiLevelType w:val="hybridMultilevel"/>
    <w:tmpl w:val="587887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6B736C3"/>
    <w:multiLevelType w:val="hybridMultilevel"/>
    <w:tmpl w:val="AE6CFF1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67BF5742"/>
    <w:multiLevelType w:val="hybridMultilevel"/>
    <w:tmpl w:val="F1AAC9BA"/>
    <w:lvl w:ilvl="0" w:tplc="65AE5EA2">
      <w:start w:val="1"/>
      <w:numFmt w:val="upperLetter"/>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69441DEC"/>
    <w:multiLevelType w:val="hybridMultilevel"/>
    <w:tmpl w:val="C214278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9E65BA8"/>
    <w:multiLevelType w:val="hybridMultilevel"/>
    <w:tmpl w:val="E39A4F7E"/>
    <w:lvl w:ilvl="0" w:tplc="F6942500">
      <w:start w:val="3"/>
      <w:numFmt w:val="lowerRoman"/>
      <w:lvlText w:val="%1."/>
      <w:lvlJc w:val="left"/>
      <w:pPr>
        <w:tabs>
          <w:tab w:val="num" w:pos="1080"/>
        </w:tabs>
        <w:ind w:left="1080" w:hanging="720"/>
      </w:pPr>
      <w:rPr>
        <w:rFonts w:hint="default"/>
      </w:rPr>
    </w:lvl>
    <w:lvl w:ilvl="1" w:tplc="E5FEC772" w:tentative="1">
      <w:start w:val="1"/>
      <w:numFmt w:val="lowerLetter"/>
      <w:lvlText w:val="%2."/>
      <w:lvlJc w:val="left"/>
      <w:pPr>
        <w:tabs>
          <w:tab w:val="num" w:pos="1440"/>
        </w:tabs>
        <w:ind w:left="1440" w:hanging="360"/>
      </w:pPr>
    </w:lvl>
    <w:lvl w:ilvl="2" w:tplc="E702CA02" w:tentative="1">
      <w:start w:val="1"/>
      <w:numFmt w:val="lowerRoman"/>
      <w:lvlText w:val="%3."/>
      <w:lvlJc w:val="right"/>
      <w:pPr>
        <w:tabs>
          <w:tab w:val="num" w:pos="2160"/>
        </w:tabs>
        <w:ind w:left="2160" w:hanging="180"/>
      </w:pPr>
    </w:lvl>
    <w:lvl w:ilvl="3" w:tplc="604C9BA2" w:tentative="1">
      <w:start w:val="1"/>
      <w:numFmt w:val="decimal"/>
      <w:lvlText w:val="%4."/>
      <w:lvlJc w:val="left"/>
      <w:pPr>
        <w:tabs>
          <w:tab w:val="num" w:pos="2880"/>
        </w:tabs>
        <w:ind w:left="2880" w:hanging="360"/>
      </w:pPr>
    </w:lvl>
    <w:lvl w:ilvl="4" w:tplc="032CF644" w:tentative="1">
      <w:start w:val="1"/>
      <w:numFmt w:val="lowerLetter"/>
      <w:lvlText w:val="%5."/>
      <w:lvlJc w:val="left"/>
      <w:pPr>
        <w:tabs>
          <w:tab w:val="num" w:pos="3600"/>
        </w:tabs>
        <w:ind w:left="3600" w:hanging="360"/>
      </w:pPr>
    </w:lvl>
    <w:lvl w:ilvl="5" w:tplc="1C5EC922" w:tentative="1">
      <w:start w:val="1"/>
      <w:numFmt w:val="lowerRoman"/>
      <w:lvlText w:val="%6."/>
      <w:lvlJc w:val="right"/>
      <w:pPr>
        <w:tabs>
          <w:tab w:val="num" w:pos="4320"/>
        </w:tabs>
        <w:ind w:left="4320" w:hanging="180"/>
      </w:pPr>
    </w:lvl>
    <w:lvl w:ilvl="6" w:tplc="97343116" w:tentative="1">
      <w:start w:val="1"/>
      <w:numFmt w:val="decimal"/>
      <w:lvlText w:val="%7."/>
      <w:lvlJc w:val="left"/>
      <w:pPr>
        <w:tabs>
          <w:tab w:val="num" w:pos="5040"/>
        </w:tabs>
        <w:ind w:left="5040" w:hanging="360"/>
      </w:pPr>
    </w:lvl>
    <w:lvl w:ilvl="7" w:tplc="88080DB0" w:tentative="1">
      <w:start w:val="1"/>
      <w:numFmt w:val="lowerLetter"/>
      <w:lvlText w:val="%8."/>
      <w:lvlJc w:val="left"/>
      <w:pPr>
        <w:tabs>
          <w:tab w:val="num" w:pos="5760"/>
        </w:tabs>
        <w:ind w:left="5760" w:hanging="360"/>
      </w:pPr>
    </w:lvl>
    <w:lvl w:ilvl="8" w:tplc="8DDCBEC8" w:tentative="1">
      <w:start w:val="1"/>
      <w:numFmt w:val="lowerRoman"/>
      <w:lvlText w:val="%9."/>
      <w:lvlJc w:val="right"/>
      <w:pPr>
        <w:tabs>
          <w:tab w:val="num" w:pos="6480"/>
        </w:tabs>
        <w:ind w:left="6480" w:hanging="180"/>
      </w:pPr>
    </w:lvl>
  </w:abstractNum>
  <w:abstractNum w:abstractNumId="44" w15:restartNumberingAfterBreak="0">
    <w:nsid w:val="6BE02DBF"/>
    <w:multiLevelType w:val="hybridMultilevel"/>
    <w:tmpl w:val="0E80AC8A"/>
    <w:lvl w:ilvl="0" w:tplc="1009000F">
      <w:start w:val="1"/>
      <w:numFmt w:val="decimal"/>
      <w:lvlText w:val="%1."/>
      <w:lvlJc w:val="left"/>
      <w:pPr>
        <w:ind w:left="1080" w:hanging="72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2A85D90"/>
    <w:multiLevelType w:val="hybridMultilevel"/>
    <w:tmpl w:val="3A902154"/>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6" w15:restartNumberingAfterBreak="0">
    <w:nsid w:val="752A1855"/>
    <w:multiLevelType w:val="hybridMultilevel"/>
    <w:tmpl w:val="433A9A58"/>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7" w15:restartNumberingAfterBreak="0">
    <w:nsid w:val="77E43758"/>
    <w:multiLevelType w:val="hybridMultilevel"/>
    <w:tmpl w:val="1B0AA6DC"/>
    <w:lvl w:ilvl="0" w:tplc="1009000F">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F0446C"/>
    <w:multiLevelType w:val="hybridMultilevel"/>
    <w:tmpl w:val="4F8C31FA"/>
    <w:lvl w:ilvl="0" w:tplc="CB5AEDD2">
      <w:start w:val="1"/>
      <w:numFmt w:val="decimal"/>
      <w:lvlText w:val="%1."/>
      <w:lvlJc w:val="left"/>
      <w:pPr>
        <w:ind w:left="472" w:hanging="360"/>
      </w:pPr>
      <w:rPr>
        <w:rFonts w:ascii="Arial" w:eastAsia="Arial" w:hAnsi="Arial" w:hint="default"/>
        <w:w w:val="99"/>
        <w:sz w:val="22"/>
        <w:szCs w:val="22"/>
      </w:rPr>
    </w:lvl>
    <w:lvl w:ilvl="1" w:tplc="3C46DA44">
      <w:start w:val="1"/>
      <w:numFmt w:val="upperLetter"/>
      <w:lvlText w:val="%2."/>
      <w:lvlJc w:val="left"/>
      <w:pPr>
        <w:ind w:left="832" w:hanging="361"/>
      </w:pPr>
      <w:rPr>
        <w:rFonts w:ascii="Arial" w:eastAsia="Arial" w:hAnsi="Arial" w:hint="default"/>
        <w:w w:val="99"/>
        <w:sz w:val="22"/>
        <w:szCs w:val="22"/>
      </w:rPr>
    </w:lvl>
    <w:lvl w:ilvl="2" w:tplc="0882B746">
      <w:start w:val="1"/>
      <w:numFmt w:val="bullet"/>
      <w:lvlText w:val="•"/>
      <w:lvlJc w:val="left"/>
      <w:pPr>
        <w:ind w:left="1928" w:hanging="361"/>
      </w:pPr>
      <w:rPr>
        <w:rFonts w:hint="default"/>
      </w:rPr>
    </w:lvl>
    <w:lvl w:ilvl="3" w:tplc="910288A0">
      <w:start w:val="1"/>
      <w:numFmt w:val="bullet"/>
      <w:lvlText w:val="•"/>
      <w:lvlJc w:val="left"/>
      <w:pPr>
        <w:ind w:left="3025" w:hanging="361"/>
      </w:pPr>
      <w:rPr>
        <w:rFonts w:hint="default"/>
      </w:rPr>
    </w:lvl>
    <w:lvl w:ilvl="4" w:tplc="C3E6E210">
      <w:start w:val="1"/>
      <w:numFmt w:val="bullet"/>
      <w:lvlText w:val="•"/>
      <w:lvlJc w:val="left"/>
      <w:pPr>
        <w:ind w:left="4121" w:hanging="361"/>
      </w:pPr>
      <w:rPr>
        <w:rFonts w:hint="default"/>
      </w:rPr>
    </w:lvl>
    <w:lvl w:ilvl="5" w:tplc="08367022">
      <w:start w:val="1"/>
      <w:numFmt w:val="bullet"/>
      <w:lvlText w:val="•"/>
      <w:lvlJc w:val="left"/>
      <w:pPr>
        <w:ind w:left="5218" w:hanging="361"/>
      </w:pPr>
      <w:rPr>
        <w:rFonts w:hint="default"/>
      </w:rPr>
    </w:lvl>
    <w:lvl w:ilvl="6" w:tplc="61649F02">
      <w:start w:val="1"/>
      <w:numFmt w:val="bullet"/>
      <w:lvlText w:val="•"/>
      <w:lvlJc w:val="left"/>
      <w:pPr>
        <w:ind w:left="6314" w:hanging="361"/>
      </w:pPr>
      <w:rPr>
        <w:rFonts w:hint="default"/>
      </w:rPr>
    </w:lvl>
    <w:lvl w:ilvl="7" w:tplc="78AC0092">
      <w:start w:val="1"/>
      <w:numFmt w:val="bullet"/>
      <w:lvlText w:val="•"/>
      <w:lvlJc w:val="left"/>
      <w:pPr>
        <w:ind w:left="7410" w:hanging="361"/>
      </w:pPr>
      <w:rPr>
        <w:rFonts w:hint="default"/>
      </w:rPr>
    </w:lvl>
    <w:lvl w:ilvl="8" w:tplc="2CB69876">
      <w:start w:val="1"/>
      <w:numFmt w:val="bullet"/>
      <w:lvlText w:val="•"/>
      <w:lvlJc w:val="left"/>
      <w:pPr>
        <w:ind w:left="8507" w:hanging="361"/>
      </w:pPr>
      <w:rPr>
        <w:rFonts w:hint="default"/>
      </w:rPr>
    </w:lvl>
  </w:abstractNum>
  <w:num w:numId="1">
    <w:abstractNumId w:val="29"/>
  </w:num>
  <w:num w:numId="2">
    <w:abstractNumId w:val="0"/>
  </w:num>
  <w:num w:numId="3">
    <w:abstractNumId w:val="6"/>
  </w:num>
  <w:num w:numId="4">
    <w:abstractNumId w:val="38"/>
  </w:num>
  <w:num w:numId="5">
    <w:abstractNumId w:val="26"/>
  </w:num>
  <w:num w:numId="6">
    <w:abstractNumId w:val="15"/>
  </w:num>
  <w:num w:numId="7">
    <w:abstractNumId w:val="43"/>
  </w:num>
  <w:num w:numId="8">
    <w:abstractNumId w:val="3"/>
  </w:num>
  <w:num w:numId="9">
    <w:abstractNumId w:val="14"/>
  </w:num>
  <w:num w:numId="10">
    <w:abstractNumId w:val="8"/>
  </w:num>
  <w:num w:numId="11">
    <w:abstractNumId w:val="37"/>
  </w:num>
  <w:num w:numId="12">
    <w:abstractNumId w:val="5"/>
  </w:num>
  <w:num w:numId="13">
    <w:abstractNumId w:val="18"/>
  </w:num>
  <w:num w:numId="14">
    <w:abstractNumId w:val="9"/>
  </w:num>
  <w:num w:numId="15">
    <w:abstractNumId w:val="41"/>
  </w:num>
  <w:num w:numId="16">
    <w:abstractNumId w:val="34"/>
  </w:num>
  <w:num w:numId="17">
    <w:abstractNumId w:val="33"/>
  </w:num>
  <w:num w:numId="18">
    <w:abstractNumId w:val="7"/>
  </w:num>
  <w:num w:numId="19">
    <w:abstractNumId w:val="24"/>
  </w:num>
  <w:num w:numId="20">
    <w:abstractNumId w:val="21"/>
  </w:num>
  <w:num w:numId="21">
    <w:abstractNumId w:val="17"/>
  </w:num>
  <w:num w:numId="22">
    <w:abstractNumId w:val="32"/>
  </w:num>
  <w:num w:numId="23">
    <w:abstractNumId w:val="22"/>
  </w:num>
  <w:num w:numId="24">
    <w:abstractNumId w:val="11"/>
  </w:num>
  <w:num w:numId="25">
    <w:abstractNumId w:val="44"/>
  </w:num>
  <w:num w:numId="26">
    <w:abstractNumId w:val="40"/>
  </w:num>
  <w:num w:numId="27">
    <w:abstractNumId w:val="1"/>
  </w:num>
  <w:num w:numId="28">
    <w:abstractNumId w:val="35"/>
  </w:num>
  <w:num w:numId="29">
    <w:abstractNumId w:val="31"/>
  </w:num>
  <w:num w:numId="30">
    <w:abstractNumId w:val="25"/>
  </w:num>
  <w:num w:numId="31">
    <w:abstractNumId w:val="46"/>
  </w:num>
  <w:num w:numId="32">
    <w:abstractNumId w:val="39"/>
  </w:num>
  <w:num w:numId="33">
    <w:abstractNumId w:val="23"/>
  </w:num>
  <w:num w:numId="34">
    <w:abstractNumId w:val="47"/>
  </w:num>
  <w:num w:numId="35">
    <w:abstractNumId w:val="19"/>
  </w:num>
  <w:num w:numId="36">
    <w:abstractNumId w:val="27"/>
  </w:num>
  <w:num w:numId="37">
    <w:abstractNumId w:val="2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4"/>
  </w:num>
  <w:num w:numId="41">
    <w:abstractNumId w:val="28"/>
  </w:num>
  <w:num w:numId="42">
    <w:abstractNumId w:val="36"/>
  </w:num>
  <w:num w:numId="43">
    <w:abstractNumId w:val="16"/>
  </w:num>
  <w:num w:numId="44">
    <w:abstractNumId w:val="42"/>
  </w:num>
  <w:num w:numId="45">
    <w:abstractNumId w:val="48"/>
  </w:num>
  <w:num w:numId="46">
    <w:abstractNumId w:val="10"/>
  </w:num>
  <w:num w:numId="47">
    <w:abstractNumId w:val="45"/>
  </w:num>
  <w:num w:numId="48">
    <w:abstractNumId w:val="12"/>
  </w:num>
  <w:num w:numId="4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dem, Paola">
    <w15:presenceInfo w15:providerId="AD" w15:userId="S-1-5-21-2161282196-634274231-1024495604-4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E1"/>
    <w:rsid w:val="00001E74"/>
    <w:rsid w:val="00004B69"/>
    <w:rsid w:val="00004D91"/>
    <w:rsid w:val="00007753"/>
    <w:rsid w:val="0000799E"/>
    <w:rsid w:val="00011165"/>
    <w:rsid w:val="000112DE"/>
    <w:rsid w:val="000228C1"/>
    <w:rsid w:val="00024D11"/>
    <w:rsid w:val="00037A24"/>
    <w:rsid w:val="00056DFB"/>
    <w:rsid w:val="000657AA"/>
    <w:rsid w:val="00070E35"/>
    <w:rsid w:val="00077D30"/>
    <w:rsid w:val="00081870"/>
    <w:rsid w:val="000A5A98"/>
    <w:rsid w:val="000B0A4B"/>
    <w:rsid w:val="000D6231"/>
    <w:rsid w:val="000F02C2"/>
    <w:rsid w:val="00114638"/>
    <w:rsid w:val="001435DF"/>
    <w:rsid w:val="001633F6"/>
    <w:rsid w:val="00163F3D"/>
    <w:rsid w:val="0016727E"/>
    <w:rsid w:val="00191BB0"/>
    <w:rsid w:val="00196590"/>
    <w:rsid w:val="001A3BBC"/>
    <w:rsid w:val="001B3A34"/>
    <w:rsid w:val="001B3C79"/>
    <w:rsid w:val="001B5B8D"/>
    <w:rsid w:val="001C7536"/>
    <w:rsid w:val="001D6DDB"/>
    <w:rsid w:val="001E1913"/>
    <w:rsid w:val="0021274E"/>
    <w:rsid w:val="002153A3"/>
    <w:rsid w:val="00225659"/>
    <w:rsid w:val="00231BBB"/>
    <w:rsid w:val="00236E65"/>
    <w:rsid w:val="0024102C"/>
    <w:rsid w:val="00255BAA"/>
    <w:rsid w:val="00280B70"/>
    <w:rsid w:val="00282737"/>
    <w:rsid w:val="002835F7"/>
    <w:rsid w:val="00287A1A"/>
    <w:rsid w:val="00290DBE"/>
    <w:rsid w:val="00290F69"/>
    <w:rsid w:val="002919FC"/>
    <w:rsid w:val="002B130C"/>
    <w:rsid w:val="002C724A"/>
    <w:rsid w:val="002D17CB"/>
    <w:rsid w:val="002D2863"/>
    <w:rsid w:val="002D761B"/>
    <w:rsid w:val="002E0A61"/>
    <w:rsid w:val="002F5ED4"/>
    <w:rsid w:val="003017EA"/>
    <w:rsid w:val="00303157"/>
    <w:rsid w:val="00326D2F"/>
    <w:rsid w:val="003444FC"/>
    <w:rsid w:val="003459E5"/>
    <w:rsid w:val="00347291"/>
    <w:rsid w:val="00350808"/>
    <w:rsid w:val="00367629"/>
    <w:rsid w:val="00370DFB"/>
    <w:rsid w:val="00373FBA"/>
    <w:rsid w:val="0038087A"/>
    <w:rsid w:val="003846DE"/>
    <w:rsid w:val="00391565"/>
    <w:rsid w:val="00391B83"/>
    <w:rsid w:val="003A09C5"/>
    <w:rsid w:val="003B25EC"/>
    <w:rsid w:val="003C13E4"/>
    <w:rsid w:val="003D01E3"/>
    <w:rsid w:val="003D690B"/>
    <w:rsid w:val="003D6C8C"/>
    <w:rsid w:val="003D7B4F"/>
    <w:rsid w:val="003E26B9"/>
    <w:rsid w:val="00400AB5"/>
    <w:rsid w:val="00415D1A"/>
    <w:rsid w:val="00421E7A"/>
    <w:rsid w:val="00423465"/>
    <w:rsid w:val="00435D07"/>
    <w:rsid w:val="004374FF"/>
    <w:rsid w:val="00437DD1"/>
    <w:rsid w:val="004467AC"/>
    <w:rsid w:val="00452330"/>
    <w:rsid w:val="00455951"/>
    <w:rsid w:val="004613A4"/>
    <w:rsid w:val="004827DD"/>
    <w:rsid w:val="00485E96"/>
    <w:rsid w:val="004944D0"/>
    <w:rsid w:val="004C3630"/>
    <w:rsid w:val="004C4921"/>
    <w:rsid w:val="004D04D0"/>
    <w:rsid w:val="004D1E5C"/>
    <w:rsid w:val="004E1D0F"/>
    <w:rsid w:val="004E43EC"/>
    <w:rsid w:val="004E5868"/>
    <w:rsid w:val="005009EC"/>
    <w:rsid w:val="0052151B"/>
    <w:rsid w:val="0052493E"/>
    <w:rsid w:val="00530F6A"/>
    <w:rsid w:val="00532B80"/>
    <w:rsid w:val="005356A3"/>
    <w:rsid w:val="00563D57"/>
    <w:rsid w:val="00566A2A"/>
    <w:rsid w:val="0057498B"/>
    <w:rsid w:val="00575442"/>
    <w:rsid w:val="005805AD"/>
    <w:rsid w:val="00581CCA"/>
    <w:rsid w:val="00590988"/>
    <w:rsid w:val="0059611A"/>
    <w:rsid w:val="005F2824"/>
    <w:rsid w:val="005F37F3"/>
    <w:rsid w:val="005F3C19"/>
    <w:rsid w:val="005F5F41"/>
    <w:rsid w:val="005F7F43"/>
    <w:rsid w:val="006037E2"/>
    <w:rsid w:val="00606D67"/>
    <w:rsid w:val="00647DC7"/>
    <w:rsid w:val="006534D9"/>
    <w:rsid w:val="006601E6"/>
    <w:rsid w:val="00662ADD"/>
    <w:rsid w:val="0066623A"/>
    <w:rsid w:val="00671F49"/>
    <w:rsid w:val="006757E3"/>
    <w:rsid w:val="00677391"/>
    <w:rsid w:val="00686927"/>
    <w:rsid w:val="00694F85"/>
    <w:rsid w:val="006A1491"/>
    <w:rsid w:val="006B3B3F"/>
    <w:rsid w:val="006C72AC"/>
    <w:rsid w:val="006D0BC1"/>
    <w:rsid w:val="006E02CE"/>
    <w:rsid w:val="006F7231"/>
    <w:rsid w:val="006F743E"/>
    <w:rsid w:val="006F767A"/>
    <w:rsid w:val="007127CA"/>
    <w:rsid w:val="00713625"/>
    <w:rsid w:val="007177D8"/>
    <w:rsid w:val="0073055E"/>
    <w:rsid w:val="007505B7"/>
    <w:rsid w:val="0076167D"/>
    <w:rsid w:val="00767DA5"/>
    <w:rsid w:val="00784F56"/>
    <w:rsid w:val="007866E2"/>
    <w:rsid w:val="007A1177"/>
    <w:rsid w:val="007B02F9"/>
    <w:rsid w:val="007B48FB"/>
    <w:rsid w:val="007B6D85"/>
    <w:rsid w:val="007C103F"/>
    <w:rsid w:val="007D28E1"/>
    <w:rsid w:val="007E74BD"/>
    <w:rsid w:val="007F2811"/>
    <w:rsid w:val="007F6944"/>
    <w:rsid w:val="00800B54"/>
    <w:rsid w:val="0085648D"/>
    <w:rsid w:val="008665BB"/>
    <w:rsid w:val="00875AA8"/>
    <w:rsid w:val="00880C51"/>
    <w:rsid w:val="008A2A62"/>
    <w:rsid w:val="008A58B9"/>
    <w:rsid w:val="008A5AC8"/>
    <w:rsid w:val="008C0AC9"/>
    <w:rsid w:val="008D0CA3"/>
    <w:rsid w:val="008D147F"/>
    <w:rsid w:val="008F1B77"/>
    <w:rsid w:val="008F5BE8"/>
    <w:rsid w:val="0090077F"/>
    <w:rsid w:val="009030CF"/>
    <w:rsid w:val="009325B1"/>
    <w:rsid w:val="00934B3B"/>
    <w:rsid w:val="00936C5A"/>
    <w:rsid w:val="00940B52"/>
    <w:rsid w:val="00942A2A"/>
    <w:rsid w:val="00950DEA"/>
    <w:rsid w:val="0095322F"/>
    <w:rsid w:val="009561AD"/>
    <w:rsid w:val="00960C22"/>
    <w:rsid w:val="009639DE"/>
    <w:rsid w:val="00983DA9"/>
    <w:rsid w:val="00997021"/>
    <w:rsid w:val="0099713B"/>
    <w:rsid w:val="00997FA4"/>
    <w:rsid w:val="009B4AAB"/>
    <w:rsid w:val="009B5287"/>
    <w:rsid w:val="009C08D3"/>
    <w:rsid w:val="009D25C3"/>
    <w:rsid w:val="009D2F0D"/>
    <w:rsid w:val="009D722A"/>
    <w:rsid w:val="009E3DB8"/>
    <w:rsid w:val="009F0593"/>
    <w:rsid w:val="009F67F6"/>
    <w:rsid w:val="00A055B7"/>
    <w:rsid w:val="00A11D41"/>
    <w:rsid w:val="00A20FDA"/>
    <w:rsid w:val="00A2107C"/>
    <w:rsid w:val="00A21A1D"/>
    <w:rsid w:val="00A2292C"/>
    <w:rsid w:val="00A30C3D"/>
    <w:rsid w:val="00A3401A"/>
    <w:rsid w:val="00A37EDF"/>
    <w:rsid w:val="00A5145E"/>
    <w:rsid w:val="00A722E0"/>
    <w:rsid w:val="00A759EA"/>
    <w:rsid w:val="00A83673"/>
    <w:rsid w:val="00A94440"/>
    <w:rsid w:val="00A961A5"/>
    <w:rsid w:val="00AA030C"/>
    <w:rsid w:val="00AA1F74"/>
    <w:rsid w:val="00AA5C57"/>
    <w:rsid w:val="00AB2DD7"/>
    <w:rsid w:val="00AD1D32"/>
    <w:rsid w:val="00AE0956"/>
    <w:rsid w:val="00AE5F32"/>
    <w:rsid w:val="00AF2E26"/>
    <w:rsid w:val="00B022F7"/>
    <w:rsid w:val="00B22801"/>
    <w:rsid w:val="00B34802"/>
    <w:rsid w:val="00B7199C"/>
    <w:rsid w:val="00B77B95"/>
    <w:rsid w:val="00B82715"/>
    <w:rsid w:val="00B914E0"/>
    <w:rsid w:val="00B96529"/>
    <w:rsid w:val="00BA5DB9"/>
    <w:rsid w:val="00BC2E2D"/>
    <w:rsid w:val="00BC6198"/>
    <w:rsid w:val="00BF5994"/>
    <w:rsid w:val="00C000D4"/>
    <w:rsid w:val="00C034D2"/>
    <w:rsid w:val="00C051A5"/>
    <w:rsid w:val="00C20790"/>
    <w:rsid w:val="00C31377"/>
    <w:rsid w:val="00C357FF"/>
    <w:rsid w:val="00C7095C"/>
    <w:rsid w:val="00C76A9B"/>
    <w:rsid w:val="00C77A1B"/>
    <w:rsid w:val="00C77A51"/>
    <w:rsid w:val="00C810D6"/>
    <w:rsid w:val="00C82ECE"/>
    <w:rsid w:val="00C91F01"/>
    <w:rsid w:val="00CA1F7F"/>
    <w:rsid w:val="00CB30D6"/>
    <w:rsid w:val="00CC0D77"/>
    <w:rsid w:val="00CF0070"/>
    <w:rsid w:val="00D06028"/>
    <w:rsid w:val="00D07361"/>
    <w:rsid w:val="00D2520B"/>
    <w:rsid w:val="00D30A9B"/>
    <w:rsid w:val="00D44FEF"/>
    <w:rsid w:val="00D67C5D"/>
    <w:rsid w:val="00D70213"/>
    <w:rsid w:val="00D80670"/>
    <w:rsid w:val="00D937A0"/>
    <w:rsid w:val="00D939F8"/>
    <w:rsid w:val="00DA51D9"/>
    <w:rsid w:val="00E04958"/>
    <w:rsid w:val="00E20B88"/>
    <w:rsid w:val="00E50450"/>
    <w:rsid w:val="00E76B34"/>
    <w:rsid w:val="00E77C7C"/>
    <w:rsid w:val="00E828D4"/>
    <w:rsid w:val="00E85869"/>
    <w:rsid w:val="00EB4F01"/>
    <w:rsid w:val="00ED23F3"/>
    <w:rsid w:val="00EF2340"/>
    <w:rsid w:val="00EF4C48"/>
    <w:rsid w:val="00F05E35"/>
    <w:rsid w:val="00F3007B"/>
    <w:rsid w:val="00F310F8"/>
    <w:rsid w:val="00F366F9"/>
    <w:rsid w:val="00F425CF"/>
    <w:rsid w:val="00F45625"/>
    <w:rsid w:val="00F514A9"/>
    <w:rsid w:val="00F5214E"/>
    <w:rsid w:val="00F600FA"/>
    <w:rsid w:val="00F869BA"/>
    <w:rsid w:val="00F9554D"/>
    <w:rsid w:val="00FC0DE9"/>
    <w:rsid w:val="00FD2C58"/>
    <w:rsid w:val="00FD54F5"/>
    <w:rsid w:val="00FE5CE8"/>
    <w:rsid w:val="00FF4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F16D51E"/>
  <w15:docId w15:val="{0486C926-7FAD-4EE0-A291-F01899D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C8C"/>
    <w:rPr>
      <w:rFonts w:ascii="Arial" w:hAnsi="Arial" w:cs="Arial"/>
      <w:sz w:val="22"/>
      <w:szCs w:val="22"/>
      <w:lang w:val="en-US" w:eastAsia="en-US"/>
    </w:rPr>
  </w:style>
  <w:style w:type="paragraph" w:styleId="Heading1">
    <w:name w:val="heading 1"/>
    <w:basedOn w:val="Normal"/>
    <w:next w:val="Normal"/>
    <w:pPr>
      <w:keepNext/>
      <w:outlineLvl w:val="0"/>
    </w:pPr>
    <w:rPr>
      <w:rFonts w:ascii="Garamond" w:hAnsi="Garamond"/>
      <w:b/>
      <w:bCs/>
      <w:sz w:val="24"/>
    </w:rPr>
  </w:style>
  <w:style w:type="paragraph" w:styleId="Heading2">
    <w:name w:val="heading 2"/>
    <w:basedOn w:val="Normal"/>
    <w:next w:val="Normal"/>
    <w:pPr>
      <w:keepNext/>
      <w:tabs>
        <w:tab w:val="left" w:pos="360"/>
      </w:tabs>
      <w:ind w:left="360"/>
      <w:outlineLvl w:val="1"/>
    </w:pPr>
    <w:rPr>
      <w:rFonts w:ascii="Garamond" w:hAnsi="Garamond"/>
      <w:sz w:val="24"/>
      <w:u w:val="single"/>
    </w:rPr>
  </w:style>
  <w:style w:type="paragraph" w:styleId="Heading3">
    <w:name w:val="heading 3"/>
    <w:basedOn w:val="Normal"/>
    <w:next w:val="Normal"/>
    <w:pPr>
      <w:keepNext/>
      <w:tabs>
        <w:tab w:val="left" w:pos="360"/>
      </w:tabs>
      <w:ind w:left="360"/>
      <w:outlineLvl w:val="2"/>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566A2A"/>
    <w:rPr>
      <w:rFonts w:ascii="Garamond" w:hAnsi="Garamond"/>
      <w:sz w:val="24"/>
    </w:rPr>
  </w:style>
  <w:style w:type="paragraph" w:styleId="ListParagraph">
    <w:name w:val="List Paragraph"/>
    <w:basedOn w:val="Normal"/>
    <w:uiPriority w:val="34"/>
    <w:qFormat/>
    <w:rsid w:val="003D6C8C"/>
    <w:pPr>
      <w:numPr>
        <w:numId w:val="41"/>
      </w:numPr>
      <w:contextualSpacing/>
    </w:pPr>
    <w:rPr>
      <w:lang w:val="en-CA"/>
    </w:rPr>
  </w:style>
  <w:style w:type="character" w:customStyle="1" w:styleId="HeaderChar">
    <w:name w:val="Header Char"/>
    <w:basedOn w:val="DefaultParagraphFont"/>
    <w:link w:val="Header"/>
    <w:uiPriority w:val="99"/>
    <w:rsid w:val="00FF47D3"/>
    <w:rPr>
      <w:rFonts w:ascii="Tahoma" w:hAnsi="Tahoma"/>
      <w:lang w:val="en-US" w:eastAsia="en-US"/>
    </w:rPr>
  </w:style>
  <w:style w:type="paragraph" w:styleId="BalloonText">
    <w:name w:val="Balloon Text"/>
    <w:basedOn w:val="Normal"/>
    <w:link w:val="BalloonTextChar"/>
    <w:uiPriority w:val="99"/>
    <w:rsid w:val="00FF47D3"/>
    <w:rPr>
      <w:rFonts w:cs="Tahoma"/>
      <w:sz w:val="16"/>
      <w:szCs w:val="16"/>
    </w:rPr>
  </w:style>
  <w:style w:type="character" w:customStyle="1" w:styleId="BalloonTextChar">
    <w:name w:val="Balloon Text Char"/>
    <w:basedOn w:val="DefaultParagraphFont"/>
    <w:link w:val="BalloonText"/>
    <w:uiPriority w:val="99"/>
    <w:rsid w:val="00FF47D3"/>
    <w:rPr>
      <w:rFonts w:ascii="Tahoma" w:hAnsi="Tahoma" w:cs="Tahoma"/>
      <w:sz w:val="16"/>
      <w:szCs w:val="16"/>
      <w:lang w:val="en-US" w:eastAsia="en-US"/>
    </w:rPr>
  </w:style>
  <w:style w:type="table" w:styleId="TableGrid">
    <w:name w:val="Table Grid"/>
    <w:basedOn w:val="TableNormal"/>
    <w:uiPriority w:val="39"/>
    <w:rsid w:val="00ED2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3FBA"/>
    <w:pPr>
      <w:widowControl w:val="0"/>
    </w:pPr>
    <w:rPr>
      <w:rFonts w:asciiTheme="minorHAnsi" w:eastAsiaTheme="minorHAnsi" w:hAnsiTheme="minorHAnsi" w:cstheme="minorBidi"/>
    </w:rPr>
  </w:style>
  <w:style w:type="character" w:styleId="Hyperlink">
    <w:name w:val="Hyperlink"/>
    <w:basedOn w:val="DefaultParagraphFont"/>
    <w:uiPriority w:val="99"/>
    <w:unhideWhenUsed/>
    <w:rsid w:val="005F37F3"/>
    <w:rPr>
      <w:color w:val="0000FF" w:themeColor="hyperlink"/>
      <w:u w:val="single"/>
    </w:rPr>
  </w:style>
  <w:style w:type="character" w:customStyle="1" w:styleId="BodyTextChar">
    <w:name w:val="Body Text Char"/>
    <w:basedOn w:val="DefaultParagraphFont"/>
    <w:link w:val="BodyText"/>
    <w:rsid w:val="005F37F3"/>
    <w:rPr>
      <w:rFonts w:ascii="Garamond" w:hAnsi="Garamond" w:cs="Arial"/>
      <w:sz w:val="24"/>
      <w:szCs w:val="22"/>
      <w:lang w:val="en-US" w:eastAsia="en-US"/>
    </w:rPr>
  </w:style>
  <w:style w:type="character" w:styleId="CommentReference">
    <w:name w:val="annotation reference"/>
    <w:basedOn w:val="DefaultParagraphFont"/>
    <w:semiHidden/>
    <w:unhideWhenUsed/>
    <w:rsid w:val="00F869BA"/>
    <w:rPr>
      <w:sz w:val="16"/>
      <w:szCs w:val="16"/>
    </w:rPr>
  </w:style>
  <w:style w:type="paragraph" w:styleId="CommentText">
    <w:name w:val="annotation text"/>
    <w:basedOn w:val="Normal"/>
    <w:link w:val="CommentTextChar"/>
    <w:semiHidden/>
    <w:unhideWhenUsed/>
    <w:rsid w:val="00F869BA"/>
    <w:rPr>
      <w:sz w:val="20"/>
      <w:szCs w:val="20"/>
    </w:rPr>
  </w:style>
  <w:style w:type="character" w:customStyle="1" w:styleId="CommentTextChar">
    <w:name w:val="Comment Text Char"/>
    <w:basedOn w:val="DefaultParagraphFont"/>
    <w:link w:val="CommentText"/>
    <w:semiHidden/>
    <w:rsid w:val="00F869BA"/>
    <w:rPr>
      <w:rFonts w:ascii="Arial" w:hAnsi="Arial" w:cs="Arial"/>
      <w:lang w:val="en-US" w:eastAsia="en-US"/>
    </w:rPr>
  </w:style>
  <w:style w:type="paragraph" w:styleId="CommentSubject">
    <w:name w:val="annotation subject"/>
    <w:basedOn w:val="CommentText"/>
    <w:next w:val="CommentText"/>
    <w:link w:val="CommentSubjectChar"/>
    <w:semiHidden/>
    <w:unhideWhenUsed/>
    <w:rsid w:val="00F869BA"/>
    <w:rPr>
      <w:b/>
      <w:bCs/>
    </w:rPr>
  </w:style>
  <w:style w:type="character" w:customStyle="1" w:styleId="CommentSubjectChar">
    <w:name w:val="Comment Subject Char"/>
    <w:basedOn w:val="CommentTextChar"/>
    <w:link w:val="CommentSubject"/>
    <w:semiHidden/>
    <w:rsid w:val="00F869BA"/>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loxone@phsd.ca"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nikodem@hsnsudbury.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loxone@phsd.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pnikodem@hsnsudbury.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nikodem@hsnsudbury.c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79F839F87D04F91300D3A83E1472F" ma:contentTypeVersion="0" ma:contentTypeDescription="Create a new document." ma:contentTypeScope="" ma:versionID="3cfc7718ddbaa207142cd35bfd8aeff8">
  <xsd:schema xmlns:xsd="http://www.w3.org/2001/XMLSchema" xmlns:xs="http://www.w3.org/2001/XMLSchema" xmlns:p="http://schemas.microsoft.com/office/2006/metadata/properties" targetNamespace="http://schemas.microsoft.com/office/2006/metadata/properties" ma:root="true" ma:fieldsID="ade6c26b092592afeb3b3acbb4c053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ec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64EE3-B973-4B68-B156-21904846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2B7562-BAA4-496F-8CB4-275BD695AF97}">
  <ds:schemaRefs>
    <ds:schemaRef ds:uri="http://schemas.microsoft.com/sharepoint/v3/contenttype/forms"/>
  </ds:schemaRefs>
</ds:datastoreItem>
</file>

<file path=customXml/itemProps3.xml><?xml version="1.0" encoding="utf-8"?>
<ds:datastoreItem xmlns:ds="http://schemas.openxmlformats.org/officeDocument/2006/customXml" ds:itemID="{D4351A25-3B92-4371-B61A-02EA024778D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683427-C62F-422C-960B-F4F5A01A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HRSRH</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Vocaturo, Ginette</dc:creator>
  <cp:lastModifiedBy>Savignac, Corinne</cp:lastModifiedBy>
  <cp:revision>2</cp:revision>
  <cp:lastPrinted>2015-03-30T13:34:00Z</cp:lastPrinted>
  <dcterms:created xsi:type="dcterms:W3CDTF">2021-08-03T15:47:00Z</dcterms:created>
  <dcterms:modified xsi:type="dcterms:W3CDTF">2021-08-03T15:47:00Z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0x01010068E79F839F87D04F91300D3A83E1472F</vt:lpwstr>
  </property>
</Properties>
</file>