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jc w:val="center"/>
        <w:tblCellSpacing w:w="0" w:type="dxa"/>
        <w:tblCellMar>
          <w:left w:w="0" w:type="dxa"/>
          <w:right w:w="0" w:type="dxa"/>
        </w:tblCellMar>
        <w:tblLook w:val="04A0" w:firstRow="1" w:lastRow="0" w:firstColumn="1" w:lastColumn="0" w:noHBand="0" w:noVBand="1"/>
      </w:tblPr>
      <w:tblGrid>
        <w:gridCol w:w="9360"/>
      </w:tblGrid>
      <w:tr w:rsidR="0090188C" w:rsidRPr="0090188C" w14:paraId="61FE9AC3" w14:textId="77777777" w:rsidTr="00EA1A53">
        <w:trPr>
          <w:tblCellSpacing w:w="0" w:type="dxa"/>
          <w:jc w:val="center"/>
        </w:trPr>
        <w:tc>
          <w:tcPr>
            <w:tcW w:w="9348" w:type="dxa"/>
            <w:vAlign w:val="center"/>
            <w:hideMark/>
          </w:tcPr>
          <w:tbl>
            <w:tblPr>
              <w:tblW w:w="9420" w:type="dxa"/>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31"/>
              <w:gridCol w:w="4625"/>
              <w:gridCol w:w="1965"/>
              <w:gridCol w:w="2758"/>
              <w:gridCol w:w="41"/>
            </w:tblGrid>
            <w:tr w:rsidR="00932A4D" w:rsidRPr="00736475" w14:paraId="46EEB068" w14:textId="77777777" w:rsidTr="00932A4D">
              <w:tc>
                <w:tcPr>
                  <w:tcW w:w="5000" w:type="pct"/>
                  <w:gridSpan w:val="5"/>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14:paraId="3EB528E5" w14:textId="77777777" w:rsidR="00932A4D" w:rsidRPr="00736475" w:rsidRDefault="00932A4D" w:rsidP="008F545C">
                  <w:pPr>
                    <w:rPr>
                      <w:lang w:eastAsia="en-CA"/>
                    </w:rPr>
                  </w:pPr>
                  <w:r w:rsidRPr="00736475">
                    <w:rPr>
                      <w:b/>
                      <w:bCs/>
                      <w:lang w:eastAsia="en-CA"/>
                    </w:rPr>
                    <w:t>Huron Perth Healthcare Alliance</w:t>
                  </w:r>
                </w:p>
              </w:tc>
            </w:tr>
            <w:tr w:rsidR="00932A4D" w:rsidRPr="00736475" w14:paraId="503F3E50" w14:textId="77777777" w:rsidTr="00932A4D">
              <w:tc>
                <w:tcPr>
                  <w:tcW w:w="2471" w:type="pct"/>
                  <w:gridSpan w:val="2"/>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14:paraId="4DF2701B" w14:textId="77777777" w:rsidR="00932A4D" w:rsidRPr="00736475" w:rsidRDefault="00932A4D" w:rsidP="008F545C">
                  <w:pPr>
                    <w:rPr>
                      <w:b/>
                      <w:bCs/>
                      <w:sz w:val="18"/>
                      <w:szCs w:val="18"/>
                      <w:lang w:eastAsia="en-CA"/>
                    </w:rPr>
                  </w:pPr>
                  <w:r w:rsidRPr="00736475">
                    <w:rPr>
                      <w:b/>
                      <w:bCs/>
                      <w:sz w:val="18"/>
                      <w:szCs w:val="18"/>
                      <w:lang w:eastAsia="en-CA"/>
                    </w:rPr>
                    <w:t>Emergency Codes Manual</w:t>
                  </w:r>
                </w:p>
              </w:tc>
              <w:tc>
                <w:tcPr>
                  <w:tcW w:w="1043" w:type="pct"/>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14:paraId="68C38BFB" w14:textId="77777777" w:rsidR="00932A4D" w:rsidRPr="00736475" w:rsidRDefault="00932A4D" w:rsidP="008F545C">
                  <w:pPr>
                    <w:rPr>
                      <w:b/>
                      <w:sz w:val="18"/>
                      <w:szCs w:val="18"/>
                      <w:lang w:eastAsia="en-CA"/>
                    </w:rPr>
                  </w:pPr>
                  <w:r w:rsidRPr="00736475">
                    <w:rPr>
                      <w:b/>
                      <w:sz w:val="18"/>
                      <w:szCs w:val="18"/>
                      <w:lang w:eastAsia="en-CA"/>
                    </w:rPr>
                    <w:t xml:space="preserve">Original Issue Date: </w:t>
                  </w:r>
                </w:p>
              </w:tc>
              <w:tc>
                <w:tcPr>
                  <w:tcW w:w="1486" w:type="pct"/>
                  <w:gridSpan w:val="2"/>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14:paraId="30DE03A9" w14:textId="77777777" w:rsidR="00932A4D" w:rsidRPr="00736475" w:rsidRDefault="00932A4D" w:rsidP="008F545C">
                  <w:pPr>
                    <w:rPr>
                      <w:b/>
                      <w:sz w:val="18"/>
                      <w:szCs w:val="18"/>
                      <w:lang w:eastAsia="en-CA"/>
                    </w:rPr>
                  </w:pPr>
                  <w:r>
                    <w:rPr>
                      <w:b/>
                      <w:sz w:val="18"/>
                      <w:szCs w:val="18"/>
                      <w:lang w:eastAsia="en-CA"/>
                    </w:rPr>
                    <w:t>September 2004</w:t>
                  </w:r>
                </w:p>
              </w:tc>
            </w:tr>
            <w:tr w:rsidR="00932A4D" w:rsidRPr="00736475" w14:paraId="524CB188" w14:textId="77777777" w:rsidTr="00932A4D">
              <w:tc>
                <w:tcPr>
                  <w:tcW w:w="2471" w:type="pct"/>
                  <w:gridSpan w:val="2"/>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14:paraId="25466DB0" w14:textId="4B3CE2D9" w:rsidR="00932A4D" w:rsidRPr="00736475" w:rsidRDefault="003E529C" w:rsidP="008F545C">
                  <w:pPr>
                    <w:rPr>
                      <w:sz w:val="18"/>
                      <w:szCs w:val="18"/>
                      <w:lang w:eastAsia="en-CA"/>
                    </w:rPr>
                  </w:pPr>
                  <w:r>
                    <w:rPr>
                      <w:rFonts w:ascii="Arial" w:hAnsi="Arial" w:cs="Arial"/>
                      <w:b/>
                      <w:bCs/>
                      <w:sz w:val="18"/>
                      <w:szCs w:val="18"/>
                      <w:lang w:eastAsia="en-CA"/>
                    </w:rPr>
                    <w:t>CODE RED- FI</w:t>
                  </w:r>
                  <w:r w:rsidR="00C112C6">
                    <w:rPr>
                      <w:rFonts w:ascii="Arial" w:hAnsi="Arial" w:cs="Arial"/>
                      <w:b/>
                      <w:bCs/>
                      <w:sz w:val="18"/>
                      <w:szCs w:val="18"/>
                      <w:lang w:eastAsia="en-CA"/>
                    </w:rPr>
                    <w:t>RE</w:t>
                  </w:r>
                </w:p>
              </w:tc>
              <w:tc>
                <w:tcPr>
                  <w:tcW w:w="1043" w:type="pct"/>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14:paraId="19EABEA0" w14:textId="77777777" w:rsidR="00932A4D" w:rsidRPr="00736475" w:rsidRDefault="00932A4D" w:rsidP="008F545C">
                  <w:pPr>
                    <w:rPr>
                      <w:b/>
                      <w:sz w:val="18"/>
                      <w:szCs w:val="18"/>
                      <w:lang w:eastAsia="en-CA"/>
                    </w:rPr>
                  </w:pPr>
                  <w:r w:rsidRPr="00736475">
                    <w:rPr>
                      <w:b/>
                      <w:sz w:val="18"/>
                      <w:szCs w:val="18"/>
                      <w:lang w:eastAsia="en-CA"/>
                    </w:rPr>
                    <w:t xml:space="preserve">Review/Effective Date: </w:t>
                  </w:r>
                </w:p>
              </w:tc>
              <w:tc>
                <w:tcPr>
                  <w:tcW w:w="1486" w:type="pct"/>
                  <w:gridSpan w:val="2"/>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14:paraId="5D9FB0C1" w14:textId="344A6310" w:rsidR="00932A4D" w:rsidRPr="00736475" w:rsidRDefault="00971993" w:rsidP="00C112C6">
                  <w:pPr>
                    <w:rPr>
                      <w:b/>
                      <w:sz w:val="18"/>
                      <w:szCs w:val="18"/>
                      <w:lang w:eastAsia="en-CA"/>
                    </w:rPr>
                  </w:pPr>
                  <w:r>
                    <w:rPr>
                      <w:b/>
                      <w:sz w:val="18"/>
                      <w:szCs w:val="18"/>
                      <w:lang w:eastAsia="en-CA"/>
                    </w:rPr>
                    <w:t>July 19</w:t>
                  </w:r>
                  <w:r w:rsidR="00932A4D">
                    <w:rPr>
                      <w:b/>
                      <w:sz w:val="18"/>
                      <w:szCs w:val="18"/>
                      <w:lang w:eastAsia="en-CA"/>
                    </w:rPr>
                    <w:t xml:space="preserve"> 2021</w:t>
                  </w:r>
                </w:p>
              </w:tc>
            </w:tr>
            <w:tr w:rsidR="00932A4D" w:rsidRPr="00736475" w14:paraId="3F986421" w14:textId="77777777" w:rsidTr="00932A4D">
              <w:tc>
                <w:tcPr>
                  <w:tcW w:w="2471" w:type="pct"/>
                  <w:gridSpan w:val="2"/>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14:paraId="63438AF1" w14:textId="77777777" w:rsidR="00932A4D" w:rsidRPr="00736475" w:rsidRDefault="00932A4D" w:rsidP="008F545C">
                  <w:pPr>
                    <w:rPr>
                      <w:sz w:val="18"/>
                      <w:szCs w:val="18"/>
                      <w:lang w:eastAsia="en-CA"/>
                    </w:rPr>
                  </w:pPr>
                  <w:r w:rsidRPr="00736475">
                    <w:rPr>
                      <w:b/>
                      <w:bCs/>
                      <w:sz w:val="18"/>
                      <w:szCs w:val="18"/>
                      <w:lang w:eastAsia="en-CA"/>
                    </w:rPr>
                    <w:t>Approved By: President &amp; Chief Executive Officer</w:t>
                  </w:r>
                </w:p>
              </w:tc>
              <w:tc>
                <w:tcPr>
                  <w:tcW w:w="1043" w:type="pct"/>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14:paraId="313625E7" w14:textId="77777777" w:rsidR="00932A4D" w:rsidRPr="00736475" w:rsidRDefault="00932A4D" w:rsidP="008F545C">
                  <w:pPr>
                    <w:rPr>
                      <w:b/>
                      <w:sz w:val="18"/>
                      <w:szCs w:val="18"/>
                      <w:lang w:eastAsia="en-CA"/>
                    </w:rPr>
                  </w:pPr>
                  <w:r w:rsidRPr="00736475">
                    <w:rPr>
                      <w:b/>
                      <w:sz w:val="18"/>
                      <w:szCs w:val="18"/>
                      <w:lang w:eastAsia="en-CA"/>
                    </w:rPr>
                    <w:t xml:space="preserve">Next Review Date: </w:t>
                  </w:r>
                </w:p>
              </w:tc>
              <w:tc>
                <w:tcPr>
                  <w:tcW w:w="1486" w:type="pct"/>
                  <w:gridSpan w:val="2"/>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14:paraId="0558ED68" w14:textId="36ED2288" w:rsidR="00932A4D" w:rsidRPr="00736475" w:rsidRDefault="00971993" w:rsidP="008F545C">
                  <w:pPr>
                    <w:rPr>
                      <w:b/>
                      <w:sz w:val="18"/>
                      <w:szCs w:val="18"/>
                      <w:lang w:eastAsia="en-CA"/>
                    </w:rPr>
                  </w:pPr>
                  <w:r>
                    <w:rPr>
                      <w:b/>
                      <w:sz w:val="18"/>
                      <w:szCs w:val="18"/>
                      <w:lang w:eastAsia="en-CA"/>
                    </w:rPr>
                    <w:t>July 19 2023</w:t>
                  </w:r>
                </w:p>
              </w:tc>
            </w:tr>
            <w:tr w:rsidR="0090188C" w:rsidRPr="0090188C" w14:paraId="4CBEDB56" w14:textId="77777777" w:rsidTr="00932A4D">
              <w:tblPrEx>
                <w:tblCellSpacing w:w="0" w:type="dxa"/>
                <w:tblBorders>
                  <w:top w:val="none" w:sz="0" w:space="0" w:color="auto"/>
                  <w:left w:val="none" w:sz="0" w:space="0" w:color="auto"/>
                  <w:bottom w:val="none" w:sz="0" w:space="0" w:color="auto"/>
                  <w:right w:val="none" w:sz="0" w:space="0" w:color="auto"/>
                </w:tblBorders>
                <w:shd w:val="clear" w:color="auto" w:fill="auto"/>
              </w:tblPrEx>
              <w:trPr>
                <w:gridBefore w:val="1"/>
                <w:gridAfter w:val="1"/>
                <w:wBefore w:w="16" w:type="pct"/>
                <w:wAfter w:w="22" w:type="pct"/>
                <w:trHeight w:val="80"/>
                <w:tblCellSpacing w:w="0" w:type="dxa"/>
              </w:trPr>
              <w:tc>
                <w:tcPr>
                  <w:tcW w:w="0" w:type="auto"/>
                  <w:gridSpan w:val="3"/>
                  <w:vAlign w:val="center"/>
                  <w:hideMark/>
                </w:tcPr>
                <w:p w14:paraId="588A4D28" w14:textId="77777777" w:rsidR="0090188C" w:rsidRPr="0090188C" w:rsidRDefault="0090188C" w:rsidP="0090188C">
                  <w:pPr>
                    <w:spacing w:before="0" w:beforeAutospacing="0" w:after="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46D34D1A" wp14:editId="3341C9F8">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90188C" w:rsidRPr="0090188C" w14:paraId="5567E322" w14:textId="77777777" w:rsidTr="00932A4D">
              <w:tblPrEx>
                <w:tblCellSpacing w:w="0" w:type="dxa"/>
                <w:tblBorders>
                  <w:top w:val="none" w:sz="0" w:space="0" w:color="auto"/>
                  <w:left w:val="none" w:sz="0" w:space="0" w:color="auto"/>
                  <w:bottom w:val="none" w:sz="0" w:space="0" w:color="auto"/>
                  <w:right w:val="none" w:sz="0" w:space="0" w:color="auto"/>
                </w:tblBorders>
                <w:shd w:val="clear" w:color="auto" w:fill="auto"/>
              </w:tblPrEx>
              <w:trPr>
                <w:gridBefore w:val="1"/>
                <w:gridAfter w:val="1"/>
                <w:wBefore w:w="16" w:type="pct"/>
                <w:wAfter w:w="22" w:type="pct"/>
                <w:tblCellSpacing w:w="0" w:type="dxa"/>
              </w:trPr>
              <w:tc>
                <w:tcPr>
                  <w:tcW w:w="0" w:type="auto"/>
                  <w:gridSpan w:val="3"/>
                  <w:hideMark/>
                </w:tcPr>
                <w:p w14:paraId="50F15572" w14:textId="77777777" w:rsidR="0090188C" w:rsidRPr="0090188C" w:rsidRDefault="0090188C" w:rsidP="0090188C">
                  <w:pPr>
                    <w:spacing w:before="0" w:beforeAutospacing="0" w:after="0" w:afterAutospacing="0"/>
                    <w:jc w:val="center"/>
                    <w:rPr>
                      <w:rFonts w:ascii="Times New Roman" w:eastAsia="Times New Roman" w:hAnsi="Times New Roman" w:cs="Times New Roman"/>
                      <w:sz w:val="24"/>
                      <w:szCs w:val="24"/>
                      <w:lang w:eastAsia="en-CA"/>
                    </w:rPr>
                  </w:pPr>
                </w:p>
              </w:tc>
            </w:tr>
            <w:tr w:rsidR="0090188C" w:rsidRPr="00EA1A53" w14:paraId="7AA6A964" w14:textId="77777777" w:rsidTr="00932A4D">
              <w:tblPrEx>
                <w:tblCellSpacing w:w="0" w:type="dxa"/>
                <w:tblBorders>
                  <w:top w:val="none" w:sz="0" w:space="0" w:color="auto"/>
                  <w:left w:val="none" w:sz="0" w:space="0" w:color="auto"/>
                  <w:bottom w:val="none" w:sz="0" w:space="0" w:color="auto"/>
                  <w:right w:val="none" w:sz="0" w:space="0" w:color="auto"/>
                </w:tblBorders>
                <w:shd w:val="clear" w:color="auto" w:fill="auto"/>
              </w:tblPrEx>
              <w:trPr>
                <w:gridBefore w:val="1"/>
                <w:gridAfter w:val="1"/>
                <w:wBefore w:w="16" w:type="pct"/>
                <w:wAfter w:w="22" w:type="pct"/>
                <w:tblCellSpacing w:w="0" w:type="dxa"/>
              </w:trPr>
              <w:tc>
                <w:tcPr>
                  <w:tcW w:w="0" w:type="auto"/>
                  <w:gridSpan w:val="3"/>
                  <w:hideMark/>
                </w:tcPr>
                <w:p w14:paraId="0D817EB3" w14:textId="77777777" w:rsidR="0090188C" w:rsidRPr="00EA1A53" w:rsidRDefault="0090188C"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b/>
                      <w:bCs/>
                      <w:color w:val="000000"/>
                      <w:sz w:val="24"/>
                      <w:szCs w:val="24"/>
                      <w:lang w:eastAsia="en-CA"/>
                    </w:rPr>
                    <w:t>1.0 PURPOSE</w:t>
                  </w:r>
                  <w:r w:rsidRPr="00EA1A53">
                    <w:rPr>
                      <w:rFonts w:ascii="Times New Roman" w:eastAsia="Times New Roman" w:hAnsi="Times New Roman" w:cs="Times New Roman"/>
                      <w:color w:val="000000"/>
                      <w:sz w:val="24"/>
                      <w:szCs w:val="24"/>
                      <w:lang w:eastAsia="en-CA"/>
                    </w:rPr>
                    <w:t xml:space="preserve"> </w:t>
                  </w:r>
                </w:p>
                <w:p w14:paraId="3BE6495B" w14:textId="77777777" w:rsidR="0090188C" w:rsidRPr="00EA1A53" w:rsidRDefault="0090188C"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color w:val="000000"/>
                      <w:sz w:val="24"/>
                      <w:szCs w:val="24"/>
                      <w:lang w:eastAsia="en-CA"/>
                    </w:rPr>
                    <w:t xml:space="preserve">This policy will provide support procedures enabling staff to respond to a fire in a safe and effective manner, either as a </w:t>
                  </w:r>
                  <w:r w:rsidR="0082465E" w:rsidRPr="00EA1A53">
                    <w:rPr>
                      <w:rFonts w:ascii="Times New Roman" w:eastAsia="Times New Roman" w:hAnsi="Times New Roman" w:cs="Times New Roman"/>
                      <w:color w:val="000000"/>
                      <w:sz w:val="24"/>
                      <w:szCs w:val="24"/>
                      <w:lang w:eastAsia="en-CA"/>
                    </w:rPr>
                    <w:t>F</w:t>
                  </w:r>
                  <w:r w:rsidRPr="00EA1A53">
                    <w:rPr>
                      <w:rFonts w:ascii="Times New Roman" w:eastAsia="Times New Roman" w:hAnsi="Times New Roman" w:cs="Times New Roman"/>
                      <w:color w:val="000000"/>
                      <w:sz w:val="24"/>
                      <w:szCs w:val="24"/>
                      <w:lang w:eastAsia="en-CA"/>
                    </w:rPr>
                    <w:t xml:space="preserve">irst </w:t>
                  </w:r>
                  <w:r w:rsidR="0082465E" w:rsidRPr="00EA1A53">
                    <w:rPr>
                      <w:rFonts w:ascii="Times New Roman" w:eastAsia="Times New Roman" w:hAnsi="Times New Roman" w:cs="Times New Roman"/>
                      <w:color w:val="000000"/>
                      <w:sz w:val="24"/>
                      <w:szCs w:val="24"/>
                      <w:lang w:eastAsia="en-CA"/>
                    </w:rPr>
                    <w:t>R</w:t>
                  </w:r>
                  <w:r w:rsidRPr="00EA1A53">
                    <w:rPr>
                      <w:rFonts w:ascii="Times New Roman" w:eastAsia="Times New Roman" w:hAnsi="Times New Roman" w:cs="Times New Roman"/>
                      <w:color w:val="000000"/>
                      <w:sz w:val="24"/>
                      <w:szCs w:val="24"/>
                      <w:lang w:eastAsia="en-CA"/>
                    </w:rPr>
                    <w:t xml:space="preserve">esponder or as a member of the Code Red Response </w:t>
                  </w:r>
                  <w:r w:rsidR="0082465E" w:rsidRPr="00EA1A53">
                    <w:rPr>
                      <w:rFonts w:ascii="Times New Roman" w:eastAsia="Times New Roman" w:hAnsi="Times New Roman" w:cs="Times New Roman"/>
                      <w:color w:val="000000"/>
                      <w:sz w:val="24"/>
                      <w:szCs w:val="24"/>
                      <w:lang w:eastAsia="en-CA"/>
                    </w:rPr>
                    <w:t>T</w:t>
                  </w:r>
                  <w:r w:rsidRPr="00EA1A53">
                    <w:rPr>
                      <w:rFonts w:ascii="Times New Roman" w:eastAsia="Times New Roman" w:hAnsi="Times New Roman" w:cs="Times New Roman"/>
                      <w:color w:val="000000"/>
                      <w:sz w:val="24"/>
                      <w:szCs w:val="24"/>
                      <w:lang w:eastAsia="en-CA"/>
                    </w:rPr>
                    <w:t>eam.</w:t>
                  </w:r>
                  <w:r w:rsidR="0082465E" w:rsidRPr="00EA1A53">
                    <w:rPr>
                      <w:rFonts w:ascii="Times New Roman" w:eastAsia="Times New Roman" w:hAnsi="Times New Roman" w:cs="Times New Roman"/>
                      <w:color w:val="000000"/>
                      <w:sz w:val="24"/>
                      <w:szCs w:val="24"/>
                      <w:lang w:eastAsia="en-CA"/>
                    </w:rPr>
                    <w:t xml:space="preserve"> Any site specific </w:t>
                  </w:r>
                  <w:r w:rsidR="00EC705E">
                    <w:rPr>
                      <w:rFonts w:ascii="Times New Roman" w:eastAsia="Times New Roman" w:hAnsi="Times New Roman" w:cs="Times New Roman"/>
                      <w:color w:val="000000"/>
                      <w:sz w:val="24"/>
                      <w:szCs w:val="24"/>
                      <w:lang w:eastAsia="en-CA"/>
                    </w:rPr>
                    <w:t xml:space="preserve">or unit specific </w:t>
                  </w:r>
                  <w:r w:rsidR="0082465E" w:rsidRPr="00EA1A53">
                    <w:rPr>
                      <w:rFonts w:ascii="Times New Roman" w:eastAsia="Times New Roman" w:hAnsi="Times New Roman" w:cs="Times New Roman"/>
                      <w:color w:val="000000"/>
                      <w:sz w:val="24"/>
                      <w:szCs w:val="24"/>
                      <w:lang w:eastAsia="en-CA"/>
                    </w:rPr>
                    <w:t xml:space="preserve">responses </w:t>
                  </w:r>
                  <w:r w:rsidR="00DE2047" w:rsidRPr="00EA1A53">
                    <w:rPr>
                      <w:rFonts w:ascii="Times New Roman" w:eastAsia="Times New Roman" w:hAnsi="Times New Roman" w:cs="Times New Roman"/>
                      <w:color w:val="000000"/>
                      <w:sz w:val="24"/>
                      <w:szCs w:val="24"/>
                      <w:lang w:eastAsia="en-CA"/>
                    </w:rPr>
                    <w:t xml:space="preserve">complement </w:t>
                  </w:r>
                  <w:r w:rsidR="0082465E" w:rsidRPr="00EA1A53">
                    <w:rPr>
                      <w:rFonts w:ascii="Times New Roman" w:eastAsia="Times New Roman" w:hAnsi="Times New Roman" w:cs="Times New Roman"/>
                      <w:color w:val="000000"/>
                      <w:sz w:val="24"/>
                      <w:szCs w:val="24"/>
                      <w:lang w:eastAsia="en-CA"/>
                    </w:rPr>
                    <w:t>the HPHA Code Red Policy.</w:t>
                  </w:r>
                  <w:r w:rsidRPr="00EA1A53">
                    <w:rPr>
                      <w:rFonts w:ascii="Times New Roman" w:eastAsia="Times New Roman" w:hAnsi="Times New Roman" w:cs="Times New Roman"/>
                      <w:color w:val="000000"/>
                      <w:sz w:val="24"/>
                      <w:szCs w:val="24"/>
                      <w:lang w:eastAsia="en-CA"/>
                    </w:rPr>
                    <w:t xml:space="preserve"> </w:t>
                  </w:r>
                </w:p>
                <w:p w14:paraId="0C9907F8" w14:textId="77777777" w:rsidR="0090188C" w:rsidRPr="00EA1A53" w:rsidRDefault="0090188C"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b/>
                      <w:bCs/>
                      <w:color w:val="000000"/>
                      <w:sz w:val="24"/>
                      <w:szCs w:val="24"/>
                      <w:lang w:eastAsia="en-CA"/>
                    </w:rPr>
                    <w:t>2.0   DEFINITION</w:t>
                  </w:r>
                  <w:r w:rsidR="0082465E" w:rsidRPr="00EA1A53">
                    <w:rPr>
                      <w:rFonts w:ascii="Times New Roman" w:eastAsia="Times New Roman" w:hAnsi="Times New Roman" w:cs="Times New Roman"/>
                      <w:b/>
                      <w:bCs/>
                      <w:color w:val="000000"/>
                      <w:sz w:val="24"/>
                      <w:szCs w:val="24"/>
                      <w:lang w:eastAsia="en-CA"/>
                    </w:rPr>
                    <w:t>S</w:t>
                  </w:r>
                  <w:r w:rsidRPr="00EA1A53">
                    <w:rPr>
                      <w:rFonts w:ascii="Times New Roman" w:eastAsia="Times New Roman" w:hAnsi="Times New Roman" w:cs="Times New Roman"/>
                      <w:color w:val="000000"/>
                      <w:sz w:val="24"/>
                      <w:szCs w:val="24"/>
                      <w:lang w:eastAsia="en-CA"/>
                    </w:rPr>
                    <w:t xml:space="preserve"> </w:t>
                  </w:r>
                </w:p>
                <w:p w14:paraId="65D37BC0" w14:textId="77777777" w:rsidR="0090188C" w:rsidRPr="00EA1A53" w:rsidRDefault="0082465E" w:rsidP="0090188C">
                  <w:pPr>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b/>
                      <w:color w:val="000000"/>
                      <w:sz w:val="24"/>
                      <w:szCs w:val="24"/>
                      <w:lang w:eastAsia="en-CA"/>
                    </w:rPr>
                    <w:t>Fire:</w:t>
                  </w:r>
                  <w:r w:rsidR="0090188C" w:rsidRPr="00EA1A53">
                    <w:rPr>
                      <w:rFonts w:ascii="Times New Roman" w:eastAsia="Times New Roman" w:hAnsi="Times New Roman" w:cs="Times New Roman"/>
                      <w:color w:val="000000"/>
                      <w:sz w:val="24"/>
                      <w:szCs w:val="24"/>
                      <w:lang w:eastAsia="en-CA"/>
                    </w:rPr>
                    <w:t xml:space="preserve"> any situation where excess heat, flame, radiant glow or smoke is generated by burning or from combustion.  Fire must have fuel, oxygen and heat to occur.  Removal of any one of these three elements will extinguish the fire. </w:t>
                  </w:r>
                </w:p>
                <w:p w14:paraId="7D3F599A" w14:textId="77777777" w:rsidR="0082465E" w:rsidRPr="00EA1A53" w:rsidRDefault="0082465E" w:rsidP="0090188C">
                  <w:pPr>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b/>
                      <w:color w:val="000000"/>
                      <w:sz w:val="24"/>
                      <w:szCs w:val="24"/>
                      <w:lang w:eastAsia="en-CA"/>
                    </w:rPr>
                    <w:t>First Responder</w:t>
                  </w:r>
                  <w:r w:rsidRPr="00EA1A53">
                    <w:rPr>
                      <w:rFonts w:ascii="Times New Roman" w:eastAsia="Times New Roman" w:hAnsi="Times New Roman" w:cs="Times New Roman"/>
                      <w:color w:val="000000"/>
                      <w:sz w:val="24"/>
                      <w:szCs w:val="24"/>
                      <w:lang w:eastAsia="en-CA"/>
                    </w:rPr>
                    <w:t>: the person who discovers a fire or initiates a Code Red</w:t>
                  </w:r>
                </w:p>
                <w:p w14:paraId="025D5585" w14:textId="456A49EE" w:rsidR="0082465E" w:rsidRPr="00EA1A53" w:rsidRDefault="0082465E" w:rsidP="0090188C">
                  <w:pPr>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b/>
                      <w:color w:val="000000"/>
                      <w:sz w:val="24"/>
                      <w:szCs w:val="24"/>
                      <w:lang w:eastAsia="en-CA"/>
                    </w:rPr>
                    <w:t>Code Red Response Team</w:t>
                  </w:r>
                  <w:r w:rsidRPr="00EA1A53">
                    <w:rPr>
                      <w:rFonts w:ascii="Times New Roman" w:eastAsia="Times New Roman" w:hAnsi="Times New Roman" w:cs="Times New Roman"/>
                      <w:color w:val="000000"/>
                      <w:sz w:val="24"/>
                      <w:szCs w:val="24"/>
                      <w:lang w:eastAsia="en-CA"/>
                    </w:rPr>
                    <w:t xml:space="preserve">: comprised of staff members from the Facilities Management and Environmental Services departments, and other staff members </w:t>
                  </w:r>
                  <w:r w:rsidR="00C112C6">
                    <w:rPr>
                      <w:rFonts w:ascii="Times New Roman" w:eastAsia="Times New Roman" w:hAnsi="Times New Roman" w:cs="Times New Roman"/>
                      <w:color w:val="000000"/>
                      <w:sz w:val="24"/>
                      <w:szCs w:val="24"/>
                      <w:lang w:eastAsia="en-CA"/>
                    </w:rPr>
                    <w:t>located in the area</w:t>
                  </w:r>
                  <w:r w:rsidRPr="00EA1A53">
                    <w:rPr>
                      <w:rFonts w:ascii="Times New Roman" w:eastAsia="Times New Roman" w:hAnsi="Times New Roman" w:cs="Times New Roman"/>
                      <w:color w:val="000000"/>
                      <w:sz w:val="24"/>
                      <w:szCs w:val="24"/>
                      <w:lang w:eastAsia="en-CA"/>
                    </w:rPr>
                    <w:t>s</w:t>
                  </w:r>
                  <w:r w:rsidR="00C112C6">
                    <w:rPr>
                      <w:rFonts w:ascii="Times New Roman" w:eastAsia="Times New Roman" w:hAnsi="Times New Roman" w:cs="Times New Roman"/>
                      <w:color w:val="000000"/>
                      <w:sz w:val="24"/>
                      <w:szCs w:val="24"/>
                      <w:lang w:eastAsia="en-CA"/>
                    </w:rPr>
                    <w:t xml:space="preserve"> of the fire as</w:t>
                  </w:r>
                  <w:r w:rsidRPr="00EA1A53">
                    <w:rPr>
                      <w:rFonts w:ascii="Times New Roman" w:eastAsia="Times New Roman" w:hAnsi="Times New Roman" w:cs="Times New Roman"/>
                      <w:color w:val="000000"/>
                      <w:sz w:val="24"/>
                      <w:szCs w:val="24"/>
                      <w:lang w:eastAsia="en-CA"/>
                    </w:rPr>
                    <w:t xml:space="preserve"> required.</w:t>
                  </w:r>
                  <w:r w:rsidR="0078484A" w:rsidRPr="00EA1A53">
                    <w:rPr>
                      <w:rFonts w:ascii="Times New Roman" w:eastAsia="Times New Roman" w:hAnsi="Times New Roman" w:cs="Times New Roman"/>
                      <w:color w:val="000000"/>
                      <w:sz w:val="24"/>
                      <w:szCs w:val="24"/>
                      <w:lang w:eastAsia="en-CA"/>
                    </w:rPr>
                    <w:t xml:space="preserve"> </w:t>
                  </w:r>
                </w:p>
                <w:p w14:paraId="51A68A6F" w14:textId="77777777" w:rsidR="0082465E" w:rsidRPr="00EA1A53" w:rsidRDefault="0082465E" w:rsidP="0090188C">
                  <w:pPr>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b/>
                      <w:color w:val="000000"/>
                      <w:sz w:val="24"/>
                      <w:szCs w:val="24"/>
                      <w:lang w:eastAsia="en-CA"/>
                    </w:rPr>
                    <w:t>Fire Warden</w:t>
                  </w:r>
                  <w:r w:rsidRPr="00EA1A53">
                    <w:rPr>
                      <w:rFonts w:ascii="Times New Roman" w:eastAsia="Times New Roman" w:hAnsi="Times New Roman" w:cs="Times New Roman"/>
                      <w:color w:val="000000"/>
                      <w:sz w:val="24"/>
                      <w:szCs w:val="24"/>
                      <w:lang w:eastAsia="en-CA"/>
                    </w:rPr>
                    <w:t xml:space="preserve">: person assigned at each Alliance site to direct the Code Red Response Team.  The Fire Warden or delegate will be a member of the Code Red Response Team.  Another member of the Code Red Response Team may assume the Fire Warden’s responsibilities, in the Fire Warden’s absence.  </w:t>
                  </w:r>
                </w:p>
                <w:p w14:paraId="5759C96D" w14:textId="79D6744B" w:rsidR="00EA1A53" w:rsidRPr="00932A4D" w:rsidRDefault="0082465E"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b/>
                      <w:color w:val="000000"/>
                      <w:sz w:val="24"/>
                      <w:szCs w:val="24"/>
                      <w:lang w:eastAsia="en-CA"/>
                    </w:rPr>
                    <w:t>Fire Compartment</w:t>
                  </w:r>
                  <w:r w:rsidRPr="00EA1A53">
                    <w:rPr>
                      <w:rFonts w:ascii="Times New Roman" w:eastAsia="Times New Roman" w:hAnsi="Times New Roman" w:cs="Times New Roman"/>
                      <w:color w:val="000000"/>
                      <w:sz w:val="24"/>
                      <w:szCs w:val="24"/>
                      <w:lang w:eastAsia="en-CA"/>
                    </w:rPr>
                    <w:t xml:space="preserve">: </w:t>
                  </w:r>
                  <w:r w:rsidR="002D79F6" w:rsidRPr="00EA1A53">
                    <w:rPr>
                      <w:rFonts w:ascii="Times New Roman" w:hAnsi="Times New Roman" w:cs="Times New Roman"/>
                      <w:sz w:val="24"/>
                      <w:szCs w:val="24"/>
                    </w:rPr>
                    <w:t>an area within a building which is completely surrounded with fire-resistant construction, usually with features such as automated fire-resistant doors</w:t>
                  </w:r>
                  <w:r w:rsidR="0078484A" w:rsidRPr="00EA1A53">
                    <w:rPr>
                      <w:rFonts w:ascii="Times New Roman" w:hAnsi="Times New Roman" w:cs="Times New Roman"/>
                      <w:sz w:val="24"/>
                      <w:szCs w:val="24"/>
                    </w:rPr>
                    <w:t>, or fire s</w:t>
                  </w:r>
                  <w:r w:rsidR="004C3074" w:rsidRPr="00EA1A53">
                    <w:rPr>
                      <w:rFonts w:ascii="Times New Roman" w:hAnsi="Times New Roman" w:cs="Times New Roman"/>
                      <w:sz w:val="24"/>
                      <w:szCs w:val="24"/>
                    </w:rPr>
                    <w:t>hutters</w:t>
                  </w:r>
                  <w:r w:rsidR="0078484A" w:rsidRPr="00EA1A53">
                    <w:rPr>
                      <w:rFonts w:ascii="Times New Roman" w:hAnsi="Times New Roman" w:cs="Times New Roman"/>
                      <w:sz w:val="24"/>
                      <w:szCs w:val="24"/>
                    </w:rPr>
                    <w:t xml:space="preserve"> </w:t>
                  </w:r>
                  <w:r w:rsidR="002D79F6" w:rsidRPr="00EA1A53">
                    <w:rPr>
                      <w:rFonts w:ascii="Times New Roman" w:hAnsi="Times New Roman" w:cs="Times New Roman"/>
                      <w:sz w:val="24"/>
                      <w:szCs w:val="24"/>
                    </w:rPr>
                    <w:t>which close when a fire is detected.</w:t>
                  </w:r>
                  <w:r w:rsidR="004C3074" w:rsidRPr="00EA1A53">
                    <w:rPr>
                      <w:rFonts w:ascii="Times New Roman" w:hAnsi="Times New Roman" w:cs="Times New Roman"/>
                      <w:sz w:val="24"/>
                      <w:szCs w:val="24"/>
                    </w:rPr>
                    <w:t xml:space="preserve"> </w:t>
                  </w:r>
                  <w:r w:rsidR="002D79F6" w:rsidRPr="00EA1A53">
                    <w:rPr>
                      <w:rFonts w:ascii="Times New Roman" w:hAnsi="Times New Roman" w:cs="Times New Roman"/>
                      <w:sz w:val="24"/>
                      <w:szCs w:val="24"/>
                    </w:rPr>
                    <w:t>When a fire starts inside a compartment, the sealed nature of the area can compartmentalize the fire, preventing it from spreading to other areas</w:t>
                  </w:r>
                  <w:r w:rsidR="00EA1A53">
                    <w:rPr>
                      <w:rFonts w:ascii="Times New Roman" w:hAnsi="Times New Roman" w:cs="Times New Roman"/>
                      <w:sz w:val="24"/>
                      <w:szCs w:val="24"/>
                    </w:rPr>
                    <w:t>.</w:t>
                  </w:r>
                </w:p>
                <w:p w14:paraId="2A913497" w14:textId="77777777" w:rsidR="0090188C" w:rsidRPr="00EA1A53" w:rsidRDefault="0090188C"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b/>
                      <w:bCs/>
                      <w:color w:val="000000"/>
                      <w:sz w:val="24"/>
                      <w:szCs w:val="24"/>
                      <w:lang w:eastAsia="en-CA"/>
                    </w:rPr>
                    <w:t>3.0   RESPONSIBILITIES</w:t>
                  </w:r>
                  <w:r w:rsidRPr="00EA1A53">
                    <w:rPr>
                      <w:rFonts w:ascii="Times New Roman" w:eastAsia="Times New Roman" w:hAnsi="Times New Roman" w:cs="Times New Roman"/>
                      <w:color w:val="000000"/>
                      <w:sz w:val="24"/>
                      <w:szCs w:val="24"/>
                      <w:lang w:eastAsia="en-CA"/>
                    </w:rPr>
                    <w:t xml:space="preserve"> </w:t>
                  </w:r>
                </w:p>
                <w:p w14:paraId="1F9B3E1A" w14:textId="77777777" w:rsidR="003B2A9D" w:rsidRDefault="0082465E" w:rsidP="0090188C">
                  <w:pPr>
                    <w:rPr>
                      <w:rFonts w:ascii="Times New Roman" w:eastAsia="Times New Roman" w:hAnsi="Times New Roman" w:cs="Times New Roman"/>
                      <w:b/>
                      <w:bCs/>
                      <w:color w:val="000000"/>
                      <w:sz w:val="24"/>
                      <w:szCs w:val="24"/>
                      <w:lang w:eastAsia="en-CA"/>
                    </w:rPr>
                  </w:pPr>
                  <w:r w:rsidRPr="00EA1A53">
                    <w:rPr>
                      <w:rFonts w:ascii="Times New Roman" w:eastAsia="Times New Roman" w:hAnsi="Times New Roman" w:cs="Times New Roman"/>
                      <w:b/>
                      <w:bCs/>
                      <w:color w:val="000000"/>
                      <w:sz w:val="24"/>
                      <w:szCs w:val="24"/>
                      <w:lang w:eastAsia="en-CA"/>
                    </w:rPr>
                    <w:t>3.1</w:t>
                  </w:r>
                  <w:r w:rsidR="0090188C" w:rsidRPr="00EA1A53">
                    <w:rPr>
                      <w:rFonts w:ascii="Times New Roman" w:eastAsia="Times New Roman" w:hAnsi="Times New Roman" w:cs="Times New Roman"/>
                      <w:b/>
                      <w:bCs/>
                      <w:color w:val="000000"/>
                      <w:sz w:val="24"/>
                      <w:szCs w:val="24"/>
                      <w:lang w:eastAsia="en-CA"/>
                    </w:rPr>
                    <w:t xml:space="preserve">  </w:t>
                  </w:r>
                  <w:r w:rsidR="002C1339">
                    <w:rPr>
                      <w:rFonts w:ascii="Times New Roman" w:eastAsia="Times New Roman" w:hAnsi="Times New Roman" w:cs="Times New Roman"/>
                      <w:b/>
                      <w:bCs/>
                      <w:color w:val="000000"/>
                      <w:sz w:val="24"/>
                      <w:szCs w:val="24"/>
                      <w:lang w:eastAsia="en-CA"/>
                    </w:rPr>
                    <w:t>FIRST RESPONDER</w:t>
                  </w:r>
                </w:p>
                <w:p w14:paraId="21AA3C98" w14:textId="77777777" w:rsidR="002C1339" w:rsidRDefault="002C1339" w:rsidP="0090188C">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Cs/>
                      <w:color w:val="000000"/>
                      <w:sz w:val="24"/>
                      <w:szCs w:val="24"/>
                      <w:lang w:eastAsia="en-CA"/>
                    </w:rPr>
                    <w:t xml:space="preserve">The person who discovers the fire or initiates the Code Red. </w:t>
                  </w:r>
                </w:p>
                <w:p w14:paraId="1AE36232" w14:textId="77777777" w:rsidR="002C1339" w:rsidRDefault="0090188C" w:rsidP="00B173B9">
                  <w:pPr>
                    <w:pStyle w:val="ListParagraph"/>
                    <w:numPr>
                      <w:ilvl w:val="0"/>
                      <w:numId w:val="18"/>
                    </w:numPr>
                    <w:rPr>
                      <w:rFonts w:ascii="Times New Roman" w:eastAsia="Times New Roman" w:hAnsi="Times New Roman" w:cs="Times New Roman"/>
                      <w:color w:val="000000"/>
                      <w:sz w:val="24"/>
                      <w:szCs w:val="24"/>
                      <w:lang w:eastAsia="en-CA"/>
                    </w:rPr>
                  </w:pPr>
                  <w:r w:rsidRPr="002C1339">
                    <w:rPr>
                      <w:rFonts w:ascii="Times New Roman" w:eastAsia="Times New Roman" w:hAnsi="Times New Roman" w:cs="Times New Roman"/>
                      <w:color w:val="000000"/>
                      <w:sz w:val="24"/>
                      <w:szCs w:val="24"/>
                      <w:lang w:eastAsia="en-CA"/>
                    </w:rPr>
                    <w:t xml:space="preserve">initiate the Code Red by pulling the </w:t>
                  </w:r>
                  <w:r w:rsidR="0082465E" w:rsidRPr="002C1339">
                    <w:rPr>
                      <w:rFonts w:ascii="Times New Roman" w:eastAsia="Times New Roman" w:hAnsi="Times New Roman" w:cs="Times New Roman"/>
                      <w:color w:val="000000"/>
                      <w:sz w:val="24"/>
                      <w:szCs w:val="24"/>
                      <w:lang w:eastAsia="en-CA"/>
                    </w:rPr>
                    <w:t>fire</w:t>
                  </w:r>
                  <w:r w:rsidRPr="002C1339">
                    <w:rPr>
                      <w:rFonts w:ascii="Times New Roman" w:eastAsia="Times New Roman" w:hAnsi="Times New Roman" w:cs="Times New Roman"/>
                      <w:color w:val="000000"/>
                      <w:sz w:val="24"/>
                      <w:szCs w:val="24"/>
                      <w:lang w:eastAsia="en-CA"/>
                    </w:rPr>
                    <w:t xml:space="preserve"> pull station</w:t>
                  </w:r>
                  <w:r w:rsidR="0082465E" w:rsidRPr="002C1339">
                    <w:rPr>
                      <w:rFonts w:ascii="Times New Roman" w:eastAsia="Times New Roman" w:hAnsi="Times New Roman" w:cs="Times New Roman"/>
                      <w:color w:val="000000"/>
                      <w:sz w:val="24"/>
                      <w:szCs w:val="24"/>
                      <w:lang w:eastAsia="en-CA"/>
                    </w:rPr>
                    <w:t xml:space="preserve"> nearest to the fire</w:t>
                  </w:r>
                </w:p>
                <w:p w14:paraId="203ADCE0" w14:textId="77777777" w:rsidR="002C1339" w:rsidRDefault="0090188C" w:rsidP="00B173B9">
                  <w:pPr>
                    <w:pStyle w:val="ListParagraph"/>
                    <w:numPr>
                      <w:ilvl w:val="0"/>
                      <w:numId w:val="18"/>
                    </w:numPr>
                    <w:rPr>
                      <w:rFonts w:ascii="Times New Roman" w:eastAsia="Times New Roman" w:hAnsi="Times New Roman" w:cs="Times New Roman"/>
                      <w:color w:val="000000"/>
                      <w:sz w:val="24"/>
                      <w:szCs w:val="24"/>
                      <w:lang w:eastAsia="en-CA"/>
                    </w:rPr>
                  </w:pPr>
                  <w:r w:rsidRPr="002C1339">
                    <w:rPr>
                      <w:rFonts w:ascii="Times New Roman" w:eastAsia="Times New Roman" w:hAnsi="Times New Roman" w:cs="Times New Roman"/>
                      <w:color w:val="000000"/>
                      <w:sz w:val="24"/>
                      <w:szCs w:val="24"/>
                      <w:lang w:eastAsia="en-CA"/>
                    </w:rPr>
                    <w:t>is the 'person-in-charge' of the incident until they relinquish that responsibility to the Fire Warden or delegate, or the</w:t>
                  </w:r>
                  <w:r w:rsidR="0082465E" w:rsidRPr="002C1339">
                    <w:rPr>
                      <w:rFonts w:ascii="Times New Roman" w:eastAsia="Times New Roman" w:hAnsi="Times New Roman" w:cs="Times New Roman"/>
                      <w:color w:val="000000"/>
                      <w:sz w:val="24"/>
                      <w:szCs w:val="24"/>
                      <w:lang w:eastAsia="en-CA"/>
                    </w:rPr>
                    <w:t xml:space="preserve"> </w:t>
                  </w:r>
                  <w:r w:rsidR="002C1339">
                    <w:rPr>
                      <w:rFonts w:ascii="Times New Roman" w:eastAsia="Times New Roman" w:hAnsi="Times New Roman" w:cs="Times New Roman"/>
                      <w:color w:val="000000"/>
                      <w:sz w:val="24"/>
                      <w:szCs w:val="24"/>
                      <w:lang w:eastAsia="en-CA"/>
                    </w:rPr>
                    <w:t>Fire Department</w:t>
                  </w:r>
                </w:p>
                <w:p w14:paraId="29358AF0" w14:textId="6ECEFDF7" w:rsidR="00CB4A25" w:rsidRDefault="00CB4A25" w:rsidP="002C1339">
                  <w:pPr>
                    <w:spacing w:before="0" w:beforeAutospacing="0" w:after="0" w:afterAutospacing="0"/>
                    <w:ind w:left="360"/>
                    <w:rPr>
                      <w:rFonts w:ascii="Times New Roman" w:eastAsia="Times New Roman" w:hAnsi="Times New Roman" w:cs="Times New Roman"/>
                      <w:b/>
                      <w:bCs/>
                      <w:color w:val="000000"/>
                      <w:sz w:val="24"/>
                      <w:szCs w:val="24"/>
                      <w:lang w:eastAsia="en-CA"/>
                    </w:rPr>
                  </w:pPr>
                </w:p>
                <w:p w14:paraId="15F1DBB4" w14:textId="77777777" w:rsidR="003E529C" w:rsidRDefault="003E529C" w:rsidP="002C1339">
                  <w:pPr>
                    <w:spacing w:before="0" w:beforeAutospacing="0" w:after="0" w:afterAutospacing="0"/>
                    <w:ind w:left="360"/>
                    <w:rPr>
                      <w:rFonts w:ascii="Times New Roman" w:eastAsia="Times New Roman" w:hAnsi="Times New Roman" w:cs="Times New Roman"/>
                      <w:b/>
                      <w:bCs/>
                      <w:color w:val="000000"/>
                      <w:sz w:val="24"/>
                      <w:szCs w:val="24"/>
                      <w:lang w:eastAsia="en-CA"/>
                    </w:rPr>
                  </w:pPr>
                </w:p>
                <w:p w14:paraId="42F5A77E" w14:textId="7A863C50" w:rsidR="0090188C" w:rsidRPr="00EA1A53" w:rsidRDefault="003E529C" w:rsidP="002C1339">
                  <w:pPr>
                    <w:spacing w:before="0" w:beforeAutospacing="0" w:after="0" w:afterAutospacing="0"/>
                    <w:ind w:left="360"/>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lastRenderedPageBreak/>
                    <w:t xml:space="preserve">If you discover a Fire:  </w:t>
                  </w:r>
                  <w:r w:rsidR="0090188C" w:rsidRPr="00EA1A53">
                    <w:rPr>
                      <w:rFonts w:ascii="Times New Roman" w:eastAsia="Times New Roman" w:hAnsi="Times New Roman" w:cs="Times New Roman"/>
                      <w:b/>
                      <w:bCs/>
                      <w:color w:val="000000"/>
                      <w:sz w:val="24"/>
                      <w:szCs w:val="24"/>
                      <w:lang w:eastAsia="en-CA"/>
                    </w:rPr>
                    <w:t>R.E.A.C.T</w:t>
                  </w:r>
                  <w:r w:rsidR="0090188C" w:rsidRPr="00EA1A53">
                    <w:rPr>
                      <w:rFonts w:ascii="Times New Roman" w:eastAsia="Times New Roman" w:hAnsi="Times New Roman" w:cs="Times New Roman"/>
                      <w:color w:val="000000"/>
                      <w:sz w:val="24"/>
                      <w:szCs w:val="24"/>
                      <w:lang w:eastAsia="en-CA"/>
                    </w:rPr>
                    <w:t xml:space="preserve"> </w:t>
                  </w:r>
                </w:p>
                <w:p w14:paraId="65276470" w14:textId="2DA58CE7" w:rsidR="0090188C" w:rsidRPr="002C1339"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2C1339">
                    <w:rPr>
                      <w:rFonts w:ascii="Times New Roman" w:eastAsia="Times New Roman" w:hAnsi="Times New Roman" w:cs="Times New Roman"/>
                      <w:b/>
                      <w:bCs/>
                      <w:color w:val="000000"/>
                      <w:sz w:val="24"/>
                      <w:szCs w:val="24"/>
                      <w:lang w:eastAsia="en-CA"/>
                    </w:rPr>
                    <w:t>R</w:t>
                  </w:r>
                  <w:r w:rsidRPr="002C1339">
                    <w:rPr>
                      <w:rFonts w:ascii="Times New Roman" w:eastAsia="Times New Roman" w:hAnsi="Times New Roman" w:cs="Times New Roman"/>
                      <w:color w:val="000000"/>
                      <w:sz w:val="24"/>
                      <w:szCs w:val="24"/>
                      <w:lang w:eastAsia="en-CA"/>
                    </w:rPr>
                    <w:t xml:space="preserve">ESCUE </w:t>
                  </w:r>
                  <w:r w:rsidR="003B2A9D" w:rsidRPr="002C1339">
                    <w:rPr>
                      <w:rFonts w:ascii="Times New Roman" w:eastAsia="Times New Roman" w:hAnsi="Times New Roman" w:cs="Times New Roman"/>
                      <w:color w:val="000000"/>
                      <w:sz w:val="24"/>
                      <w:szCs w:val="24"/>
                      <w:lang w:eastAsia="en-CA"/>
                    </w:rPr>
                    <w:t>–</w:t>
                  </w:r>
                  <w:r w:rsidRPr="002C1339">
                    <w:rPr>
                      <w:rFonts w:ascii="Times New Roman" w:eastAsia="Times New Roman" w:hAnsi="Times New Roman" w:cs="Times New Roman"/>
                      <w:color w:val="000000"/>
                      <w:sz w:val="24"/>
                      <w:szCs w:val="24"/>
                      <w:lang w:eastAsia="en-CA"/>
                    </w:rPr>
                    <w:t xml:space="preserve"> </w:t>
                  </w:r>
                  <w:r w:rsidR="00932A4D">
                    <w:rPr>
                      <w:rFonts w:ascii="Times New Roman" w:eastAsia="Times New Roman" w:hAnsi="Times New Roman" w:cs="Times New Roman"/>
                      <w:color w:val="000000"/>
                      <w:sz w:val="24"/>
                      <w:szCs w:val="24"/>
                      <w:lang w:eastAsia="en-CA"/>
                    </w:rPr>
                    <w:t>I</w:t>
                  </w:r>
                  <w:r w:rsidR="003B2A9D" w:rsidRPr="002C1339">
                    <w:rPr>
                      <w:rFonts w:ascii="Times New Roman" w:eastAsia="Times New Roman" w:hAnsi="Times New Roman" w:cs="Times New Roman"/>
                      <w:color w:val="000000"/>
                      <w:sz w:val="24"/>
                      <w:szCs w:val="24"/>
                      <w:lang w:eastAsia="en-CA"/>
                    </w:rPr>
                    <w:t xml:space="preserve">mmediately </w:t>
                  </w:r>
                  <w:r w:rsidRPr="002C1339">
                    <w:rPr>
                      <w:rFonts w:ascii="Times New Roman" w:eastAsia="Times New Roman" w:hAnsi="Times New Roman" w:cs="Times New Roman"/>
                      <w:color w:val="000000"/>
                      <w:sz w:val="24"/>
                      <w:szCs w:val="24"/>
                      <w:lang w:eastAsia="en-CA"/>
                    </w:rPr>
                    <w:t xml:space="preserve">remove anyone in danger if you can safely do so. </w:t>
                  </w:r>
                </w:p>
                <w:p w14:paraId="33450A75" w14:textId="77777777" w:rsidR="0090188C" w:rsidRPr="002C1339"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2C1339">
                    <w:rPr>
                      <w:rFonts w:ascii="Times New Roman" w:eastAsia="Times New Roman" w:hAnsi="Times New Roman" w:cs="Times New Roman"/>
                      <w:b/>
                      <w:bCs/>
                      <w:color w:val="000000"/>
                      <w:sz w:val="24"/>
                      <w:szCs w:val="24"/>
                      <w:lang w:eastAsia="en-CA"/>
                    </w:rPr>
                    <w:t>E</w:t>
                  </w:r>
                  <w:r w:rsidRPr="002C1339">
                    <w:rPr>
                      <w:rFonts w:ascii="Times New Roman" w:eastAsia="Times New Roman" w:hAnsi="Times New Roman" w:cs="Times New Roman"/>
                      <w:color w:val="000000"/>
                      <w:sz w:val="24"/>
                      <w:szCs w:val="24"/>
                      <w:lang w:eastAsia="en-CA"/>
                    </w:rPr>
                    <w:t xml:space="preserve">NSURE - that doors and windows are closed to contain fire and smoke. </w:t>
                  </w:r>
                </w:p>
                <w:p w14:paraId="7AAF0850" w14:textId="77777777" w:rsidR="0090188C" w:rsidRPr="002C1339"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2C1339">
                    <w:rPr>
                      <w:rFonts w:ascii="Times New Roman" w:eastAsia="Times New Roman" w:hAnsi="Times New Roman" w:cs="Times New Roman"/>
                      <w:b/>
                      <w:bCs/>
                      <w:color w:val="000000"/>
                      <w:sz w:val="24"/>
                      <w:szCs w:val="24"/>
                      <w:lang w:eastAsia="en-CA"/>
                    </w:rPr>
                    <w:t>A</w:t>
                  </w:r>
                  <w:r w:rsidRPr="002C1339">
                    <w:rPr>
                      <w:rFonts w:ascii="Times New Roman" w:eastAsia="Times New Roman" w:hAnsi="Times New Roman" w:cs="Times New Roman"/>
                      <w:color w:val="000000"/>
                      <w:sz w:val="24"/>
                      <w:szCs w:val="24"/>
                      <w:lang w:eastAsia="en-CA"/>
                    </w:rPr>
                    <w:t>CTIVATE - the fire alarm by pulling the fire pull station</w:t>
                  </w:r>
                  <w:r w:rsidR="0082465E" w:rsidRPr="002C1339">
                    <w:rPr>
                      <w:rFonts w:ascii="Times New Roman" w:eastAsia="Times New Roman" w:hAnsi="Times New Roman" w:cs="Times New Roman"/>
                      <w:color w:val="000000"/>
                      <w:sz w:val="24"/>
                      <w:szCs w:val="24"/>
                      <w:lang w:eastAsia="en-CA"/>
                    </w:rPr>
                    <w:t xml:space="preserve"> nearest to the fire</w:t>
                  </w:r>
                  <w:r w:rsidRPr="002C1339">
                    <w:rPr>
                      <w:rFonts w:ascii="Times New Roman" w:eastAsia="Times New Roman" w:hAnsi="Times New Roman" w:cs="Times New Roman"/>
                      <w:color w:val="000000"/>
                      <w:sz w:val="24"/>
                      <w:szCs w:val="24"/>
                      <w:lang w:eastAsia="en-CA"/>
                    </w:rPr>
                    <w:t xml:space="preserve">. </w:t>
                  </w:r>
                </w:p>
                <w:p w14:paraId="27DECECA" w14:textId="47A6C9FD" w:rsidR="002C1339" w:rsidRPr="00932A4D"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932A4D">
                    <w:rPr>
                      <w:rFonts w:ascii="Times New Roman" w:eastAsia="Times New Roman" w:hAnsi="Times New Roman" w:cs="Times New Roman"/>
                      <w:b/>
                      <w:bCs/>
                      <w:color w:val="000000"/>
                      <w:sz w:val="24"/>
                      <w:szCs w:val="24"/>
                      <w:lang w:eastAsia="en-CA"/>
                    </w:rPr>
                    <w:t>C</w:t>
                  </w:r>
                  <w:r w:rsidRPr="00932A4D">
                    <w:rPr>
                      <w:rFonts w:ascii="Times New Roman" w:eastAsia="Times New Roman" w:hAnsi="Times New Roman" w:cs="Times New Roman"/>
                      <w:color w:val="000000"/>
                      <w:sz w:val="24"/>
                      <w:szCs w:val="24"/>
                      <w:lang w:eastAsia="en-CA"/>
                    </w:rPr>
                    <w:t xml:space="preserve">ALL </w:t>
                  </w:r>
                  <w:r w:rsidR="002C1339" w:rsidRPr="00932A4D">
                    <w:rPr>
                      <w:rFonts w:ascii="Times New Roman" w:eastAsia="Times New Roman" w:hAnsi="Times New Roman" w:cs="Times New Roman"/>
                      <w:color w:val="000000"/>
                      <w:sz w:val="24"/>
                      <w:szCs w:val="24"/>
                      <w:lang w:eastAsia="en-CA"/>
                    </w:rPr>
                    <w:t xml:space="preserve">– Call </w:t>
                  </w:r>
                  <w:r w:rsidR="003E529C">
                    <w:rPr>
                      <w:rFonts w:ascii="Times New Roman" w:eastAsia="Times New Roman" w:hAnsi="Times New Roman" w:cs="Times New Roman"/>
                      <w:color w:val="000000"/>
                      <w:sz w:val="24"/>
                      <w:szCs w:val="24"/>
                      <w:lang w:eastAsia="en-CA"/>
                    </w:rPr>
                    <w:t xml:space="preserve">the Code Red – Dial </w:t>
                  </w:r>
                  <w:r w:rsidR="00932A4D" w:rsidRPr="00932A4D">
                    <w:rPr>
                      <w:rFonts w:ascii="Times New Roman" w:eastAsia="Times New Roman" w:hAnsi="Times New Roman" w:cs="Times New Roman"/>
                      <w:color w:val="000000"/>
                      <w:sz w:val="24"/>
                      <w:szCs w:val="24"/>
                      <w:lang w:eastAsia="en-CA"/>
                    </w:rPr>
                    <w:t>1111 or Press the Hotline button to connect with switchboard and state location of the fire (building/floor/room)</w:t>
                  </w:r>
                  <w:r w:rsidR="003E529C">
                    <w:rPr>
                      <w:rFonts w:ascii="Times New Roman" w:eastAsia="Times New Roman" w:hAnsi="Times New Roman" w:cs="Times New Roman"/>
                      <w:color w:val="000000"/>
                      <w:sz w:val="24"/>
                      <w:szCs w:val="24"/>
                      <w:lang w:eastAsia="en-CA"/>
                    </w:rPr>
                    <w:t xml:space="preserve">. Call 911. </w:t>
                  </w:r>
                </w:p>
                <w:p w14:paraId="29AFDA40" w14:textId="2F592CB7" w:rsidR="00D969FC" w:rsidRPr="002C1339"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eastAsia="en-CA"/>
                    </w:rPr>
                  </w:pPr>
                  <w:r w:rsidRPr="002C1339">
                    <w:rPr>
                      <w:rFonts w:ascii="Times New Roman" w:eastAsia="Times New Roman" w:hAnsi="Times New Roman" w:cs="Times New Roman"/>
                      <w:b/>
                      <w:bCs/>
                      <w:color w:val="000000"/>
                      <w:sz w:val="24"/>
                      <w:szCs w:val="24"/>
                      <w:lang w:eastAsia="en-CA"/>
                    </w:rPr>
                    <w:t>T</w:t>
                  </w:r>
                  <w:r w:rsidRPr="002C1339">
                    <w:rPr>
                      <w:rFonts w:ascii="Times New Roman" w:eastAsia="Times New Roman" w:hAnsi="Times New Roman" w:cs="Times New Roman"/>
                      <w:color w:val="000000"/>
                      <w:sz w:val="24"/>
                      <w:szCs w:val="24"/>
                      <w:lang w:eastAsia="en-CA"/>
                    </w:rPr>
                    <w:t xml:space="preserve">RY - to extinguish </w:t>
                  </w:r>
                  <w:r w:rsidR="00932A4D">
                    <w:rPr>
                      <w:rFonts w:ascii="Times New Roman" w:eastAsia="Times New Roman" w:hAnsi="Times New Roman" w:cs="Times New Roman"/>
                      <w:color w:val="000000"/>
                      <w:sz w:val="24"/>
                      <w:szCs w:val="24"/>
                      <w:lang w:eastAsia="en-CA"/>
                    </w:rPr>
                    <w:t xml:space="preserve">small </w:t>
                  </w:r>
                  <w:r w:rsidRPr="002C1339">
                    <w:rPr>
                      <w:rFonts w:ascii="Times New Roman" w:eastAsia="Times New Roman" w:hAnsi="Times New Roman" w:cs="Times New Roman"/>
                      <w:color w:val="000000"/>
                      <w:sz w:val="24"/>
                      <w:szCs w:val="24"/>
                      <w:lang w:eastAsia="en-CA"/>
                    </w:rPr>
                    <w:t>fire</w:t>
                  </w:r>
                  <w:r w:rsidR="00932A4D">
                    <w:rPr>
                      <w:rFonts w:ascii="Times New Roman" w:eastAsia="Times New Roman" w:hAnsi="Times New Roman" w:cs="Times New Roman"/>
                      <w:color w:val="000000"/>
                      <w:sz w:val="24"/>
                      <w:szCs w:val="24"/>
                      <w:lang w:eastAsia="en-CA"/>
                    </w:rPr>
                    <w:t>s with a fire extinguisher ONLY if you are trained and confident. If not leave the area and close the door.</w:t>
                  </w:r>
                </w:p>
                <w:p w14:paraId="5A548BEF" w14:textId="77777777" w:rsidR="0090188C" w:rsidRPr="00EA1A53" w:rsidRDefault="0090188C" w:rsidP="002C1339">
                  <w:pPr>
                    <w:spacing w:before="0" w:beforeAutospacing="0" w:after="0" w:afterAutospacing="0"/>
                    <w:ind w:left="360"/>
                    <w:rPr>
                      <w:rFonts w:ascii="Times New Roman" w:eastAsia="Times New Roman" w:hAnsi="Times New Roman" w:cs="Times New Roman"/>
                      <w:b/>
                      <w:color w:val="000000"/>
                      <w:sz w:val="24"/>
                      <w:szCs w:val="24"/>
                      <w:lang w:eastAsia="en-CA"/>
                    </w:rPr>
                  </w:pPr>
                  <w:r w:rsidRPr="00EA1A53">
                    <w:rPr>
                      <w:rFonts w:ascii="Times New Roman" w:eastAsia="Times New Roman" w:hAnsi="Times New Roman" w:cs="Times New Roman"/>
                      <w:b/>
                      <w:color w:val="000000"/>
                      <w:sz w:val="24"/>
                      <w:szCs w:val="24"/>
                      <w:lang w:eastAsia="en-CA"/>
                    </w:rPr>
                    <w:t>** Fire hoses located in the Fire Hose Cabinets are for use</w:t>
                  </w:r>
                  <w:r w:rsidR="002C1339">
                    <w:rPr>
                      <w:rFonts w:ascii="Times New Roman" w:eastAsia="Times New Roman" w:hAnsi="Times New Roman" w:cs="Times New Roman"/>
                      <w:b/>
                      <w:color w:val="000000"/>
                      <w:sz w:val="24"/>
                      <w:szCs w:val="24"/>
                      <w:lang w:eastAsia="en-CA"/>
                    </w:rPr>
                    <w:t xml:space="preserve"> by trained professionals </w:t>
                  </w:r>
                  <w:proofErr w:type="gramStart"/>
                  <w:r w:rsidR="002C1339">
                    <w:rPr>
                      <w:rFonts w:ascii="Times New Roman" w:eastAsia="Times New Roman" w:hAnsi="Times New Roman" w:cs="Times New Roman"/>
                      <w:b/>
                      <w:color w:val="000000"/>
                      <w:sz w:val="24"/>
                      <w:szCs w:val="24"/>
                      <w:lang w:eastAsia="en-CA"/>
                    </w:rPr>
                    <w:t>only.*</w:t>
                  </w:r>
                  <w:proofErr w:type="gramEnd"/>
                </w:p>
                <w:p w14:paraId="788942FC" w14:textId="627C67AB" w:rsidR="0090188C" w:rsidRDefault="0090188C" w:rsidP="0090188C">
                  <w:pPr>
                    <w:spacing w:before="0" w:beforeAutospacing="0" w:after="0" w:afterAutospacing="0"/>
                    <w:rPr>
                      <w:rFonts w:ascii="Times New Roman" w:eastAsia="Times New Roman" w:hAnsi="Times New Roman" w:cs="Times New Roman"/>
                      <w:color w:val="000000"/>
                      <w:sz w:val="24"/>
                      <w:szCs w:val="24"/>
                      <w:lang w:eastAsia="en-CA"/>
                    </w:rPr>
                  </w:pPr>
                </w:p>
                <w:p w14:paraId="3F84BE11" w14:textId="77777777" w:rsidR="00A32A50" w:rsidRPr="00EA1A53" w:rsidRDefault="00A32A50" w:rsidP="0090188C">
                  <w:pPr>
                    <w:spacing w:before="0" w:beforeAutospacing="0" w:after="0" w:afterAutospacing="0"/>
                    <w:rPr>
                      <w:rFonts w:ascii="Times New Roman" w:eastAsia="Times New Roman" w:hAnsi="Times New Roman" w:cs="Times New Roman"/>
                      <w:color w:val="000000"/>
                      <w:sz w:val="24"/>
                      <w:szCs w:val="24"/>
                      <w:lang w:eastAsia="en-CA"/>
                    </w:rPr>
                  </w:pPr>
                </w:p>
                <w:p w14:paraId="44DBC4B8" w14:textId="2C2AADD8" w:rsidR="0090188C" w:rsidRPr="00EA1A53" w:rsidRDefault="00C112C6" w:rsidP="0090188C">
                  <w:pPr>
                    <w:spacing w:before="0" w:beforeAutospacing="0" w:after="0" w:afterAutospacing="0"/>
                    <w:rPr>
                      <w:rFonts w:ascii="Times New Roman" w:eastAsia="Times New Roman" w:hAnsi="Times New Roman" w:cs="Times New Roman"/>
                      <w:b/>
                      <w:color w:val="000000"/>
                      <w:sz w:val="24"/>
                      <w:szCs w:val="24"/>
                      <w:lang w:eastAsia="en-CA"/>
                    </w:rPr>
                  </w:pPr>
                  <w:proofErr w:type="gramStart"/>
                  <w:r>
                    <w:rPr>
                      <w:rFonts w:ascii="Times New Roman" w:eastAsia="Times New Roman" w:hAnsi="Times New Roman" w:cs="Times New Roman"/>
                      <w:b/>
                      <w:color w:val="000000"/>
                      <w:sz w:val="24"/>
                      <w:szCs w:val="24"/>
                      <w:lang w:eastAsia="en-CA"/>
                    </w:rPr>
                    <w:t>3.2</w:t>
                  </w:r>
                  <w:r w:rsidR="0082465E" w:rsidRPr="00EA1A53">
                    <w:rPr>
                      <w:rFonts w:ascii="Times New Roman" w:eastAsia="Times New Roman" w:hAnsi="Times New Roman" w:cs="Times New Roman"/>
                      <w:b/>
                      <w:color w:val="000000"/>
                      <w:sz w:val="24"/>
                      <w:szCs w:val="24"/>
                      <w:lang w:eastAsia="en-CA"/>
                    </w:rPr>
                    <w:t xml:space="preserve">  SWITCHBOARD</w:t>
                  </w:r>
                  <w:proofErr w:type="gramEnd"/>
                  <w:r w:rsidR="0090188C" w:rsidRPr="00EA1A53">
                    <w:rPr>
                      <w:rFonts w:ascii="Times New Roman" w:eastAsia="Times New Roman" w:hAnsi="Times New Roman" w:cs="Times New Roman"/>
                      <w:b/>
                      <w:color w:val="000000"/>
                      <w:sz w:val="24"/>
                      <w:szCs w:val="24"/>
                      <w:lang w:eastAsia="en-CA"/>
                    </w:rPr>
                    <w:t>:</w:t>
                  </w:r>
                </w:p>
                <w:p w14:paraId="3E169465" w14:textId="77777777" w:rsidR="002C1339" w:rsidRDefault="00E67FA3" w:rsidP="0090188C">
                  <w:pPr>
                    <w:spacing w:before="0" w:beforeAutospacing="0" w:after="0" w:afterAutospacing="0"/>
                    <w:rPr>
                      <w:rFonts w:ascii="Times New Roman" w:eastAsia="Times New Roman" w:hAnsi="Times New Roman" w:cs="Times New Roman"/>
                      <w:b/>
                      <w:color w:val="000000"/>
                      <w:sz w:val="24"/>
                      <w:szCs w:val="24"/>
                      <w:lang w:eastAsia="en-CA"/>
                    </w:rPr>
                  </w:pPr>
                  <w:r w:rsidRPr="00EA1A53">
                    <w:rPr>
                      <w:rFonts w:ascii="Times New Roman" w:eastAsia="Times New Roman" w:hAnsi="Times New Roman" w:cs="Times New Roman"/>
                      <w:b/>
                      <w:color w:val="000000"/>
                      <w:sz w:val="24"/>
                      <w:szCs w:val="24"/>
                      <w:lang w:eastAsia="en-CA"/>
                    </w:rPr>
                    <w:t xml:space="preserve">           </w:t>
                  </w:r>
                </w:p>
                <w:p w14:paraId="0347C076" w14:textId="77777777" w:rsidR="0090188C" w:rsidRPr="00EA1A53" w:rsidRDefault="00514559" w:rsidP="0090188C">
                  <w:pPr>
                    <w:spacing w:before="0" w:beforeAutospacing="0" w:after="0" w:afterAutospacing="0"/>
                    <w:rPr>
                      <w:rFonts w:ascii="Times New Roman" w:eastAsia="Times New Roman" w:hAnsi="Times New Roman" w:cs="Times New Roman"/>
                      <w:b/>
                      <w:color w:val="000000"/>
                      <w:sz w:val="24"/>
                      <w:szCs w:val="24"/>
                      <w:lang w:eastAsia="en-CA"/>
                    </w:rPr>
                  </w:pPr>
                  <w:r w:rsidRPr="00EA1A53">
                    <w:rPr>
                      <w:rFonts w:ascii="Times New Roman" w:eastAsia="Times New Roman" w:hAnsi="Times New Roman" w:cs="Times New Roman"/>
                      <w:b/>
                      <w:color w:val="000000"/>
                      <w:sz w:val="24"/>
                      <w:szCs w:val="24"/>
                      <w:lang w:eastAsia="en-CA"/>
                    </w:rPr>
                    <w:t xml:space="preserve">For </w:t>
                  </w:r>
                  <w:r w:rsidR="0090188C" w:rsidRPr="00EA1A53">
                    <w:rPr>
                      <w:rFonts w:ascii="Times New Roman" w:eastAsia="Times New Roman" w:hAnsi="Times New Roman" w:cs="Times New Roman"/>
                      <w:b/>
                      <w:color w:val="000000"/>
                      <w:sz w:val="24"/>
                      <w:szCs w:val="24"/>
                      <w:lang w:eastAsia="en-CA"/>
                    </w:rPr>
                    <w:t xml:space="preserve">Stratford Site: </w:t>
                  </w:r>
                </w:p>
                <w:p w14:paraId="422FD935" w14:textId="0B6280A1" w:rsidR="00D21EED" w:rsidRPr="00D21EED" w:rsidRDefault="00D21EED" w:rsidP="00D21EED">
                  <w:pPr>
                    <w:pStyle w:val="ListParagraph"/>
                    <w:numPr>
                      <w:ilvl w:val="0"/>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Call fire department by selecting an outside line on the console and selecting the fire department pre-programmed button. Give them the location as recorded on monitor.</w:t>
                  </w:r>
                </w:p>
                <w:p w14:paraId="4180B5C4" w14:textId="21973DF0" w:rsidR="0090188C" w:rsidRPr="00EA1A53"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rPr>
                    <w:t xml:space="preserve">Page Code Red twice </w:t>
                  </w:r>
                  <w:r w:rsidR="00932A4D">
                    <w:rPr>
                      <w:rFonts w:ascii="Times New Roman" w:hAnsi="Times New Roman" w:cs="Times New Roman"/>
                      <w:sz w:val="24"/>
                      <w:szCs w:val="24"/>
                    </w:rPr>
                    <w:t xml:space="preserve">using the fire code microphone </w:t>
                  </w:r>
                  <w:r w:rsidRPr="00EA1A53">
                    <w:rPr>
                      <w:rFonts w:ascii="Times New Roman" w:hAnsi="Times New Roman" w:cs="Times New Roman"/>
                      <w:sz w:val="24"/>
                      <w:szCs w:val="24"/>
                    </w:rPr>
                    <w:t>– using exact wording as recorded on the monitor for accurate location information</w:t>
                  </w:r>
                </w:p>
                <w:p w14:paraId="01CA0523" w14:textId="77777777" w:rsidR="00340F10"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color w:val="000000"/>
                      <w:sz w:val="24"/>
                      <w:szCs w:val="24"/>
                      <w:lang w:eastAsia="en-CA"/>
                    </w:rPr>
                    <w:t>Contact</w:t>
                  </w:r>
                  <w:r w:rsidR="00340F10">
                    <w:rPr>
                      <w:rFonts w:ascii="Times New Roman" w:eastAsia="Times New Roman" w:hAnsi="Times New Roman" w:cs="Times New Roman"/>
                      <w:color w:val="000000"/>
                      <w:sz w:val="24"/>
                      <w:szCs w:val="24"/>
                      <w:lang w:eastAsia="en-CA"/>
                    </w:rPr>
                    <w:t>:</w:t>
                  </w:r>
                </w:p>
                <w:p w14:paraId="3E33B687" w14:textId="77777777" w:rsidR="0082465E" w:rsidRPr="00EA1A53" w:rsidRDefault="0090188C" w:rsidP="00B173B9">
                  <w:pPr>
                    <w:pStyle w:val="ListParagraph"/>
                    <w:numPr>
                      <w:ilvl w:val="1"/>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color w:val="000000"/>
                      <w:sz w:val="24"/>
                      <w:szCs w:val="24"/>
                      <w:lang w:eastAsia="en-CA"/>
                    </w:rPr>
                    <w:t xml:space="preserve"> Security via </w:t>
                  </w:r>
                  <w:r w:rsidR="00514559" w:rsidRPr="00EA1A53">
                    <w:rPr>
                      <w:rFonts w:ascii="Times New Roman" w:eastAsia="Times New Roman" w:hAnsi="Times New Roman" w:cs="Times New Roman"/>
                      <w:color w:val="000000"/>
                      <w:sz w:val="24"/>
                      <w:szCs w:val="24"/>
                      <w:lang w:eastAsia="en-CA"/>
                    </w:rPr>
                    <w:t xml:space="preserve">two-way </w:t>
                  </w:r>
                  <w:r w:rsidRPr="00EA1A53">
                    <w:rPr>
                      <w:rFonts w:ascii="Times New Roman" w:eastAsia="Times New Roman" w:hAnsi="Times New Roman" w:cs="Times New Roman"/>
                      <w:color w:val="000000"/>
                      <w:sz w:val="24"/>
                      <w:szCs w:val="24"/>
                      <w:lang w:eastAsia="en-CA"/>
                    </w:rPr>
                    <w:t xml:space="preserve">radio </w:t>
                  </w:r>
                </w:p>
                <w:p w14:paraId="60EE3654" w14:textId="33C0FD39" w:rsidR="0082465E" w:rsidRPr="00EA1A53" w:rsidRDefault="00340F10" w:rsidP="00B173B9">
                  <w:pPr>
                    <w:pStyle w:val="ListParagraph"/>
                    <w:numPr>
                      <w:ilvl w:val="1"/>
                      <w:numId w:val="18"/>
                    </w:numPr>
                    <w:spacing w:before="0" w:beforeAutospacing="0" w:after="0" w:afterAutospacing="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Contact</w:t>
                  </w:r>
                  <w:r w:rsidRPr="00EA1A53">
                    <w:rPr>
                      <w:rFonts w:ascii="Times New Roman" w:eastAsia="Times New Roman" w:hAnsi="Times New Roman" w:cs="Times New Roman"/>
                      <w:color w:val="000000"/>
                      <w:sz w:val="24"/>
                      <w:szCs w:val="24"/>
                      <w:lang w:eastAsia="en-CA"/>
                    </w:rPr>
                    <w:t xml:space="preserve"> </w:t>
                  </w:r>
                  <w:r w:rsidR="0082465E" w:rsidRPr="00EA1A53">
                    <w:rPr>
                      <w:rFonts w:ascii="Times New Roman" w:eastAsia="Times New Roman" w:hAnsi="Times New Roman" w:cs="Times New Roman"/>
                      <w:color w:val="000000"/>
                      <w:sz w:val="24"/>
                      <w:szCs w:val="24"/>
                      <w:lang w:eastAsia="en-CA"/>
                    </w:rPr>
                    <w:t>Facilities Management following established procedures</w:t>
                  </w:r>
                </w:p>
                <w:p w14:paraId="2DA72AD4" w14:textId="77777777" w:rsidR="002C1339" w:rsidRPr="002C1339"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lang w:val="en-GB"/>
                    </w:rPr>
                    <w:t>In t</w:t>
                  </w:r>
                  <w:r w:rsidR="002C1339">
                    <w:rPr>
                      <w:rFonts w:ascii="Times New Roman" w:hAnsi="Times New Roman" w:cs="Times New Roman"/>
                      <w:sz w:val="24"/>
                      <w:szCs w:val="24"/>
                      <w:lang w:val="en-GB"/>
                    </w:rPr>
                    <w:t>he event of a real fire, notify:</w:t>
                  </w:r>
                </w:p>
                <w:p w14:paraId="0122D997" w14:textId="77777777" w:rsidR="002C1339" w:rsidRPr="002C1339" w:rsidRDefault="0090188C" w:rsidP="00B173B9">
                  <w:pPr>
                    <w:pStyle w:val="ListParagraph"/>
                    <w:numPr>
                      <w:ilvl w:val="1"/>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lang w:val="en-GB"/>
                    </w:rPr>
                    <w:t>Administrator on call</w:t>
                  </w:r>
                  <w:r w:rsidR="00230F46" w:rsidRPr="00EA1A53">
                    <w:rPr>
                      <w:rFonts w:ascii="Times New Roman" w:hAnsi="Times New Roman" w:cs="Times New Roman"/>
                      <w:sz w:val="24"/>
                      <w:szCs w:val="24"/>
                      <w:lang w:val="en-GB"/>
                    </w:rPr>
                    <w:t xml:space="preserve">, </w:t>
                  </w:r>
                </w:p>
                <w:p w14:paraId="31022FC7" w14:textId="77777777" w:rsidR="00230F46" w:rsidRPr="00EA1A53" w:rsidRDefault="00230F46" w:rsidP="00B173B9">
                  <w:pPr>
                    <w:pStyle w:val="ListParagraph"/>
                    <w:numPr>
                      <w:ilvl w:val="1"/>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lang w:val="en-GB"/>
                    </w:rPr>
                    <w:t>Director and Manager of Facilities Management</w:t>
                  </w:r>
                  <w:r w:rsidR="0090188C" w:rsidRPr="00EA1A53">
                    <w:rPr>
                      <w:rFonts w:ascii="Times New Roman" w:hAnsi="Times New Roman" w:cs="Times New Roman"/>
                      <w:sz w:val="24"/>
                      <w:szCs w:val="24"/>
                      <w:lang w:val="en-GB"/>
                    </w:rPr>
                    <w:t xml:space="preserve"> </w:t>
                  </w:r>
                </w:p>
                <w:p w14:paraId="12C3332A" w14:textId="77777777" w:rsidR="00CB4A25" w:rsidRPr="00CB4A25" w:rsidRDefault="004D5217"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lang w:val="en-GB"/>
                    </w:rPr>
                    <w:t>After the fire alarm has been</w:t>
                  </w:r>
                  <w:r w:rsidR="00230F46" w:rsidRPr="00EA1A53">
                    <w:rPr>
                      <w:rFonts w:ascii="Times New Roman" w:hAnsi="Times New Roman" w:cs="Times New Roman"/>
                      <w:sz w:val="24"/>
                      <w:szCs w:val="24"/>
                      <w:lang w:val="en-GB"/>
                    </w:rPr>
                    <w:t xml:space="preserve"> cleared by the Fire Warden</w:t>
                  </w:r>
                  <w:r w:rsidRPr="00EA1A53">
                    <w:rPr>
                      <w:rFonts w:ascii="Times New Roman" w:hAnsi="Times New Roman" w:cs="Times New Roman"/>
                      <w:sz w:val="24"/>
                      <w:szCs w:val="24"/>
                      <w:lang w:val="en-GB"/>
                    </w:rPr>
                    <w:t xml:space="preserve"> </w:t>
                  </w:r>
                  <w:r w:rsidR="00CB4A25">
                    <w:rPr>
                      <w:rFonts w:ascii="Times New Roman" w:hAnsi="Times New Roman" w:cs="Times New Roman"/>
                      <w:b/>
                      <w:sz w:val="24"/>
                      <w:szCs w:val="24"/>
                      <w:lang w:val="en-GB"/>
                    </w:rPr>
                    <w:t>announce t</w:t>
                  </w:r>
                  <w:r w:rsidRPr="00EA1A53">
                    <w:rPr>
                      <w:rFonts w:ascii="Times New Roman" w:hAnsi="Times New Roman" w:cs="Times New Roman"/>
                      <w:b/>
                      <w:sz w:val="24"/>
                      <w:szCs w:val="24"/>
                      <w:lang w:val="en-GB"/>
                    </w:rPr>
                    <w:t>wice</w:t>
                  </w:r>
                  <w:r w:rsidR="002C1339">
                    <w:rPr>
                      <w:rFonts w:ascii="Times New Roman" w:hAnsi="Times New Roman" w:cs="Times New Roman"/>
                      <w:b/>
                      <w:sz w:val="24"/>
                      <w:szCs w:val="24"/>
                      <w:lang w:val="en-GB"/>
                    </w:rPr>
                    <w:t xml:space="preserve"> over the Fire Code microphone-</w:t>
                  </w:r>
                </w:p>
                <w:p w14:paraId="3BEFA86E" w14:textId="52B206FE" w:rsidR="00230F46" w:rsidRPr="00EA1A53" w:rsidRDefault="004D5217" w:rsidP="00CB4A25">
                  <w:pPr>
                    <w:pStyle w:val="ListParagraph"/>
                    <w:spacing w:before="0" w:beforeAutospacing="0" w:after="0" w:afterAutospacing="0"/>
                    <w:ind w:left="108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lang w:val="en-GB"/>
                    </w:rPr>
                    <w:t>“</w:t>
                  </w:r>
                  <w:r w:rsidRPr="00EA1A53">
                    <w:rPr>
                      <w:rFonts w:ascii="Times New Roman" w:hAnsi="Times New Roman" w:cs="Times New Roman"/>
                      <w:b/>
                      <w:bCs/>
                      <w:sz w:val="24"/>
                      <w:szCs w:val="24"/>
                      <w:lang w:val="en-GB"/>
                    </w:rPr>
                    <w:t>ATTENTION CODE RED, ALL CLEAR, RESUME NORMAL DUTIES”</w:t>
                  </w:r>
                </w:p>
                <w:p w14:paraId="741D5FB5" w14:textId="77777777" w:rsidR="00230F46" w:rsidRPr="00EA1A53" w:rsidRDefault="00230F46"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eastAsia="en-CA"/>
                    </w:rPr>
                  </w:pPr>
                  <w:r w:rsidRPr="00EA1A53">
                    <w:rPr>
                      <w:rFonts w:ascii="Times New Roman" w:hAnsi="Times New Roman" w:cs="Times New Roman"/>
                      <w:sz w:val="24"/>
                      <w:szCs w:val="24"/>
                      <w:lang w:val="en-GB"/>
                    </w:rPr>
                    <w:t>Complete HPHA Code Red Reporting Form</w:t>
                  </w:r>
                </w:p>
                <w:p w14:paraId="25ED9FE3" w14:textId="77777777" w:rsidR="00E67FA3" w:rsidRPr="00EA1A53" w:rsidRDefault="00E67FA3" w:rsidP="00E67FA3">
                  <w:pPr>
                    <w:spacing w:before="0" w:beforeAutospacing="0" w:after="0" w:afterAutospacing="0"/>
                    <w:ind w:left="1080"/>
                    <w:rPr>
                      <w:rFonts w:ascii="Times New Roman" w:hAnsi="Times New Roman" w:cs="Times New Roman"/>
                      <w:b/>
                      <w:sz w:val="24"/>
                      <w:szCs w:val="24"/>
                      <w:lang w:val="en-GB"/>
                    </w:rPr>
                  </w:pPr>
                </w:p>
                <w:p w14:paraId="281B8821" w14:textId="77777777" w:rsidR="0082465E" w:rsidRPr="00EA1A53" w:rsidRDefault="00514559" w:rsidP="00340F10">
                  <w:pPr>
                    <w:spacing w:before="0" w:beforeAutospacing="0" w:after="0" w:afterAutospacing="0"/>
                    <w:rPr>
                      <w:rFonts w:ascii="Times New Roman" w:hAnsi="Times New Roman" w:cs="Times New Roman"/>
                      <w:b/>
                      <w:sz w:val="24"/>
                      <w:szCs w:val="24"/>
                      <w:lang w:val="en-GB"/>
                    </w:rPr>
                  </w:pPr>
                  <w:r w:rsidRPr="00EA1A53">
                    <w:rPr>
                      <w:rFonts w:ascii="Times New Roman" w:hAnsi="Times New Roman" w:cs="Times New Roman"/>
                      <w:b/>
                      <w:sz w:val="24"/>
                      <w:szCs w:val="24"/>
                      <w:lang w:val="en-GB"/>
                    </w:rPr>
                    <w:t xml:space="preserve">For </w:t>
                  </w:r>
                  <w:r w:rsidR="0090188C" w:rsidRPr="00EA1A53">
                    <w:rPr>
                      <w:rFonts w:ascii="Times New Roman" w:hAnsi="Times New Roman" w:cs="Times New Roman"/>
                      <w:b/>
                      <w:sz w:val="24"/>
                      <w:szCs w:val="24"/>
                      <w:lang w:val="en-GB"/>
                    </w:rPr>
                    <w:t>Clinton, Seaforth, St.</w:t>
                  </w:r>
                  <w:r w:rsidR="00EA1A53">
                    <w:rPr>
                      <w:rFonts w:ascii="Times New Roman" w:hAnsi="Times New Roman" w:cs="Times New Roman"/>
                      <w:b/>
                      <w:sz w:val="24"/>
                      <w:szCs w:val="24"/>
                      <w:lang w:val="en-GB"/>
                    </w:rPr>
                    <w:t xml:space="preserve"> </w:t>
                  </w:r>
                  <w:r w:rsidR="0090188C" w:rsidRPr="00EA1A53">
                    <w:rPr>
                      <w:rFonts w:ascii="Times New Roman" w:hAnsi="Times New Roman" w:cs="Times New Roman"/>
                      <w:b/>
                      <w:sz w:val="24"/>
                      <w:szCs w:val="24"/>
                      <w:lang w:val="en-GB"/>
                    </w:rPr>
                    <w:t>Marys Sites:</w:t>
                  </w:r>
                </w:p>
                <w:p w14:paraId="04E0FF1E" w14:textId="77777777" w:rsidR="00B173B9" w:rsidRDefault="00B173B9" w:rsidP="00B173B9">
                  <w:pPr>
                    <w:pStyle w:val="ListParagraph"/>
                    <w:numPr>
                      <w:ilvl w:val="0"/>
                      <w:numId w:val="18"/>
                    </w:numPr>
                    <w:spacing w:before="0" w:beforeAutospacing="0" w:after="0" w:afterAutospacing="0"/>
                    <w:rPr>
                      <w:rFonts w:ascii="Times New Roman" w:hAnsi="Times New Roman" w:cs="Times New Roman"/>
                      <w:sz w:val="24"/>
                      <w:szCs w:val="24"/>
                      <w:lang w:val="en-GB"/>
                    </w:rPr>
                  </w:pPr>
                  <w:r>
                    <w:rPr>
                      <w:rFonts w:ascii="Times New Roman" w:hAnsi="Times New Roman" w:cs="Times New Roman"/>
                      <w:sz w:val="24"/>
                      <w:szCs w:val="24"/>
                      <w:lang w:val="en-GB"/>
                    </w:rPr>
                    <w:t xml:space="preserve">Code Red will automatically page over the system including location of the fire </w:t>
                  </w:r>
                </w:p>
                <w:p w14:paraId="46A7D5E6" w14:textId="77777777" w:rsidR="00B173B9" w:rsidRDefault="00B173B9" w:rsidP="00B173B9">
                  <w:pPr>
                    <w:pStyle w:val="ListParagraph"/>
                    <w:numPr>
                      <w:ilvl w:val="0"/>
                      <w:numId w:val="18"/>
                    </w:numPr>
                    <w:spacing w:before="0" w:beforeAutospacing="0" w:after="0" w:afterAutospacing="0"/>
                    <w:rPr>
                      <w:rFonts w:ascii="Times New Roman" w:hAnsi="Times New Roman" w:cs="Times New Roman"/>
                      <w:sz w:val="24"/>
                      <w:szCs w:val="24"/>
                      <w:lang w:val="en-GB"/>
                    </w:rPr>
                  </w:pPr>
                  <w:r>
                    <w:rPr>
                      <w:rFonts w:ascii="Times New Roman" w:hAnsi="Times New Roman" w:cs="Times New Roman"/>
                      <w:sz w:val="24"/>
                      <w:szCs w:val="24"/>
                      <w:lang w:val="en-GB"/>
                    </w:rPr>
                    <w:t>Fire Troubles and Fire Alarms will be relayed to the SGH Switchboard Building Automation System Computer (</w:t>
                  </w:r>
                  <w:proofErr w:type="spellStart"/>
                  <w:r>
                    <w:rPr>
                      <w:rFonts w:ascii="Times New Roman" w:hAnsi="Times New Roman" w:cs="Times New Roman"/>
                      <w:sz w:val="24"/>
                      <w:szCs w:val="24"/>
                      <w:lang w:val="en-GB"/>
                    </w:rPr>
                    <w:t>Metasys</w:t>
                  </w:r>
                  <w:proofErr w:type="spellEnd"/>
                  <w:r>
                    <w:rPr>
                      <w:rFonts w:ascii="Times New Roman" w:hAnsi="Times New Roman" w:cs="Times New Roman"/>
                      <w:sz w:val="24"/>
                      <w:szCs w:val="24"/>
                      <w:lang w:val="en-GB"/>
                    </w:rPr>
                    <w:t>)</w:t>
                  </w:r>
                </w:p>
                <w:p w14:paraId="2FC5B4A5" w14:textId="77777777" w:rsidR="00B173B9" w:rsidRPr="00B173B9" w:rsidRDefault="00B173B9" w:rsidP="00B173B9">
                  <w:pPr>
                    <w:pStyle w:val="ListParagraph"/>
                    <w:numPr>
                      <w:ilvl w:val="0"/>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When switchboard staff are present at site:</w:t>
                  </w:r>
                </w:p>
                <w:p w14:paraId="3FD9D3C2" w14:textId="77777777" w:rsidR="00B173B9" w:rsidRPr="00B173B9" w:rsidRDefault="00B173B9" w:rsidP="00B173B9">
                  <w:pPr>
                    <w:pStyle w:val="ListParagraph"/>
                    <w:numPr>
                      <w:ilvl w:val="1"/>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Call fire department by selecting an outside line on the console and selecting the fire department pre-programmed button. Give them the location as recorded on monitor.</w:t>
                  </w:r>
                </w:p>
                <w:p w14:paraId="4B5D97E5" w14:textId="77777777" w:rsidR="00B173B9" w:rsidRPr="00B173B9" w:rsidRDefault="00B173B9" w:rsidP="00B173B9">
                  <w:pPr>
                    <w:pStyle w:val="ListParagraph"/>
                    <w:numPr>
                      <w:ilvl w:val="0"/>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After Hours (1600 – 0700 hrs) and at other times as designated, Stratford Switchboard shall perform switchboard responsibilities:</w:t>
                  </w:r>
                </w:p>
                <w:p w14:paraId="609905A7" w14:textId="77777777" w:rsidR="00B173B9" w:rsidRPr="00B173B9" w:rsidRDefault="00B173B9" w:rsidP="00B173B9">
                  <w:pPr>
                    <w:pStyle w:val="ListParagraph"/>
                    <w:numPr>
                      <w:ilvl w:val="1"/>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 xml:space="preserve">If a Code Red is received on </w:t>
                  </w:r>
                  <w:proofErr w:type="spellStart"/>
                  <w:r w:rsidRPr="00B173B9">
                    <w:rPr>
                      <w:rFonts w:ascii="Times New Roman" w:hAnsi="Times New Roman" w:cs="Times New Roman"/>
                      <w:sz w:val="24"/>
                      <w:szCs w:val="24"/>
                      <w:lang w:val="en-GB"/>
                    </w:rPr>
                    <w:t>Metasys</w:t>
                  </w:r>
                  <w:proofErr w:type="spellEnd"/>
                  <w:r w:rsidRPr="00B173B9">
                    <w:rPr>
                      <w:rFonts w:ascii="Times New Roman" w:hAnsi="Times New Roman" w:cs="Times New Roman"/>
                      <w:sz w:val="24"/>
                      <w:szCs w:val="24"/>
                      <w:lang w:val="en-GB"/>
                    </w:rPr>
                    <w:t xml:space="preserve">, but no Code Red call has been received from the site, contact the site to determine details of Fire Alarm. If there is no response, initiate Code Red process immediately. </w:t>
                  </w:r>
                </w:p>
                <w:p w14:paraId="697AD339" w14:textId="2CFAEEAF" w:rsidR="00B173B9" w:rsidRPr="00B173B9" w:rsidRDefault="00B173B9" w:rsidP="00B173B9">
                  <w:pPr>
                    <w:pStyle w:val="ListParagraph"/>
                    <w:numPr>
                      <w:ilvl w:val="1"/>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 xml:space="preserve">Call Fire Department </w:t>
                  </w:r>
                  <w:r w:rsidR="00A80409">
                    <w:rPr>
                      <w:rFonts w:ascii="Times New Roman" w:hAnsi="Times New Roman" w:cs="Times New Roman"/>
                      <w:sz w:val="24"/>
                      <w:szCs w:val="24"/>
                      <w:lang w:val="en-GB"/>
                    </w:rPr>
                    <w:t>using established procedures</w:t>
                  </w:r>
                  <w:r w:rsidRPr="00B173B9">
                    <w:rPr>
                      <w:rFonts w:ascii="Times New Roman" w:hAnsi="Times New Roman" w:cs="Times New Roman"/>
                      <w:sz w:val="24"/>
                      <w:szCs w:val="24"/>
                      <w:lang w:val="en-GB"/>
                    </w:rPr>
                    <w:t xml:space="preserve"> </w:t>
                  </w:r>
                </w:p>
                <w:p w14:paraId="28061FB4" w14:textId="77777777" w:rsidR="00B173B9" w:rsidRPr="00B173B9" w:rsidRDefault="00B173B9" w:rsidP="00B173B9">
                  <w:pPr>
                    <w:pStyle w:val="ListParagraph"/>
                    <w:numPr>
                      <w:ilvl w:val="1"/>
                      <w:numId w:val="18"/>
                    </w:numPr>
                    <w:spacing w:before="0" w:beforeAutospacing="0" w:after="0" w:afterAutospacing="0"/>
                    <w:rPr>
                      <w:rFonts w:ascii="Times New Roman" w:hAnsi="Times New Roman" w:cs="Times New Roman"/>
                      <w:sz w:val="24"/>
                      <w:szCs w:val="24"/>
                      <w:lang w:val="en-GB"/>
                    </w:rPr>
                  </w:pPr>
                  <w:r w:rsidRPr="00B173B9">
                    <w:rPr>
                      <w:rFonts w:ascii="Times New Roman" w:hAnsi="Times New Roman" w:cs="Times New Roman"/>
                      <w:sz w:val="24"/>
                      <w:szCs w:val="24"/>
                      <w:lang w:val="en-GB"/>
                    </w:rPr>
                    <w:t xml:space="preserve">Contact Facilities Management on call for specific site </w:t>
                  </w:r>
                </w:p>
                <w:p w14:paraId="0DFB08BF" w14:textId="77777777" w:rsidR="00B173B9" w:rsidRDefault="00B173B9" w:rsidP="00B173B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lang w:val="en-GB"/>
                    </w:rPr>
                    <w:lastRenderedPageBreak/>
                    <w:t>In the event of a real fire, notify:</w:t>
                  </w:r>
                </w:p>
                <w:p w14:paraId="728B3E62" w14:textId="77777777" w:rsidR="00B173B9" w:rsidRDefault="00B173B9" w:rsidP="00B173B9">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lang w:val="en-GB"/>
                    </w:rPr>
                    <w:t xml:space="preserve">Administrator on call, </w:t>
                  </w:r>
                </w:p>
                <w:p w14:paraId="62E51BE0" w14:textId="77777777" w:rsidR="00B173B9" w:rsidRDefault="00B173B9" w:rsidP="00B173B9">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lang w:val="en-GB"/>
                    </w:rPr>
                    <w:t xml:space="preserve">Director and Manager of Facilities Management </w:t>
                  </w:r>
                </w:p>
                <w:p w14:paraId="0A6B5E55" w14:textId="6D2EA81A" w:rsidR="00B173B9" w:rsidRDefault="00B173B9" w:rsidP="00B173B9">
                  <w:pPr>
                    <w:pStyle w:val="ListParagraph"/>
                    <w:numPr>
                      <w:ilvl w:val="0"/>
                      <w:numId w:val="18"/>
                    </w:numPr>
                    <w:spacing w:before="0" w:beforeAutospacing="0" w:after="0" w:afterAutospacing="0"/>
                    <w:rPr>
                      <w:rFonts w:ascii="Times New Roman" w:hAnsi="Times New Roman" w:cs="Times New Roman"/>
                      <w:sz w:val="24"/>
                      <w:szCs w:val="24"/>
                      <w:lang w:val="en-GB"/>
                    </w:rPr>
                  </w:pPr>
                  <w:r>
                    <w:rPr>
                      <w:rFonts w:ascii="Times New Roman" w:hAnsi="Times New Roman" w:cs="Times New Roman"/>
                      <w:sz w:val="24"/>
                      <w:szCs w:val="24"/>
                      <w:lang w:val="en-GB"/>
                    </w:rPr>
                    <w:t xml:space="preserve">After the fire alarm has been cleared by the Fire Warden, the Fire Warden will notify </w:t>
                  </w:r>
                  <w:r w:rsidR="00A80409">
                    <w:rPr>
                      <w:rFonts w:ascii="Times New Roman" w:hAnsi="Times New Roman" w:cs="Times New Roman"/>
                      <w:sz w:val="24"/>
                      <w:szCs w:val="24"/>
                      <w:lang w:val="en-GB"/>
                    </w:rPr>
                    <w:t>site switch</w:t>
                  </w:r>
                  <w:r w:rsidR="00FC5BD2">
                    <w:rPr>
                      <w:rFonts w:ascii="Times New Roman" w:hAnsi="Times New Roman" w:cs="Times New Roman"/>
                      <w:sz w:val="24"/>
                      <w:szCs w:val="24"/>
                      <w:lang w:val="en-GB"/>
                    </w:rPr>
                    <w:t xml:space="preserve">board or </w:t>
                  </w:r>
                  <w:r>
                    <w:rPr>
                      <w:rFonts w:ascii="Times New Roman" w:hAnsi="Times New Roman" w:cs="Times New Roman"/>
                      <w:sz w:val="24"/>
                      <w:szCs w:val="24"/>
                      <w:lang w:val="en-GB"/>
                    </w:rPr>
                    <w:t>Stratford Switchboard of the “All Clear</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Announce the </w:t>
                  </w:r>
                  <w:proofErr w:type="gramStart"/>
                  <w:r>
                    <w:rPr>
                      <w:rFonts w:ascii="Times New Roman" w:hAnsi="Times New Roman" w:cs="Times New Roman"/>
                      <w:sz w:val="24"/>
                      <w:szCs w:val="24"/>
                      <w:lang w:val="en-GB"/>
                    </w:rPr>
                    <w:t>“ All</w:t>
                  </w:r>
                  <w:proofErr w:type="gramEnd"/>
                  <w:r>
                    <w:rPr>
                      <w:rFonts w:ascii="Times New Roman" w:hAnsi="Times New Roman" w:cs="Times New Roman"/>
                      <w:sz w:val="24"/>
                      <w:szCs w:val="24"/>
                      <w:lang w:val="en-GB"/>
                    </w:rPr>
                    <w:t xml:space="preserve"> Clear” as directed by the Fire Warden- “All Clear” is </w:t>
                  </w:r>
                  <w:r>
                    <w:rPr>
                      <w:rFonts w:ascii="Times New Roman" w:hAnsi="Times New Roman" w:cs="Times New Roman"/>
                      <w:b/>
                      <w:bCs/>
                      <w:sz w:val="24"/>
                      <w:szCs w:val="24"/>
                      <w:lang w:val="en-GB"/>
                    </w:rPr>
                    <w:t xml:space="preserve">announced twice : </w:t>
                  </w:r>
                  <w:r>
                    <w:rPr>
                      <w:rFonts w:ascii="Times New Roman" w:hAnsi="Times New Roman" w:cs="Times New Roman"/>
                      <w:sz w:val="24"/>
                      <w:szCs w:val="24"/>
                      <w:lang w:val="en-GB"/>
                    </w:rPr>
                    <w:t>“</w:t>
                  </w:r>
                  <w:r>
                    <w:rPr>
                      <w:rFonts w:ascii="Times New Roman" w:hAnsi="Times New Roman" w:cs="Times New Roman"/>
                      <w:b/>
                      <w:bCs/>
                      <w:sz w:val="24"/>
                      <w:szCs w:val="24"/>
                      <w:lang w:val="en-GB"/>
                    </w:rPr>
                    <w:t>ATTENTION CODE RED, ALL CLEAR, RESUME NORMAL DUTIES”.</w:t>
                  </w:r>
                  <w:r>
                    <w:rPr>
                      <w:rFonts w:ascii="Times New Roman" w:hAnsi="Times New Roman" w:cs="Times New Roman"/>
                      <w:sz w:val="24"/>
                      <w:szCs w:val="24"/>
                      <w:lang w:val="en-GB"/>
                    </w:rPr>
                    <w:t xml:space="preserve"> </w:t>
                  </w:r>
                </w:p>
                <w:p w14:paraId="540EA351" w14:textId="77777777" w:rsidR="00B173B9" w:rsidRPr="00012ED9" w:rsidRDefault="00B173B9" w:rsidP="00B173B9">
                  <w:pPr>
                    <w:pStyle w:val="ListParagraph"/>
                    <w:numPr>
                      <w:ilvl w:val="0"/>
                      <w:numId w:val="18"/>
                    </w:numPr>
                    <w:rPr>
                      <w:rFonts w:ascii="Times New Roman" w:hAnsi="Times New Roman" w:cs="Times New Roman"/>
                      <w:sz w:val="24"/>
                      <w:szCs w:val="24"/>
                      <w:lang w:val="en-GB"/>
                    </w:rPr>
                  </w:pPr>
                  <w:r w:rsidRPr="00012ED9">
                    <w:rPr>
                      <w:rFonts w:ascii="Times New Roman" w:hAnsi="Times New Roman" w:cs="Times New Roman"/>
                      <w:sz w:val="24"/>
                      <w:szCs w:val="24"/>
                      <w:lang w:val="en-GB"/>
                    </w:rPr>
                    <w:t>Switchboard staff who initiate the Code Red processes, shall complete HPHA Code Red Reporting Form</w:t>
                  </w:r>
                </w:p>
                <w:p w14:paraId="6863BF43" w14:textId="00FC63C6" w:rsidR="0090188C" w:rsidRPr="00EA1A53" w:rsidRDefault="008D10F5" w:rsidP="00E67FA3">
                  <w:pPr>
                    <w:spacing w:before="0" w:beforeAutospacing="0" w:after="0" w:afterAutospacing="0"/>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b/>
                      <w:bCs/>
                      <w:color w:val="000000"/>
                      <w:sz w:val="24"/>
                      <w:szCs w:val="24"/>
                      <w:lang w:eastAsia="en-CA"/>
                    </w:rPr>
                    <w:t>3.3</w:t>
                  </w:r>
                  <w:r w:rsidR="0090188C" w:rsidRPr="00EA1A53">
                    <w:rPr>
                      <w:rFonts w:ascii="Times New Roman" w:eastAsia="Times New Roman" w:hAnsi="Times New Roman" w:cs="Times New Roman"/>
                      <w:b/>
                      <w:bCs/>
                      <w:color w:val="000000"/>
                      <w:sz w:val="24"/>
                      <w:szCs w:val="24"/>
                      <w:lang w:eastAsia="en-CA"/>
                    </w:rPr>
                    <w:t>  CODE</w:t>
                  </w:r>
                  <w:proofErr w:type="gramEnd"/>
                  <w:r w:rsidR="0090188C" w:rsidRPr="00EA1A53">
                    <w:rPr>
                      <w:rFonts w:ascii="Times New Roman" w:eastAsia="Times New Roman" w:hAnsi="Times New Roman" w:cs="Times New Roman"/>
                      <w:b/>
                      <w:bCs/>
                      <w:color w:val="000000"/>
                      <w:sz w:val="24"/>
                      <w:szCs w:val="24"/>
                      <w:lang w:eastAsia="en-CA"/>
                    </w:rPr>
                    <w:t xml:space="preserve"> RED RESPONSE TEAM</w:t>
                  </w:r>
                  <w:r w:rsidR="0090188C" w:rsidRPr="00EA1A53">
                    <w:rPr>
                      <w:rFonts w:ascii="Times New Roman" w:eastAsia="Times New Roman" w:hAnsi="Times New Roman" w:cs="Times New Roman"/>
                      <w:color w:val="000000"/>
                      <w:sz w:val="24"/>
                      <w:szCs w:val="24"/>
                      <w:lang w:eastAsia="en-CA"/>
                    </w:rPr>
                    <w:t xml:space="preserve"> </w:t>
                  </w:r>
                </w:p>
                <w:p w14:paraId="3A5EDD2F" w14:textId="77777777" w:rsidR="00C112C6" w:rsidRPr="00C112C6"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 xml:space="preserve">be familiar with </w:t>
                  </w:r>
                  <w:r w:rsidR="00230F46" w:rsidRPr="00C112C6">
                    <w:rPr>
                      <w:rFonts w:ascii="Times New Roman" w:eastAsia="Times New Roman" w:hAnsi="Times New Roman" w:cs="Times New Roman"/>
                      <w:color w:val="000000"/>
                      <w:sz w:val="24"/>
                      <w:szCs w:val="24"/>
                      <w:lang w:eastAsia="en-CA"/>
                    </w:rPr>
                    <w:t>HPHA</w:t>
                  </w:r>
                  <w:r w:rsidRPr="00C112C6">
                    <w:rPr>
                      <w:rFonts w:ascii="Times New Roman" w:eastAsia="Times New Roman" w:hAnsi="Times New Roman" w:cs="Times New Roman"/>
                      <w:color w:val="000000"/>
                      <w:sz w:val="24"/>
                      <w:szCs w:val="24"/>
                      <w:lang w:eastAsia="en-CA"/>
                    </w:rPr>
                    <w:t xml:space="preserve"> Code Red and Code Green </w:t>
                  </w:r>
                  <w:r w:rsidR="00230F46" w:rsidRPr="00C112C6">
                    <w:rPr>
                      <w:rFonts w:ascii="Times New Roman" w:eastAsia="Times New Roman" w:hAnsi="Times New Roman" w:cs="Times New Roman"/>
                      <w:color w:val="000000"/>
                      <w:sz w:val="24"/>
                      <w:szCs w:val="24"/>
                      <w:lang w:eastAsia="en-CA"/>
                    </w:rPr>
                    <w:t>policies and any site specific details</w:t>
                  </w:r>
                </w:p>
                <w:p w14:paraId="1B769168" w14:textId="77777777" w:rsidR="005F2164" w:rsidRPr="005F2164"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 xml:space="preserve">be trained in appropriate fire </w:t>
                  </w:r>
                  <w:r w:rsidR="00C112C6" w:rsidRPr="00C112C6">
                    <w:rPr>
                      <w:rFonts w:ascii="Times New Roman" w:eastAsia="Times New Roman" w:hAnsi="Times New Roman" w:cs="Times New Roman"/>
                      <w:color w:val="000000"/>
                      <w:sz w:val="24"/>
                      <w:szCs w:val="24"/>
                      <w:lang w:eastAsia="en-CA"/>
                    </w:rPr>
                    <w:t>resp</w:t>
                  </w:r>
                  <w:bookmarkStart w:id="0" w:name="_GoBack"/>
                  <w:bookmarkEnd w:id="0"/>
                  <w:r w:rsidR="00C112C6" w:rsidRPr="00C112C6">
                    <w:rPr>
                      <w:rFonts w:ascii="Times New Roman" w:eastAsia="Times New Roman" w:hAnsi="Times New Roman" w:cs="Times New Roman"/>
                      <w:color w:val="000000"/>
                      <w:sz w:val="24"/>
                      <w:szCs w:val="24"/>
                      <w:lang w:eastAsia="en-CA"/>
                    </w:rPr>
                    <w:t xml:space="preserve">onse </w:t>
                  </w:r>
                  <w:r w:rsidR="005F2164">
                    <w:rPr>
                      <w:rFonts w:ascii="Times New Roman" w:eastAsia="Times New Roman" w:hAnsi="Times New Roman" w:cs="Times New Roman"/>
                      <w:color w:val="000000"/>
                      <w:sz w:val="24"/>
                      <w:szCs w:val="24"/>
                      <w:lang w:eastAsia="en-CA"/>
                    </w:rPr>
                    <w:t>and evacuation procedures</w:t>
                  </w:r>
                </w:p>
                <w:p w14:paraId="13B7C7BB" w14:textId="43225D11" w:rsidR="005F2164" w:rsidRPr="005F2164"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have knowledge of different</w:t>
                  </w:r>
                  <w:r w:rsidR="005F2164">
                    <w:rPr>
                      <w:rFonts w:ascii="Times New Roman" w:eastAsia="Times New Roman" w:hAnsi="Times New Roman" w:cs="Times New Roman"/>
                      <w:color w:val="000000"/>
                      <w:sz w:val="24"/>
                      <w:szCs w:val="24"/>
                      <w:lang w:eastAsia="en-CA"/>
                    </w:rPr>
                    <w:t xml:space="preserve"> types of fires, hospital layout</w:t>
                  </w:r>
                  <w:r w:rsidRPr="00C112C6">
                    <w:rPr>
                      <w:rFonts w:ascii="Times New Roman" w:eastAsia="Times New Roman" w:hAnsi="Times New Roman" w:cs="Times New Roman"/>
                      <w:color w:val="000000"/>
                      <w:sz w:val="24"/>
                      <w:szCs w:val="24"/>
                      <w:lang w:eastAsia="en-CA"/>
                    </w:rPr>
                    <w:t xml:space="preserve"> </w:t>
                  </w:r>
                </w:p>
                <w:p w14:paraId="442D5D42" w14:textId="77777777" w:rsidR="005F2164" w:rsidRPr="005F2164"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immediately respond to the incident location and seek out the First Responder, demonstrating calm beh</w:t>
                  </w:r>
                  <w:r w:rsidR="005F2164">
                    <w:rPr>
                      <w:rFonts w:ascii="Times New Roman" w:eastAsia="Times New Roman" w:hAnsi="Times New Roman" w:cs="Times New Roman"/>
                      <w:color w:val="000000"/>
                      <w:sz w:val="24"/>
                      <w:szCs w:val="24"/>
                      <w:lang w:eastAsia="en-CA"/>
                    </w:rPr>
                    <w:t>aviour as to not incite panic</w:t>
                  </w:r>
                </w:p>
                <w:p w14:paraId="5A04BB75" w14:textId="02986FEB" w:rsidR="008D10F5" w:rsidRPr="008D10F5"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 xml:space="preserve">take direction from the </w:t>
                  </w:r>
                  <w:r w:rsidR="00230F46" w:rsidRPr="00C112C6">
                    <w:rPr>
                      <w:rFonts w:ascii="Times New Roman" w:eastAsia="Times New Roman" w:hAnsi="Times New Roman" w:cs="Times New Roman"/>
                      <w:color w:val="000000"/>
                      <w:sz w:val="24"/>
                      <w:szCs w:val="24"/>
                      <w:lang w:eastAsia="en-CA"/>
                    </w:rPr>
                    <w:t>Fire Warden. Another member of the Code Red Response Team may assume the Fire Warden’s responsibilities, in the Fire Warden’s absence.</w:t>
                  </w:r>
                </w:p>
                <w:p w14:paraId="0257E43C" w14:textId="1F14AEE6" w:rsidR="008D10F5" w:rsidRPr="008D10F5" w:rsidRDefault="002C1339"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 xml:space="preserve">Bring fire extinguisher to location of </w:t>
                  </w:r>
                  <w:r w:rsidR="008D10F5">
                    <w:rPr>
                      <w:rFonts w:ascii="Times New Roman" w:eastAsia="Times New Roman" w:hAnsi="Times New Roman" w:cs="Times New Roman"/>
                      <w:color w:val="000000"/>
                      <w:sz w:val="24"/>
                      <w:szCs w:val="24"/>
                      <w:lang w:eastAsia="en-CA"/>
                    </w:rPr>
                    <w:t>f</w:t>
                  </w:r>
                  <w:r w:rsidRPr="00C112C6">
                    <w:rPr>
                      <w:rFonts w:ascii="Times New Roman" w:eastAsia="Times New Roman" w:hAnsi="Times New Roman" w:cs="Times New Roman"/>
                      <w:color w:val="000000"/>
                      <w:sz w:val="24"/>
                      <w:szCs w:val="24"/>
                      <w:lang w:eastAsia="en-CA"/>
                    </w:rPr>
                    <w:t>ire</w:t>
                  </w:r>
                  <w:r w:rsidR="008D10F5">
                    <w:rPr>
                      <w:rFonts w:ascii="Times New Roman" w:eastAsia="Times New Roman" w:hAnsi="Times New Roman" w:cs="Times New Roman"/>
                      <w:color w:val="000000"/>
                      <w:sz w:val="24"/>
                      <w:szCs w:val="24"/>
                      <w:lang w:eastAsia="en-CA"/>
                    </w:rPr>
                    <w:t>, if responding from outside of the fire area</w:t>
                  </w:r>
                  <w:r w:rsidRPr="00C112C6">
                    <w:rPr>
                      <w:rFonts w:ascii="Times New Roman" w:eastAsia="Times New Roman" w:hAnsi="Times New Roman" w:cs="Times New Roman"/>
                      <w:color w:val="000000"/>
                      <w:sz w:val="24"/>
                      <w:szCs w:val="24"/>
                      <w:lang w:eastAsia="en-CA"/>
                    </w:rPr>
                    <w:t>.  O</w:t>
                  </w:r>
                  <w:r w:rsidR="0090188C" w:rsidRPr="00C112C6">
                    <w:rPr>
                      <w:rFonts w:ascii="Times New Roman" w:eastAsia="Times New Roman" w:hAnsi="Times New Roman" w:cs="Times New Roman"/>
                      <w:color w:val="000000"/>
                      <w:sz w:val="24"/>
                      <w:szCs w:val="24"/>
                      <w:lang w:eastAsia="en-CA"/>
                    </w:rPr>
                    <w:t xml:space="preserve">perate fire extinguishers and try to extinguish the fire, </w:t>
                  </w:r>
                  <w:r w:rsidRPr="00C112C6">
                    <w:rPr>
                      <w:rFonts w:ascii="Times New Roman" w:eastAsia="Times New Roman" w:hAnsi="Times New Roman" w:cs="Times New Roman"/>
                      <w:color w:val="000000"/>
                      <w:sz w:val="24"/>
                      <w:szCs w:val="24"/>
                      <w:lang w:eastAsia="en-CA"/>
                    </w:rPr>
                    <w:t xml:space="preserve">if safe to do so and </w:t>
                  </w:r>
                  <w:r w:rsidR="0090188C" w:rsidRPr="00C112C6">
                    <w:rPr>
                      <w:rFonts w:ascii="Times New Roman" w:eastAsia="Times New Roman" w:hAnsi="Times New Roman" w:cs="Times New Roman"/>
                      <w:color w:val="000000"/>
                      <w:sz w:val="24"/>
                      <w:szCs w:val="24"/>
                      <w:lang w:eastAsia="en-CA"/>
                    </w:rPr>
                    <w:t>given a reasonable chance of success</w:t>
                  </w:r>
                </w:p>
                <w:p w14:paraId="55AD5890" w14:textId="004143DC" w:rsidR="0090188C" w:rsidRPr="00C112C6" w:rsidRDefault="0090188C" w:rsidP="00B173B9">
                  <w:pPr>
                    <w:pStyle w:val="ListParagraph"/>
                    <w:numPr>
                      <w:ilvl w:val="0"/>
                      <w:numId w:val="18"/>
                    </w:numPr>
                    <w:spacing w:before="0" w:beforeAutospacing="0" w:after="0" w:afterAutospacing="0"/>
                    <w:rPr>
                      <w:rFonts w:ascii="Times New Roman" w:eastAsia="Times New Roman" w:hAnsi="Times New Roman" w:cs="Times New Roman"/>
                      <w:sz w:val="24"/>
                      <w:szCs w:val="24"/>
                      <w:lang w:eastAsia="en-CA"/>
                    </w:rPr>
                  </w:pPr>
                  <w:r w:rsidRPr="00C112C6">
                    <w:rPr>
                      <w:rFonts w:ascii="Times New Roman" w:eastAsia="Times New Roman" w:hAnsi="Times New Roman" w:cs="Times New Roman"/>
                      <w:color w:val="000000"/>
                      <w:sz w:val="24"/>
                      <w:szCs w:val="24"/>
                      <w:lang w:eastAsia="en-CA"/>
                    </w:rPr>
                    <w:t xml:space="preserve"> assist with all patient and staff safety procedures </w:t>
                  </w:r>
                </w:p>
                <w:p w14:paraId="762B6360" w14:textId="77777777" w:rsidR="0090188C" w:rsidRPr="00EA1A53" w:rsidRDefault="0090188C" w:rsidP="0090188C">
                  <w:pPr>
                    <w:rPr>
                      <w:rFonts w:ascii="Times New Roman" w:eastAsia="Times New Roman" w:hAnsi="Times New Roman" w:cs="Times New Roman"/>
                      <w:color w:val="000000"/>
                      <w:sz w:val="24"/>
                      <w:szCs w:val="24"/>
                      <w:lang w:eastAsia="en-CA"/>
                    </w:rPr>
                  </w:pPr>
                  <w:r w:rsidRPr="00EA1A53">
                    <w:rPr>
                      <w:rFonts w:ascii="Times New Roman" w:eastAsia="Times New Roman" w:hAnsi="Times New Roman" w:cs="Times New Roman"/>
                      <w:color w:val="000000"/>
                      <w:sz w:val="24"/>
                      <w:szCs w:val="24"/>
                      <w:lang w:eastAsia="en-CA"/>
                    </w:rPr>
                    <w:t xml:space="preserve">** A member of the Code Red Response Team may take command of the incident if relinquished by the First Responder ** </w:t>
                  </w:r>
                </w:p>
                <w:tbl>
                  <w:tblPr>
                    <w:tblStyle w:val="TableGrid"/>
                    <w:tblW w:w="0" w:type="auto"/>
                    <w:tblLook w:val="04A0" w:firstRow="1" w:lastRow="0" w:firstColumn="1" w:lastColumn="0" w:noHBand="0" w:noVBand="1"/>
                  </w:tblPr>
                  <w:tblGrid>
                    <w:gridCol w:w="2502"/>
                    <w:gridCol w:w="3729"/>
                    <w:gridCol w:w="2933"/>
                  </w:tblGrid>
                  <w:tr w:rsidR="004F3681" w:rsidRPr="00EA1A53" w14:paraId="09468EA6" w14:textId="77777777" w:rsidTr="009837CB">
                    <w:tc>
                      <w:tcPr>
                        <w:tcW w:w="2502" w:type="dxa"/>
                      </w:tcPr>
                      <w:p w14:paraId="79905C9F" w14:textId="77777777" w:rsidR="004F3681" w:rsidRPr="00EA1A53" w:rsidRDefault="004F3681" w:rsidP="0090188C">
                        <w:pPr>
                          <w:rPr>
                            <w:rFonts w:ascii="Times New Roman" w:eastAsia="Times New Roman" w:hAnsi="Times New Roman" w:cs="Times New Roman"/>
                            <w:sz w:val="24"/>
                            <w:szCs w:val="24"/>
                            <w:lang w:eastAsia="en-CA"/>
                          </w:rPr>
                        </w:pPr>
                      </w:p>
                    </w:tc>
                    <w:tc>
                      <w:tcPr>
                        <w:tcW w:w="3729" w:type="dxa"/>
                      </w:tcPr>
                      <w:p w14:paraId="323E3E9E" w14:textId="77E5DD65" w:rsidR="004F3681" w:rsidRPr="009837CB" w:rsidRDefault="004F3681" w:rsidP="009837CB">
                        <w:pPr>
                          <w:jc w:val="center"/>
                          <w:rPr>
                            <w:rFonts w:ascii="Times New Roman" w:eastAsia="Times New Roman" w:hAnsi="Times New Roman" w:cs="Times New Roman"/>
                            <w:b/>
                            <w:sz w:val="24"/>
                            <w:szCs w:val="24"/>
                            <w:lang w:eastAsia="en-CA"/>
                          </w:rPr>
                        </w:pPr>
                        <w:r w:rsidRPr="009837CB">
                          <w:rPr>
                            <w:rFonts w:ascii="Times New Roman" w:eastAsia="Times New Roman" w:hAnsi="Times New Roman" w:cs="Times New Roman"/>
                            <w:b/>
                            <w:sz w:val="24"/>
                            <w:szCs w:val="24"/>
                            <w:lang w:eastAsia="en-CA"/>
                          </w:rPr>
                          <w:t>Stratford Site</w:t>
                        </w:r>
                      </w:p>
                    </w:tc>
                    <w:tc>
                      <w:tcPr>
                        <w:tcW w:w="2933" w:type="dxa"/>
                      </w:tcPr>
                      <w:p w14:paraId="18F4FACF" w14:textId="77777777" w:rsidR="004F3681" w:rsidRPr="009837CB" w:rsidRDefault="004F3681" w:rsidP="009837CB">
                        <w:pPr>
                          <w:jc w:val="center"/>
                          <w:rPr>
                            <w:rFonts w:ascii="Times New Roman" w:eastAsia="Times New Roman" w:hAnsi="Times New Roman" w:cs="Times New Roman"/>
                            <w:b/>
                            <w:sz w:val="24"/>
                            <w:szCs w:val="24"/>
                            <w:lang w:eastAsia="en-CA"/>
                          </w:rPr>
                        </w:pPr>
                        <w:r w:rsidRPr="009837CB">
                          <w:rPr>
                            <w:rFonts w:ascii="Times New Roman" w:eastAsia="Times New Roman" w:hAnsi="Times New Roman" w:cs="Times New Roman"/>
                            <w:b/>
                            <w:sz w:val="24"/>
                            <w:szCs w:val="24"/>
                            <w:lang w:eastAsia="en-CA"/>
                          </w:rPr>
                          <w:t>Clinton, Seaforth, St.Marys Sites</w:t>
                        </w:r>
                      </w:p>
                    </w:tc>
                  </w:tr>
                  <w:tr w:rsidR="004F3681" w:rsidRPr="00EA1A53" w14:paraId="0D970C54" w14:textId="77777777" w:rsidTr="009837CB">
                    <w:trPr>
                      <w:trHeight w:val="1119"/>
                    </w:trPr>
                    <w:tc>
                      <w:tcPr>
                        <w:tcW w:w="2502" w:type="dxa"/>
                      </w:tcPr>
                      <w:p w14:paraId="72DB39AA" w14:textId="77777777" w:rsidR="00E67FA3"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 xml:space="preserve">Daytime Hours </w:t>
                        </w:r>
                      </w:p>
                      <w:p w14:paraId="5F4013E9" w14:textId="77777777" w:rsidR="004F3681"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Monday to Friday</w:t>
                        </w:r>
                      </w:p>
                    </w:tc>
                    <w:tc>
                      <w:tcPr>
                        <w:tcW w:w="3729" w:type="dxa"/>
                      </w:tcPr>
                      <w:p w14:paraId="3848B3E0" w14:textId="77777777" w:rsidR="004F3681"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 xml:space="preserve">Facilities Management staff Environmental Services staff Security  </w:t>
                        </w:r>
                      </w:p>
                      <w:p w14:paraId="3999DF73" w14:textId="77777777" w:rsidR="000C005C"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 xml:space="preserve">Fire Warden/delegate </w:t>
                        </w:r>
                      </w:p>
                      <w:p w14:paraId="5829773C" w14:textId="5AEB2C80" w:rsidR="008D10F5" w:rsidRPr="00EA1A53" w:rsidRDefault="008D10F5" w:rsidP="008D10F5">
                        <w:pPr>
                          <w:spacing w:beforeAutospacing="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Staff within area of fire *as needed*</w:t>
                        </w:r>
                      </w:p>
                    </w:tc>
                    <w:tc>
                      <w:tcPr>
                        <w:tcW w:w="2933" w:type="dxa"/>
                      </w:tcPr>
                      <w:p w14:paraId="49D010FD" w14:textId="77777777" w:rsidR="004F3681"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Facilities Management staff</w:t>
                        </w:r>
                      </w:p>
                      <w:p w14:paraId="4E288BBB" w14:textId="699BEE1F" w:rsidR="004F3681"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Environmental Services staff</w:t>
                        </w:r>
                      </w:p>
                      <w:p w14:paraId="1E0B0C68" w14:textId="28E7AFE6" w:rsidR="008D10F5" w:rsidRPr="00EA1A53" w:rsidRDefault="008D10F5" w:rsidP="00E67FA3">
                        <w:pPr>
                          <w:spacing w:beforeAutospacing="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Staff within area of fire</w:t>
                        </w:r>
                      </w:p>
                      <w:p w14:paraId="04856C43" w14:textId="77777777" w:rsidR="004F3681" w:rsidRPr="00EA1A53" w:rsidRDefault="004F3681" w:rsidP="00E67FA3">
                        <w:pPr>
                          <w:rPr>
                            <w:rFonts w:ascii="Times New Roman" w:eastAsia="Times New Roman" w:hAnsi="Times New Roman" w:cs="Times New Roman"/>
                            <w:sz w:val="24"/>
                            <w:szCs w:val="24"/>
                            <w:lang w:eastAsia="en-CA"/>
                          </w:rPr>
                        </w:pPr>
                      </w:p>
                    </w:tc>
                  </w:tr>
                  <w:tr w:rsidR="004F3681" w:rsidRPr="00EA1A53" w14:paraId="094F458A" w14:textId="77777777" w:rsidTr="009837CB">
                    <w:tc>
                      <w:tcPr>
                        <w:tcW w:w="2502" w:type="dxa"/>
                      </w:tcPr>
                      <w:p w14:paraId="76C098A7" w14:textId="77777777" w:rsidR="004F3681" w:rsidRPr="00EA1A53" w:rsidRDefault="004F3681"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Daytime Hours Weekend/Statutory Holidays</w:t>
                        </w:r>
                      </w:p>
                    </w:tc>
                    <w:tc>
                      <w:tcPr>
                        <w:tcW w:w="3729" w:type="dxa"/>
                      </w:tcPr>
                      <w:p w14:paraId="55AD29F7" w14:textId="77777777" w:rsidR="004F3681"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 xml:space="preserve">Facilities Management staff Environmental Services staff Security  </w:t>
                        </w:r>
                      </w:p>
                      <w:p w14:paraId="49CA5442" w14:textId="77777777" w:rsidR="004F3681"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 xml:space="preserve">Fire Warden/delegate </w:t>
                        </w:r>
                      </w:p>
                      <w:p w14:paraId="6F2FC6C3" w14:textId="720F5572" w:rsidR="008D10F5" w:rsidRPr="00EA1A53" w:rsidRDefault="008D10F5" w:rsidP="00E67FA3">
                        <w:pPr>
                          <w:spacing w:beforeAutospacing="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Staff within area of fire *as needed*</w:t>
                        </w:r>
                      </w:p>
                    </w:tc>
                    <w:tc>
                      <w:tcPr>
                        <w:tcW w:w="2933" w:type="dxa"/>
                      </w:tcPr>
                      <w:p w14:paraId="16E92579" w14:textId="77777777" w:rsidR="004F3681" w:rsidRPr="00EA1A53" w:rsidRDefault="004F3681"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All available staff</w:t>
                        </w:r>
                      </w:p>
                    </w:tc>
                  </w:tr>
                  <w:tr w:rsidR="004F3681" w:rsidRPr="00EA1A53" w14:paraId="447D173B" w14:textId="77777777" w:rsidTr="009837CB">
                    <w:tc>
                      <w:tcPr>
                        <w:tcW w:w="2502" w:type="dxa"/>
                      </w:tcPr>
                      <w:p w14:paraId="412B638C" w14:textId="77777777" w:rsidR="004F3681" w:rsidRPr="00EA1A53" w:rsidRDefault="004F3681"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All Other Times</w:t>
                        </w:r>
                      </w:p>
                    </w:tc>
                    <w:tc>
                      <w:tcPr>
                        <w:tcW w:w="3729" w:type="dxa"/>
                      </w:tcPr>
                      <w:p w14:paraId="3896D657" w14:textId="77777777" w:rsidR="004F3681"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All available Facilities Management and Environmental Services staff</w:t>
                        </w:r>
                      </w:p>
                      <w:p w14:paraId="0DA99157" w14:textId="77777777" w:rsidR="00E67FA3" w:rsidRPr="00EA1A53"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Security</w:t>
                        </w:r>
                      </w:p>
                      <w:p w14:paraId="3365E654" w14:textId="77777777" w:rsidR="004F3681" w:rsidRDefault="004F3681" w:rsidP="00E67FA3">
                        <w:pPr>
                          <w:spacing w:beforeAutospacing="0" w:afterAutospacing="0"/>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Fire Warden/delegate</w:t>
                        </w:r>
                      </w:p>
                      <w:p w14:paraId="3D395FE4" w14:textId="6741E1CE" w:rsidR="008D10F5" w:rsidRPr="00EA1A53" w:rsidRDefault="008D10F5" w:rsidP="00E67FA3">
                        <w:pPr>
                          <w:spacing w:beforeAutospacing="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Staff within area of fire *as needed*</w:t>
                        </w:r>
                      </w:p>
                    </w:tc>
                    <w:tc>
                      <w:tcPr>
                        <w:tcW w:w="2933" w:type="dxa"/>
                      </w:tcPr>
                      <w:p w14:paraId="5D208AE3" w14:textId="77777777" w:rsidR="004F3681" w:rsidRPr="00EA1A53" w:rsidRDefault="004F3681" w:rsidP="0090188C">
                        <w:pPr>
                          <w:rPr>
                            <w:rFonts w:ascii="Times New Roman" w:eastAsia="Times New Roman" w:hAnsi="Times New Roman" w:cs="Times New Roman"/>
                            <w:sz w:val="24"/>
                            <w:szCs w:val="24"/>
                            <w:lang w:eastAsia="en-CA"/>
                          </w:rPr>
                        </w:pPr>
                        <w:r w:rsidRPr="00EA1A53">
                          <w:rPr>
                            <w:rFonts w:ascii="Times New Roman" w:eastAsia="Times New Roman" w:hAnsi="Times New Roman" w:cs="Times New Roman"/>
                            <w:sz w:val="24"/>
                            <w:szCs w:val="24"/>
                            <w:lang w:eastAsia="en-CA"/>
                          </w:rPr>
                          <w:t>All available staff</w:t>
                        </w:r>
                      </w:p>
                    </w:tc>
                  </w:tr>
                </w:tbl>
                <w:p w14:paraId="7ADD6F36" w14:textId="77777777" w:rsidR="008D10F5" w:rsidRDefault="008D10F5" w:rsidP="005F2164">
                  <w:pPr>
                    <w:spacing w:before="0" w:beforeAutospacing="0" w:after="0" w:afterAutospacing="0"/>
                    <w:rPr>
                      <w:rFonts w:ascii="Times New Roman" w:eastAsia="Times New Roman" w:hAnsi="Times New Roman" w:cs="Times New Roman"/>
                      <w:b/>
                      <w:bCs/>
                      <w:color w:val="000000"/>
                      <w:sz w:val="24"/>
                      <w:szCs w:val="24"/>
                      <w:lang w:eastAsia="en-CA"/>
                    </w:rPr>
                  </w:pPr>
                </w:p>
                <w:p w14:paraId="5FB97A9F" w14:textId="1C56A17F" w:rsidR="008D10F5" w:rsidRPr="003E529C" w:rsidRDefault="003E529C" w:rsidP="003E529C">
                  <w:pPr>
                    <w:spacing w:before="0" w:beforeAutospacing="0" w:after="0" w:afterAutospacing="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lastRenderedPageBreak/>
                    <w:t>3.4</w:t>
                  </w:r>
                  <w:r w:rsidR="0090188C" w:rsidRPr="003E529C">
                    <w:rPr>
                      <w:rFonts w:ascii="Times New Roman" w:eastAsia="Times New Roman" w:hAnsi="Times New Roman" w:cs="Times New Roman"/>
                      <w:b/>
                      <w:bCs/>
                      <w:color w:val="000000"/>
                      <w:sz w:val="24"/>
                      <w:szCs w:val="24"/>
                      <w:lang w:eastAsia="en-CA"/>
                    </w:rPr>
                    <w:t xml:space="preserve"> FIRE WARDEN OR DELEGATE</w:t>
                  </w:r>
                  <w:r w:rsidR="0090188C" w:rsidRPr="003E529C">
                    <w:rPr>
                      <w:rFonts w:ascii="Times New Roman" w:eastAsia="Times New Roman" w:hAnsi="Times New Roman" w:cs="Times New Roman"/>
                      <w:color w:val="000000"/>
                      <w:sz w:val="24"/>
                      <w:szCs w:val="24"/>
                      <w:lang w:eastAsia="en-CA"/>
                    </w:rPr>
                    <w:t xml:space="preserve"> </w:t>
                  </w:r>
                </w:p>
                <w:p w14:paraId="7BB49BDB" w14:textId="4BBD016A" w:rsidR="00CB4A25" w:rsidRPr="00CB4A25" w:rsidRDefault="00CB4A25" w:rsidP="00CB4A25">
                  <w:p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Fire Wardens include the Director of Facilities Management, Manager of Facilities Management and designated Facilities Management at each of the four sites with the knowledge, experience and training to assume the role including on-call facilities management staff.</w:t>
                  </w:r>
                </w:p>
                <w:p w14:paraId="48823C04" w14:textId="28DB8CDF" w:rsidR="00CB4A25" w:rsidRDefault="00CB4A25"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 familiar with fire alarm operation,</w:t>
                  </w:r>
                  <w:r w:rsidRPr="00C112C6">
                    <w:rPr>
                      <w:rFonts w:ascii="Times New Roman" w:eastAsia="Times New Roman" w:hAnsi="Times New Roman" w:cs="Times New Roman"/>
                      <w:color w:val="000000"/>
                      <w:sz w:val="24"/>
                      <w:szCs w:val="24"/>
                      <w:lang w:eastAsia="en-CA"/>
                    </w:rPr>
                    <w:t xml:space="preserve"> fire response </w:t>
                  </w:r>
                  <w:r>
                    <w:rPr>
                      <w:rFonts w:ascii="Times New Roman" w:eastAsia="Times New Roman" w:hAnsi="Times New Roman" w:cs="Times New Roman"/>
                      <w:color w:val="000000"/>
                      <w:sz w:val="24"/>
                      <w:szCs w:val="24"/>
                      <w:lang w:eastAsia="en-CA"/>
                    </w:rPr>
                    <w:t>and evacuation procedures</w:t>
                  </w:r>
                </w:p>
                <w:p w14:paraId="53667186" w14:textId="2C2953D7" w:rsidR="008D10F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8D10F5">
                    <w:rPr>
                      <w:rFonts w:ascii="Times New Roman" w:eastAsia="Times New Roman" w:hAnsi="Times New Roman" w:cs="Times New Roman"/>
                      <w:color w:val="000000"/>
                      <w:sz w:val="24"/>
                      <w:szCs w:val="24"/>
                      <w:lang w:val="en-US"/>
                    </w:rPr>
                    <w:t>take command of the incident if relinq</w:t>
                  </w:r>
                  <w:r w:rsidR="008D10F5">
                    <w:rPr>
                      <w:rFonts w:ascii="Times New Roman" w:eastAsia="Times New Roman" w:hAnsi="Times New Roman" w:cs="Times New Roman"/>
                      <w:color w:val="000000"/>
                      <w:sz w:val="24"/>
                      <w:szCs w:val="24"/>
                      <w:lang w:val="en-US"/>
                    </w:rPr>
                    <w:t>uished by the First Responder</w:t>
                  </w:r>
                </w:p>
                <w:p w14:paraId="0163747C" w14:textId="77777777" w:rsidR="008D10F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8D10F5">
                    <w:rPr>
                      <w:rFonts w:ascii="Times New Roman" w:eastAsia="Times New Roman" w:hAnsi="Times New Roman" w:cs="Times New Roman"/>
                      <w:color w:val="000000"/>
                      <w:sz w:val="24"/>
                      <w:szCs w:val="24"/>
                      <w:lang w:val="en-US"/>
                    </w:rPr>
                    <w:t xml:space="preserve">ensure the Code Red </w:t>
                  </w:r>
                  <w:r w:rsidR="00D969FC" w:rsidRPr="008D10F5">
                    <w:rPr>
                      <w:rFonts w:ascii="Times New Roman" w:eastAsia="Times New Roman" w:hAnsi="Times New Roman" w:cs="Times New Roman"/>
                      <w:color w:val="000000"/>
                      <w:sz w:val="24"/>
                      <w:szCs w:val="24"/>
                      <w:lang w:val="en-US"/>
                    </w:rPr>
                    <w:t>R</w:t>
                  </w:r>
                  <w:r w:rsidRPr="008D10F5">
                    <w:rPr>
                      <w:rFonts w:ascii="Times New Roman" w:eastAsia="Times New Roman" w:hAnsi="Times New Roman" w:cs="Times New Roman"/>
                      <w:color w:val="000000"/>
                      <w:sz w:val="24"/>
                      <w:szCs w:val="24"/>
                      <w:lang w:val="en-US"/>
                    </w:rPr>
                    <w:t>espon</w:t>
                  </w:r>
                  <w:r w:rsidR="008D10F5">
                    <w:rPr>
                      <w:rFonts w:ascii="Times New Roman" w:eastAsia="Times New Roman" w:hAnsi="Times New Roman" w:cs="Times New Roman"/>
                      <w:color w:val="000000"/>
                      <w:sz w:val="24"/>
                      <w:szCs w:val="24"/>
                      <w:lang w:val="en-US"/>
                    </w:rPr>
                    <w:t>se Team responds to the scene</w:t>
                  </w:r>
                </w:p>
                <w:p w14:paraId="779EF295" w14:textId="77777777" w:rsidR="008D10F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8D10F5">
                    <w:rPr>
                      <w:rFonts w:ascii="Times New Roman" w:eastAsia="Times New Roman" w:hAnsi="Times New Roman" w:cs="Times New Roman"/>
                      <w:color w:val="000000"/>
                      <w:sz w:val="24"/>
                      <w:szCs w:val="24"/>
                      <w:lang w:val="en-US"/>
                    </w:rPr>
                    <w:t>dire</w:t>
                  </w:r>
                  <w:r w:rsidR="008D10F5">
                    <w:rPr>
                      <w:rFonts w:ascii="Times New Roman" w:eastAsia="Times New Roman" w:hAnsi="Times New Roman" w:cs="Times New Roman"/>
                      <w:color w:val="000000"/>
                      <w:sz w:val="24"/>
                      <w:szCs w:val="24"/>
                      <w:lang w:val="en-US"/>
                    </w:rPr>
                    <w:t>ct the Code Red Response Team</w:t>
                  </w:r>
                </w:p>
                <w:p w14:paraId="7603E83B" w14:textId="77777777" w:rsid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8D10F5">
                    <w:rPr>
                      <w:rFonts w:ascii="Times New Roman" w:eastAsia="Times New Roman" w:hAnsi="Times New Roman" w:cs="Times New Roman"/>
                      <w:color w:val="000000"/>
                      <w:sz w:val="24"/>
                      <w:szCs w:val="24"/>
                      <w:lang w:val="en-US"/>
                    </w:rPr>
                    <w:t>ensure equipment is locked</w:t>
                  </w:r>
                  <w:r w:rsidR="00CB4A25">
                    <w:rPr>
                      <w:rFonts w:ascii="Times New Roman" w:eastAsia="Times New Roman" w:hAnsi="Times New Roman" w:cs="Times New Roman"/>
                      <w:color w:val="000000"/>
                      <w:sz w:val="24"/>
                      <w:szCs w:val="24"/>
                      <w:lang w:val="en-US"/>
                    </w:rPr>
                    <w:t xml:space="preserve"> out/tagged out, as necessary</w:t>
                  </w:r>
                </w:p>
                <w:p w14:paraId="1DE0D8AA" w14:textId="77777777" w:rsid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8D10F5">
                    <w:rPr>
                      <w:rFonts w:ascii="Times New Roman" w:eastAsia="Times New Roman" w:hAnsi="Times New Roman" w:cs="Times New Roman"/>
                      <w:color w:val="000000"/>
                      <w:sz w:val="24"/>
                      <w:szCs w:val="24"/>
                      <w:lang w:val="en-US"/>
                    </w:rPr>
                    <w:t>shut off Medical Gases, as necessary</w:t>
                  </w:r>
                </w:p>
                <w:p w14:paraId="74DC4F06" w14:textId="54E73563" w:rsid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relinquish command of the incident to the Fire Department, when the Fire D</w:t>
                  </w:r>
                  <w:r w:rsidR="00CB4A25">
                    <w:rPr>
                      <w:rFonts w:ascii="Times New Roman" w:eastAsia="Times New Roman" w:hAnsi="Times New Roman" w:cs="Times New Roman"/>
                      <w:color w:val="000000"/>
                      <w:sz w:val="24"/>
                      <w:szCs w:val="24"/>
                      <w:lang w:val="en-US"/>
                    </w:rPr>
                    <w:t>epartment arrives at the scene</w:t>
                  </w:r>
                </w:p>
                <w:p w14:paraId="33C782ED" w14:textId="77777777" w:rsidR="00CB4A25" w:rsidRP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ensure an incident investigation occurs</w:t>
                  </w:r>
                </w:p>
                <w:p w14:paraId="1BCB871E" w14:textId="77777777" w:rsidR="00CB4A25" w:rsidRP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ensure the Administrator-on-call is kept informed</w:t>
                  </w:r>
                </w:p>
                <w:p w14:paraId="0E5E8108" w14:textId="77777777" w:rsid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ensure the alarm device is reset/replaced, the elevators are reset, fire alarm panel is properly reset</w:t>
                  </w:r>
                  <w:r w:rsidR="004F3681" w:rsidRPr="00CB4A25">
                    <w:rPr>
                      <w:rFonts w:ascii="Times New Roman" w:eastAsia="Times New Roman" w:hAnsi="Times New Roman" w:cs="Times New Roman"/>
                      <w:color w:val="000000"/>
                      <w:sz w:val="24"/>
                      <w:szCs w:val="24"/>
                      <w:lang w:val="en-US"/>
                    </w:rPr>
                    <w:t xml:space="preserve"> </w:t>
                  </w:r>
                </w:p>
                <w:p w14:paraId="455BB076" w14:textId="77777777" w:rsidR="00CB4A25" w:rsidRDefault="004F3681"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ensure</w:t>
                  </w:r>
                  <w:r w:rsidR="0090188C" w:rsidRPr="00CB4A25">
                    <w:rPr>
                      <w:rFonts w:ascii="Times New Roman" w:eastAsia="Times New Roman" w:hAnsi="Times New Roman" w:cs="Times New Roman"/>
                      <w:color w:val="000000"/>
                      <w:sz w:val="24"/>
                      <w:szCs w:val="24"/>
                      <w:lang w:val="en-US"/>
                    </w:rPr>
                    <w:t xml:space="preserve"> the "ALL CLEAR" signal</w:t>
                  </w:r>
                  <w:r w:rsidRPr="00CB4A25">
                    <w:rPr>
                      <w:rFonts w:ascii="Times New Roman" w:eastAsia="Times New Roman" w:hAnsi="Times New Roman" w:cs="Times New Roman"/>
                      <w:color w:val="000000"/>
                      <w:sz w:val="24"/>
                      <w:szCs w:val="24"/>
                      <w:lang w:val="en-US"/>
                    </w:rPr>
                    <w:t xml:space="preserve"> is paged and SGH Switchboard is notified of such</w:t>
                  </w:r>
                </w:p>
                <w:p w14:paraId="2E5D0B2C" w14:textId="380C1AF0" w:rsidR="0090188C" w:rsidRPr="00CB4A25" w:rsidRDefault="0090188C" w:rsidP="00B173B9">
                  <w:pPr>
                    <w:pStyle w:val="ListParagraph"/>
                    <w:numPr>
                      <w:ilvl w:val="0"/>
                      <w:numId w:val="18"/>
                    </w:numPr>
                    <w:spacing w:before="0" w:beforeAutospacing="0" w:after="0" w:afterAutospacing="0"/>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complete and file all reports and records of the incident</w:t>
                  </w:r>
                  <w:r w:rsidR="00E864D8">
                    <w:rPr>
                      <w:rFonts w:ascii="Times New Roman" w:eastAsia="Times New Roman" w:hAnsi="Times New Roman" w:cs="Times New Roman"/>
                      <w:color w:val="000000"/>
                      <w:sz w:val="24"/>
                      <w:szCs w:val="24"/>
                      <w:lang w:val="en-US"/>
                    </w:rPr>
                    <w:t xml:space="preserve"> including RL6 where required</w:t>
                  </w:r>
                </w:p>
                <w:p w14:paraId="42825F71" w14:textId="3FF18F89" w:rsidR="0090188C" w:rsidRPr="00EA1A53" w:rsidRDefault="003E529C" w:rsidP="0090188C">
                  <w:pPr>
                    <w:rPr>
                      <w:rFonts w:ascii="Times New Roman" w:eastAsia="Times New Roman" w:hAnsi="Times New Roman" w:cs="Times New Roman"/>
                      <w:b/>
                      <w:color w:val="000000"/>
                      <w:sz w:val="24"/>
                      <w:szCs w:val="24"/>
                      <w:lang w:val="en-US"/>
                    </w:rPr>
                  </w:pPr>
                  <w:proofErr w:type="gramStart"/>
                  <w:r>
                    <w:rPr>
                      <w:rFonts w:ascii="Times New Roman" w:eastAsia="Times New Roman" w:hAnsi="Times New Roman" w:cs="Times New Roman"/>
                      <w:b/>
                      <w:color w:val="000000"/>
                      <w:sz w:val="24"/>
                      <w:szCs w:val="24"/>
                      <w:lang w:val="en-US"/>
                    </w:rPr>
                    <w:t>3.5</w:t>
                  </w:r>
                  <w:r w:rsidR="00230F46" w:rsidRPr="00EA1A53">
                    <w:rPr>
                      <w:rFonts w:ascii="Times New Roman" w:eastAsia="Times New Roman" w:hAnsi="Times New Roman" w:cs="Times New Roman"/>
                      <w:b/>
                      <w:color w:val="000000"/>
                      <w:sz w:val="24"/>
                      <w:szCs w:val="24"/>
                      <w:lang w:val="en-US"/>
                    </w:rPr>
                    <w:t xml:space="preserve">  STAFF</w:t>
                  </w:r>
                  <w:proofErr w:type="gramEnd"/>
                </w:p>
                <w:tbl>
                  <w:tblPr>
                    <w:tblStyle w:val="TableGrid"/>
                    <w:tblW w:w="0" w:type="auto"/>
                    <w:tblLook w:val="04A0" w:firstRow="1" w:lastRow="0" w:firstColumn="1" w:lastColumn="0" w:noHBand="0" w:noVBand="1"/>
                  </w:tblPr>
                  <w:tblGrid>
                    <w:gridCol w:w="3964"/>
                    <w:gridCol w:w="5200"/>
                  </w:tblGrid>
                  <w:tr w:rsidR="00230F46" w:rsidRPr="00EA1A53" w14:paraId="60B6BA20" w14:textId="77777777" w:rsidTr="002B1A5C">
                    <w:trPr>
                      <w:trHeight w:val="2941"/>
                    </w:trPr>
                    <w:tc>
                      <w:tcPr>
                        <w:tcW w:w="3964" w:type="dxa"/>
                      </w:tcPr>
                      <w:p w14:paraId="1E943E55" w14:textId="77777777" w:rsidR="00230F46" w:rsidRPr="00EA1A53" w:rsidRDefault="00230F46" w:rsidP="0090188C">
                        <w:pPr>
                          <w:rPr>
                            <w:rFonts w:ascii="Times New Roman" w:eastAsia="Times New Roman" w:hAnsi="Times New Roman" w:cs="Times New Roman"/>
                            <w:color w:val="000000"/>
                            <w:sz w:val="24"/>
                            <w:szCs w:val="24"/>
                            <w:lang w:val="en-US"/>
                          </w:rPr>
                        </w:pPr>
                        <w:r w:rsidRPr="00EA1A53">
                          <w:rPr>
                            <w:rFonts w:ascii="Times New Roman" w:eastAsia="Times New Roman" w:hAnsi="Times New Roman" w:cs="Times New Roman"/>
                            <w:color w:val="000000"/>
                            <w:sz w:val="24"/>
                            <w:szCs w:val="24"/>
                            <w:lang w:val="en-US"/>
                          </w:rPr>
                          <w:t>If fire is within Fire Compartment</w:t>
                        </w:r>
                      </w:p>
                    </w:tc>
                    <w:tc>
                      <w:tcPr>
                        <w:tcW w:w="5200" w:type="dxa"/>
                      </w:tcPr>
                      <w:p w14:paraId="6F76C544" w14:textId="77777777" w:rsidR="00CB4A25" w:rsidRPr="00CB4A25" w:rsidRDefault="00CB4A25" w:rsidP="00CB4A25">
                        <w:pPr>
                          <w:pStyle w:val="ListParagraph"/>
                          <w:numPr>
                            <w:ilvl w:val="0"/>
                            <w:numId w:val="7"/>
                          </w:numPr>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follow REACT</w:t>
                        </w:r>
                      </w:p>
                      <w:p w14:paraId="010CD9A0" w14:textId="13A6CC6D" w:rsidR="003E529C" w:rsidRDefault="00230F46" w:rsidP="000C005C">
                        <w:pPr>
                          <w:pStyle w:val="ListParagraph"/>
                          <w:numPr>
                            <w:ilvl w:val="0"/>
                            <w:numId w:val="7"/>
                          </w:numPr>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be part of the Code Red Response Team</w:t>
                        </w:r>
                        <w:r w:rsidR="00340F10" w:rsidRPr="00CB4A25">
                          <w:rPr>
                            <w:rFonts w:ascii="Times New Roman" w:eastAsia="Times New Roman" w:hAnsi="Times New Roman" w:cs="Times New Roman"/>
                            <w:color w:val="000000"/>
                            <w:sz w:val="24"/>
                            <w:szCs w:val="24"/>
                            <w:lang w:val="en-US"/>
                          </w:rPr>
                          <w:t xml:space="preserve"> as r</w:t>
                        </w:r>
                        <w:r w:rsidR="003E529C">
                          <w:rPr>
                            <w:rFonts w:ascii="Times New Roman" w:eastAsia="Times New Roman" w:hAnsi="Times New Roman" w:cs="Times New Roman"/>
                            <w:color w:val="000000"/>
                            <w:sz w:val="24"/>
                            <w:szCs w:val="24"/>
                            <w:lang w:val="en-US"/>
                          </w:rPr>
                          <w:t xml:space="preserve">equired </w:t>
                        </w:r>
                      </w:p>
                      <w:p w14:paraId="3A1BB67B" w14:textId="33D703D0" w:rsidR="00CB4A25" w:rsidRPr="00CB4A25" w:rsidRDefault="003E529C" w:rsidP="000C005C">
                        <w:pPr>
                          <w:pStyle w:val="ListParagraph"/>
                          <w:numPr>
                            <w:ilvl w:val="0"/>
                            <w:numId w:val="7"/>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Review patient status in preparation if</w:t>
                        </w:r>
                        <w:r w:rsidR="00340F10" w:rsidRPr="00CB4A25">
                          <w:rPr>
                            <w:rFonts w:ascii="Times New Roman" w:eastAsia="Times New Roman" w:hAnsi="Times New Roman" w:cs="Times New Roman"/>
                            <w:color w:val="000000"/>
                            <w:sz w:val="24"/>
                            <w:szCs w:val="24"/>
                            <w:lang w:val="en-US"/>
                          </w:rPr>
                          <w:t xml:space="preserve"> patients need to be </w:t>
                        </w:r>
                        <w:r w:rsidR="00CB4A25" w:rsidRPr="00CB4A25">
                          <w:rPr>
                            <w:rFonts w:ascii="Times New Roman" w:eastAsia="Times New Roman" w:hAnsi="Times New Roman" w:cs="Times New Roman"/>
                            <w:color w:val="000000"/>
                            <w:sz w:val="24"/>
                            <w:szCs w:val="24"/>
                            <w:lang w:val="en-US"/>
                          </w:rPr>
                          <w:t>evacuated from Fire Compartment</w:t>
                        </w:r>
                      </w:p>
                      <w:p w14:paraId="2F67DE08" w14:textId="77777777" w:rsidR="00230F46" w:rsidRDefault="00230F46" w:rsidP="000C005C">
                        <w:pPr>
                          <w:pStyle w:val="ListParagraph"/>
                          <w:numPr>
                            <w:ilvl w:val="0"/>
                            <w:numId w:val="7"/>
                          </w:numPr>
                          <w:rPr>
                            <w:rFonts w:ascii="Times New Roman" w:eastAsia="Times New Roman" w:hAnsi="Times New Roman" w:cs="Times New Roman"/>
                            <w:color w:val="000000"/>
                            <w:sz w:val="24"/>
                            <w:szCs w:val="24"/>
                            <w:lang w:val="en-US"/>
                          </w:rPr>
                        </w:pPr>
                        <w:r w:rsidRPr="000C005C">
                          <w:rPr>
                            <w:rFonts w:ascii="Times New Roman" w:eastAsia="Times New Roman" w:hAnsi="Times New Roman" w:cs="Times New Roman"/>
                            <w:color w:val="000000"/>
                            <w:sz w:val="24"/>
                            <w:szCs w:val="24"/>
                            <w:lang w:val="en-US"/>
                          </w:rPr>
                          <w:t>take direction from the Fire Warden or delegate</w:t>
                        </w:r>
                      </w:p>
                      <w:p w14:paraId="3254225B" w14:textId="4DA1C5F8" w:rsidR="003E529C" w:rsidRPr="000C005C" w:rsidRDefault="003E529C" w:rsidP="000C005C">
                        <w:pPr>
                          <w:pStyle w:val="ListParagraph"/>
                          <w:numPr>
                            <w:ilvl w:val="0"/>
                            <w:numId w:val="7"/>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Return to regular duties once “All Clear” announced</w:t>
                        </w:r>
                      </w:p>
                    </w:tc>
                  </w:tr>
                  <w:tr w:rsidR="00230F46" w:rsidRPr="00EA1A53" w14:paraId="148D3CC8" w14:textId="77777777" w:rsidTr="009837CB">
                    <w:tc>
                      <w:tcPr>
                        <w:tcW w:w="3964" w:type="dxa"/>
                      </w:tcPr>
                      <w:p w14:paraId="5D0F38E3" w14:textId="77777777" w:rsidR="00230F46" w:rsidRPr="00EA1A53" w:rsidRDefault="00230F46" w:rsidP="0090188C">
                        <w:pPr>
                          <w:rPr>
                            <w:rFonts w:ascii="Times New Roman" w:eastAsia="Times New Roman" w:hAnsi="Times New Roman" w:cs="Times New Roman"/>
                            <w:color w:val="000000"/>
                            <w:sz w:val="24"/>
                            <w:szCs w:val="24"/>
                            <w:lang w:val="en-US"/>
                          </w:rPr>
                        </w:pPr>
                        <w:r w:rsidRPr="00EA1A53">
                          <w:rPr>
                            <w:rFonts w:ascii="Times New Roman" w:eastAsia="Times New Roman" w:hAnsi="Times New Roman" w:cs="Times New Roman"/>
                            <w:color w:val="000000"/>
                            <w:sz w:val="24"/>
                            <w:szCs w:val="24"/>
                            <w:lang w:val="en-US"/>
                          </w:rPr>
                          <w:t>If fire is outside of Fire Compartment</w:t>
                        </w:r>
                      </w:p>
                    </w:tc>
                    <w:tc>
                      <w:tcPr>
                        <w:tcW w:w="5200" w:type="dxa"/>
                      </w:tcPr>
                      <w:p w14:paraId="2C063F72" w14:textId="12A42310" w:rsidR="00230F46" w:rsidRPr="00CB4A25" w:rsidRDefault="00230F46" w:rsidP="00CB4A25">
                        <w:pPr>
                          <w:pStyle w:val="ListParagraph"/>
                          <w:numPr>
                            <w:ilvl w:val="0"/>
                            <w:numId w:val="16"/>
                          </w:numPr>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Prepare to respond to situation if required</w:t>
                        </w:r>
                        <w:r w:rsidR="00340F10" w:rsidRPr="00CB4A25">
                          <w:rPr>
                            <w:rFonts w:ascii="Times New Roman" w:eastAsia="Times New Roman" w:hAnsi="Times New Roman" w:cs="Times New Roman"/>
                            <w:color w:val="000000"/>
                            <w:sz w:val="24"/>
                            <w:szCs w:val="24"/>
                            <w:lang w:val="en-US"/>
                          </w:rPr>
                          <w:t xml:space="preserve"> or as determined by your department specific Code Red Response</w:t>
                        </w:r>
                      </w:p>
                      <w:p w14:paraId="270934CB" w14:textId="74FC8064" w:rsidR="003E529C" w:rsidRDefault="003E529C" w:rsidP="00CB4A25">
                        <w:pPr>
                          <w:pStyle w:val="ListParagraph"/>
                          <w:numPr>
                            <w:ilvl w:val="0"/>
                            <w:numId w:val="1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Reassure patients and visitors</w:t>
                        </w:r>
                      </w:p>
                      <w:p w14:paraId="06BCD03C" w14:textId="311C5582" w:rsidR="00230F46" w:rsidRPr="00CB4A25" w:rsidRDefault="004F3681" w:rsidP="00CB4A25">
                        <w:pPr>
                          <w:pStyle w:val="ListParagraph"/>
                          <w:numPr>
                            <w:ilvl w:val="0"/>
                            <w:numId w:val="15"/>
                          </w:numPr>
                          <w:rPr>
                            <w:rFonts w:ascii="Times New Roman" w:eastAsia="Times New Roman" w:hAnsi="Times New Roman" w:cs="Times New Roman"/>
                            <w:color w:val="000000"/>
                            <w:sz w:val="24"/>
                            <w:szCs w:val="24"/>
                            <w:lang w:val="en-US"/>
                          </w:rPr>
                        </w:pPr>
                        <w:r w:rsidRPr="00CB4A25">
                          <w:rPr>
                            <w:rFonts w:ascii="Times New Roman" w:eastAsia="Times New Roman" w:hAnsi="Times New Roman" w:cs="Times New Roman"/>
                            <w:color w:val="000000"/>
                            <w:sz w:val="24"/>
                            <w:szCs w:val="24"/>
                            <w:lang w:val="en-US"/>
                          </w:rPr>
                          <w:t>Resume normal duties</w:t>
                        </w:r>
                      </w:p>
                    </w:tc>
                  </w:tr>
                </w:tbl>
                <w:p w14:paraId="096173DD" w14:textId="77777777" w:rsidR="00230F46" w:rsidRPr="00EA1A53" w:rsidRDefault="00230F46" w:rsidP="0090188C">
                  <w:pPr>
                    <w:rPr>
                      <w:rFonts w:ascii="Times New Roman" w:eastAsia="Times New Roman" w:hAnsi="Times New Roman" w:cs="Times New Roman"/>
                      <w:color w:val="000000"/>
                      <w:sz w:val="24"/>
                      <w:szCs w:val="24"/>
                      <w:lang w:val="en-US"/>
                    </w:rPr>
                  </w:pPr>
                </w:p>
              </w:tc>
            </w:tr>
            <w:tr w:rsidR="00E67FA3" w:rsidRPr="00EA1A53" w14:paraId="4BAD1C6C" w14:textId="77777777" w:rsidTr="00932A4D">
              <w:tblPrEx>
                <w:tblCellSpacing w:w="0" w:type="dxa"/>
                <w:tblBorders>
                  <w:top w:val="none" w:sz="0" w:space="0" w:color="auto"/>
                  <w:left w:val="none" w:sz="0" w:space="0" w:color="auto"/>
                  <w:bottom w:val="none" w:sz="0" w:space="0" w:color="auto"/>
                  <w:right w:val="none" w:sz="0" w:space="0" w:color="auto"/>
                </w:tblBorders>
                <w:shd w:val="clear" w:color="auto" w:fill="auto"/>
              </w:tblPrEx>
              <w:trPr>
                <w:gridBefore w:val="1"/>
                <w:gridAfter w:val="1"/>
                <w:wBefore w:w="16" w:type="pct"/>
                <w:wAfter w:w="22" w:type="pct"/>
                <w:tblCellSpacing w:w="0" w:type="dxa"/>
              </w:trPr>
              <w:tc>
                <w:tcPr>
                  <w:tcW w:w="0" w:type="auto"/>
                  <w:gridSpan w:val="3"/>
                </w:tcPr>
                <w:p w14:paraId="384B2A58" w14:textId="77777777" w:rsidR="00CB4A25" w:rsidRPr="009837CB" w:rsidRDefault="00CB4A25" w:rsidP="009837CB">
                  <w:pPr>
                    <w:rPr>
                      <w:rFonts w:ascii="Times New Roman" w:eastAsia="Times New Roman" w:hAnsi="Times New Roman" w:cs="Times New Roman"/>
                      <w:b/>
                      <w:color w:val="000000"/>
                      <w:sz w:val="24"/>
                      <w:szCs w:val="24"/>
                      <w:lang w:val="en-US"/>
                    </w:rPr>
                  </w:pPr>
                </w:p>
                <w:p w14:paraId="560D965C" w14:textId="20B0C1D3" w:rsidR="00CB4A25" w:rsidRPr="00CB4A25" w:rsidRDefault="00BF6EC5" w:rsidP="00CB4A25">
                  <w:pPr>
                    <w:rPr>
                      <w:rFonts w:ascii="Times New Roman" w:eastAsia="Times New Roman" w:hAnsi="Times New Roman" w:cs="Times New Roman"/>
                      <w:b/>
                      <w:color w:val="000000"/>
                      <w:sz w:val="24"/>
                      <w:szCs w:val="24"/>
                      <w:lang w:val="en-US"/>
                    </w:rPr>
                  </w:pPr>
                  <w:r w:rsidRPr="00CB4A25">
                    <w:rPr>
                      <w:rFonts w:ascii="Times New Roman" w:eastAsia="Times New Roman" w:hAnsi="Times New Roman" w:cs="Times New Roman"/>
                      <w:b/>
                      <w:color w:val="000000"/>
                      <w:sz w:val="24"/>
                      <w:szCs w:val="24"/>
                      <w:lang w:val="en-US"/>
                    </w:rPr>
                    <w:t>4.0</w:t>
                  </w:r>
                  <w:r w:rsidR="00CB4A25" w:rsidRPr="00CB4A25">
                    <w:rPr>
                      <w:rFonts w:ascii="Times New Roman" w:eastAsia="Times New Roman" w:hAnsi="Times New Roman" w:cs="Times New Roman"/>
                      <w:b/>
                      <w:color w:val="000000"/>
                      <w:sz w:val="24"/>
                      <w:szCs w:val="24"/>
                      <w:lang w:val="en-US"/>
                    </w:rPr>
                    <w:t xml:space="preserve"> </w:t>
                  </w:r>
                  <w:r w:rsidR="009837CB" w:rsidRPr="00CB4A25">
                    <w:rPr>
                      <w:rFonts w:ascii="Times New Roman" w:eastAsia="Times New Roman" w:hAnsi="Times New Roman" w:cs="Times New Roman"/>
                      <w:b/>
                      <w:color w:val="000000"/>
                      <w:sz w:val="24"/>
                      <w:szCs w:val="24"/>
                      <w:lang w:val="en-US"/>
                    </w:rPr>
                    <w:t>PROGRAM/SERVICE SPECIFIC PROCEDURES</w:t>
                  </w:r>
                </w:p>
                <w:p w14:paraId="66BD65CD" w14:textId="348CA509" w:rsidR="00BF6EC5" w:rsidRPr="00BF6EC5" w:rsidRDefault="00BF6EC5" w:rsidP="00BF6EC5">
                  <w:pPr>
                    <w:pStyle w:val="NormalWeb"/>
                    <w:spacing w:before="0" w:beforeAutospacing="0" w:after="0" w:afterAutospacing="0"/>
                    <w:rPr>
                      <w:lang w:val="en-US"/>
                    </w:rPr>
                  </w:pPr>
                  <w:r w:rsidRPr="00BF6EC5">
                    <w:rPr>
                      <w:lang w:val="en-US"/>
                    </w:rPr>
                    <w:lastRenderedPageBreak/>
                    <w:t>Each program/service is responsible for developing its own procedures in conjunction with this corporate Policy and Procedure.  These procedures will include communication, training implementation, and evaluation of program specific-plans.</w:t>
                  </w:r>
                </w:p>
                <w:p w14:paraId="0AF748B6" w14:textId="77777777" w:rsidR="00E67FA3" w:rsidRPr="00EA1A53" w:rsidRDefault="00E67FA3" w:rsidP="0090188C">
                  <w:pPr>
                    <w:spacing w:before="0" w:beforeAutospacing="0" w:after="0" w:afterAutospacing="0"/>
                    <w:rPr>
                      <w:rFonts w:ascii="Times New Roman" w:eastAsia="Times New Roman" w:hAnsi="Times New Roman" w:cs="Times New Roman"/>
                      <w:sz w:val="24"/>
                      <w:szCs w:val="24"/>
                      <w:lang w:eastAsia="en-CA"/>
                    </w:rPr>
                  </w:pPr>
                </w:p>
              </w:tc>
            </w:tr>
          </w:tbl>
          <w:p w14:paraId="4B283ED0" w14:textId="77777777" w:rsidR="0090188C" w:rsidRPr="0090188C" w:rsidRDefault="0090188C" w:rsidP="0090188C">
            <w:pPr>
              <w:spacing w:before="0" w:beforeAutospacing="0" w:after="0" w:afterAutospacing="0"/>
              <w:rPr>
                <w:rFonts w:ascii="Times New Roman" w:eastAsia="Times New Roman" w:hAnsi="Times New Roman" w:cs="Times New Roman"/>
                <w:sz w:val="24"/>
                <w:szCs w:val="24"/>
                <w:lang w:eastAsia="en-CA"/>
              </w:rPr>
            </w:pPr>
          </w:p>
        </w:tc>
      </w:tr>
      <w:tr w:rsidR="0090188C" w:rsidRPr="0090188C" w14:paraId="7B0FA653" w14:textId="77777777" w:rsidTr="00EA1A53">
        <w:trPr>
          <w:tblCellSpacing w:w="0" w:type="dxa"/>
          <w:jc w:val="center"/>
        </w:trPr>
        <w:tc>
          <w:tcPr>
            <w:tcW w:w="9348" w:type="dxa"/>
            <w:vAlign w:val="center"/>
            <w:hideMark/>
          </w:tcPr>
          <w:p w14:paraId="7F840593" w14:textId="77777777" w:rsidR="00E67FA3" w:rsidRPr="00B001D0" w:rsidRDefault="00BF6EC5" w:rsidP="00E67FA3">
            <w:pPr>
              <w:spacing w:before="0" w:beforeAutospacing="0" w:after="0" w:afterAutospacing="0"/>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lastRenderedPageBreak/>
              <w:t>5</w:t>
            </w:r>
            <w:r w:rsidR="00E67FA3" w:rsidRPr="00B001D0">
              <w:rPr>
                <w:rFonts w:ascii="Times New Roman" w:eastAsia="Times New Roman" w:hAnsi="Times New Roman" w:cs="Times New Roman"/>
                <w:b/>
                <w:sz w:val="24"/>
                <w:szCs w:val="24"/>
                <w:lang w:eastAsia="en-CA"/>
              </w:rPr>
              <w:t>.0   REFERENCES</w:t>
            </w:r>
          </w:p>
          <w:p w14:paraId="229FE5B0" w14:textId="77777777" w:rsidR="00E67FA3" w:rsidRDefault="00E67FA3" w:rsidP="00E67FA3">
            <w:pPr>
              <w:spacing w:before="0" w:beforeAutospacing="0" w:after="0" w:afterAutospacing="0"/>
              <w:rPr>
                <w:rFonts w:ascii="Times New Roman" w:eastAsia="Times New Roman" w:hAnsi="Times New Roman" w:cs="Times New Roman"/>
                <w:sz w:val="24"/>
                <w:szCs w:val="24"/>
                <w:lang w:eastAsia="en-CA"/>
              </w:rPr>
            </w:pPr>
            <w:r w:rsidRPr="00B001D0">
              <w:rPr>
                <w:rFonts w:ascii="Times New Roman" w:eastAsia="Times New Roman" w:hAnsi="Times New Roman" w:cs="Times New Roman"/>
                <w:sz w:val="24"/>
                <w:szCs w:val="24"/>
                <w:lang w:eastAsia="en-CA"/>
              </w:rPr>
              <w:t>HPHA Code Green Policy</w:t>
            </w:r>
            <w:r w:rsidR="00B001D0">
              <w:rPr>
                <w:rFonts w:ascii="Times New Roman" w:eastAsia="Times New Roman" w:hAnsi="Times New Roman" w:cs="Times New Roman"/>
                <w:sz w:val="24"/>
                <w:szCs w:val="24"/>
                <w:lang w:eastAsia="en-CA"/>
              </w:rPr>
              <w:t xml:space="preserve"> (hyperlink)</w:t>
            </w:r>
          </w:p>
          <w:p w14:paraId="06D6D756" w14:textId="57CF578F" w:rsidR="00803D48" w:rsidRPr="00E67FA3" w:rsidRDefault="00803D48" w:rsidP="00E67FA3">
            <w:pPr>
              <w:spacing w:before="0" w:beforeAutospacing="0" w:after="0" w:afterAutospacing="0"/>
              <w:rPr>
                <w:rFonts w:ascii="Times New Roman" w:eastAsia="Times New Roman" w:hAnsi="Times New Roman" w:cs="Times New Roman"/>
                <w:sz w:val="24"/>
                <w:szCs w:val="24"/>
                <w:lang w:eastAsia="en-CA"/>
              </w:rPr>
            </w:pPr>
          </w:p>
        </w:tc>
      </w:tr>
      <w:tr w:rsidR="0090188C" w:rsidRPr="0090188C" w14:paraId="1D8F6301" w14:textId="77777777" w:rsidTr="00EA1A53">
        <w:trPr>
          <w:tblCellSpacing w:w="0" w:type="dxa"/>
          <w:jc w:val="center"/>
        </w:trPr>
        <w:tc>
          <w:tcPr>
            <w:tcW w:w="9348" w:type="dxa"/>
            <w:vAlign w:val="center"/>
            <w:hideMark/>
          </w:tcPr>
          <w:tbl>
            <w:tblPr>
              <w:tblW w:w="3940" w:type="pct"/>
              <w:tblCellSpacing w:w="0" w:type="dxa"/>
              <w:tblCellMar>
                <w:left w:w="0" w:type="dxa"/>
                <w:right w:w="0" w:type="dxa"/>
              </w:tblCellMar>
              <w:tblLook w:val="04A0" w:firstRow="1" w:lastRow="0" w:firstColumn="1" w:lastColumn="0" w:noHBand="0" w:noVBand="1"/>
            </w:tblPr>
            <w:tblGrid>
              <w:gridCol w:w="1163"/>
              <w:gridCol w:w="15"/>
              <w:gridCol w:w="387"/>
              <w:gridCol w:w="5811"/>
            </w:tblGrid>
            <w:tr w:rsidR="0090188C" w:rsidRPr="0090188C" w14:paraId="5E5782F9" w14:textId="77777777" w:rsidTr="0090188C">
              <w:trPr>
                <w:tblCellSpacing w:w="0" w:type="dxa"/>
              </w:trPr>
              <w:tc>
                <w:tcPr>
                  <w:tcW w:w="0" w:type="auto"/>
                  <w:vAlign w:val="center"/>
                  <w:hideMark/>
                </w:tcPr>
                <w:p w14:paraId="226CC52D" w14:textId="77777777" w:rsidR="0090188C" w:rsidRPr="0090188C" w:rsidRDefault="0090188C" w:rsidP="0090188C">
                  <w:pPr>
                    <w:spacing w:before="0" w:beforeAutospacing="0" w:after="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7DEDFBAB" wp14:editId="2DDCC163">
                        <wp:extent cx="285750" cy="285750"/>
                        <wp:effectExtent l="0" t="0" r="0" b="0"/>
                        <wp:docPr id="6" name="Picture 3"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hpha.ca/myalliance/imgs/spacer.gif"/>
                                <pic:cNvPicPr>
                                  <a:picLocks noChangeAspect="1" noChangeArrowheads="1"/>
                                </pic:cNvPicPr>
                              </pic:nvPicPr>
                              <pic:blipFill>
                                <a:blip r:embed="rId6"/>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vAlign w:val="center"/>
                  <w:hideMark/>
                </w:tcPr>
                <w:p w14:paraId="41D50F1D" w14:textId="77777777" w:rsidR="0090188C" w:rsidRPr="0090188C" w:rsidRDefault="0090188C" w:rsidP="00E67FA3">
                  <w:pPr>
                    <w:spacing w:before="0" w:beforeAutospacing="0" w:after="0" w:afterAutospacing="0"/>
                    <w:rPr>
                      <w:rFonts w:ascii="Times New Roman" w:eastAsia="Times New Roman" w:hAnsi="Times New Roman" w:cs="Times New Roman"/>
                      <w:sz w:val="24"/>
                      <w:szCs w:val="24"/>
                      <w:lang w:eastAsia="en-CA"/>
                    </w:rPr>
                  </w:pPr>
                </w:p>
              </w:tc>
              <w:tc>
                <w:tcPr>
                  <w:tcW w:w="0" w:type="auto"/>
                  <w:vAlign w:val="center"/>
                  <w:hideMark/>
                </w:tcPr>
                <w:p w14:paraId="25B1951E" w14:textId="77777777" w:rsidR="0090188C" w:rsidRPr="0090188C" w:rsidRDefault="0090188C" w:rsidP="0090188C">
                  <w:pPr>
                    <w:spacing w:before="0" w:beforeAutospacing="0" w:after="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08F3CCF5" wp14:editId="0C0A8C41">
                        <wp:extent cx="95250" cy="9525"/>
                        <wp:effectExtent l="0" t="0" r="0" b="0"/>
                        <wp:docPr id="7" name="Picture 4"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hpha.ca/myalliance/imgs/spacer.gif"/>
                                <pic:cNvPicPr>
                                  <a:picLocks noChangeAspect="1" noChangeArrowheads="1"/>
                                </pic:cNvPicPr>
                              </pic:nvPicPr>
                              <pic:blipFill>
                                <a:blip r:embed="rId6"/>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vAlign w:val="center"/>
                  <w:hideMark/>
                </w:tcPr>
                <w:p w14:paraId="28B2619D" w14:textId="77777777" w:rsidR="0090188C" w:rsidRPr="0090188C" w:rsidRDefault="0090188C" w:rsidP="0090188C">
                  <w:pPr>
                    <w:spacing w:before="0" w:beforeAutospacing="0" w:after="0" w:afterAutospacing="0"/>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0BB34467" wp14:editId="7753CC07">
                        <wp:extent cx="1428750" cy="9525"/>
                        <wp:effectExtent l="0" t="0" r="0" b="0"/>
                        <wp:docPr id="8" name="Picture 5"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hpha.ca/myalliance/imgs/spacer.gif"/>
                                <pic:cNvPicPr>
                                  <a:picLocks noChangeAspect="1" noChangeArrowheads="1"/>
                                </pic:cNvPicPr>
                              </pic:nvPicPr>
                              <pic:blipFill>
                                <a:blip r:embed="rId6"/>
                                <a:srcRect/>
                                <a:stretch>
                                  <a:fillRect/>
                                </a:stretch>
                              </pic:blipFill>
                              <pic:spPr bwMode="auto">
                                <a:xfrm>
                                  <a:off x="0" y="0"/>
                                  <a:ext cx="1428750" cy="9525"/>
                                </a:xfrm>
                                <a:prstGeom prst="rect">
                                  <a:avLst/>
                                </a:prstGeom>
                                <a:noFill/>
                                <a:ln w="9525">
                                  <a:noFill/>
                                  <a:miter lim="800000"/>
                                  <a:headEnd/>
                                  <a:tailEnd/>
                                </a:ln>
                              </pic:spPr>
                            </pic:pic>
                          </a:graphicData>
                        </a:graphic>
                      </wp:inline>
                    </w:drawing>
                  </w:r>
                </w:p>
              </w:tc>
            </w:tr>
          </w:tbl>
          <w:p w14:paraId="5E487A79" w14:textId="77777777" w:rsidR="0090188C" w:rsidRPr="0090188C" w:rsidRDefault="0090188C" w:rsidP="0090188C">
            <w:pPr>
              <w:spacing w:before="0" w:beforeAutospacing="0" w:after="0" w:afterAutospacing="0"/>
              <w:rPr>
                <w:rFonts w:ascii="Times New Roman" w:eastAsia="Times New Roman" w:hAnsi="Times New Roman" w:cs="Times New Roman"/>
                <w:sz w:val="24"/>
                <w:szCs w:val="24"/>
                <w:lang w:eastAsia="en-CA"/>
              </w:rPr>
            </w:pPr>
          </w:p>
        </w:tc>
      </w:tr>
    </w:tbl>
    <w:p w14:paraId="20D5D82F" w14:textId="77777777" w:rsidR="0084531D" w:rsidRDefault="0084531D"/>
    <w:sectPr w:rsidR="0084531D" w:rsidSect="008453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intranet.hpha.ca/myalliance/imgs/spacer.gif" style="width:.75pt;height:.75pt;visibility:visible" o:bullet="t">
        <v:imagedata r:id="rId1" o:title="spacer"/>
      </v:shape>
    </w:pict>
  </w:numPicBullet>
  <w:abstractNum w:abstractNumId="0" w15:restartNumberingAfterBreak="0">
    <w:nsid w:val="0A371403"/>
    <w:multiLevelType w:val="hybridMultilevel"/>
    <w:tmpl w:val="E3283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6C06EC"/>
    <w:multiLevelType w:val="multilevel"/>
    <w:tmpl w:val="7B4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90BB0"/>
    <w:multiLevelType w:val="hybridMultilevel"/>
    <w:tmpl w:val="31725708"/>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3" w15:restartNumberingAfterBreak="0">
    <w:nsid w:val="18680111"/>
    <w:multiLevelType w:val="multilevel"/>
    <w:tmpl w:val="0D42F40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C005587"/>
    <w:multiLevelType w:val="hybridMultilevel"/>
    <w:tmpl w:val="B09A8C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2826E7"/>
    <w:multiLevelType w:val="hybridMultilevel"/>
    <w:tmpl w:val="64A69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3C3658"/>
    <w:multiLevelType w:val="hybridMultilevel"/>
    <w:tmpl w:val="124EA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CD4874"/>
    <w:multiLevelType w:val="hybridMultilevel"/>
    <w:tmpl w:val="2BA6E458"/>
    <w:lvl w:ilvl="0" w:tplc="9DE26BD4">
      <w:numFmt w:val="bullet"/>
      <w:lvlText w:val="-"/>
      <w:lvlJc w:val="left"/>
      <w:pPr>
        <w:ind w:left="720" w:hanging="360"/>
      </w:pPr>
      <w:rPr>
        <w:rFonts w:ascii="Times New Roman" w:eastAsia="Times New Roman"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F92B43"/>
    <w:multiLevelType w:val="hybridMultilevel"/>
    <w:tmpl w:val="7090E348"/>
    <w:lvl w:ilvl="0" w:tplc="10090001">
      <w:start w:val="1"/>
      <w:numFmt w:val="bullet"/>
      <w:lvlText w:val=""/>
      <w:lvlJc w:val="left"/>
      <w:pPr>
        <w:ind w:left="720" w:hanging="360"/>
      </w:pPr>
      <w:rPr>
        <w:rFonts w:ascii="Symbol" w:hAnsi="Symbol" w:hint="default"/>
      </w:rPr>
    </w:lvl>
    <w:lvl w:ilvl="1" w:tplc="F7FAC29A">
      <w:start w:val="3"/>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9A143B"/>
    <w:multiLevelType w:val="hybridMultilevel"/>
    <w:tmpl w:val="92BA9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AD6D2D"/>
    <w:multiLevelType w:val="hybridMultilevel"/>
    <w:tmpl w:val="519C3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98A4526"/>
    <w:multiLevelType w:val="hybridMultilevel"/>
    <w:tmpl w:val="0EB0E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565BA4"/>
    <w:multiLevelType w:val="hybridMultilevel"/>
    <w:tmpl w:val="C6FAE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7C3DCA"/>
    <w:multiLevelType w:val="hybridMultilevel"/>
    <w:tmpl w:val="515A63B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F5432AD"/>
    <w:multiLevelType w:val="multilevel"/>
    <w:tmpl w:val="B67A045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7E9775E"/>
    <w:multiLevelType w:val="hybridMultilevel"/>
    <w:tmpl w:val="3D403E68"/>
    <w:lvl w:ilvl="0" w:tplc="81587808">
      <w:start w:val="1"/>
      <w:numFmt w:val="bullet"/>
      <w:lvlText w:val=""/>
      <w:lvlPicBulletId w:val="0"/>
      <w:lvlJc w:val="left"/>
      <w:pPr>
        <w:tabs>
          <w:tab w:val="num" w:pos="720"/>
        </w:tabs>
        <w:ind w:left="720" w:hanging="360"/>
      </w:pPr>
      <w:rPr>
        <w:rFonts w:ascii="Symbol" w:hAnsi="Symbol" w:hint="default"/>
      </w:rPr>
    </w:lvl>
    <w:lvl w:ilvl="1" w:tplc="30F2247C" w:tentative="1">
      <w:start w:val="1"/>
      <w:numFmt w:val="bullet"/>
      <w:lvlText w:val=""/>
      <w:lvlJc w:val="left"/>
      <w:pPr>
        <w:tabs>
          <w:tab w:val="num" w:pos="1440"/>
        </w:tabs>
        <w:ind w:left="1440" w:hanging="360"/>
      </w:pPr>
      <w:rPr>
        <w:rFonts w:ascii="Symbol" w:hAnsi="Symbol" w:hint="default"/>
      </w:rPr>
    </w:lvl>
    <w:lvl w:ilvl="2" w:tplc="2932ED80" w:tentative="1">
      <w:start w:val="1"/>
      <w:numFmt w:val="bullet"/>
      <w:lvlText w:val=""/>
      <w:lvlJc w:val="left"/>
      <w:pPr>
        <w:tabs>
          <w:tab w:val="num" w:pos="2160"/>
        </w:tabs>
        <w:ind w:left="2160" w:hanging="360"/>
      </w:pPr>
      <w:rPr>
        <w:rFonts w:ascii="Symbol" w:hAnsi="Symbol" w:hint="default"/>
      </w:rPr>
    </w:lvl>
    <w:lvl w:ilvl="3" w:tplc="0C3CDA84" w:tentative="1">
      <w:start w:val="1"/>
      <w:numFmt w:val="bullet"/>
      <w:lvlText w:val=""/>
      <w:lvlJc w:val="left"/>
      <w:pPr>
        <w:tabs>
          <w:tab w:val="num" w:pos="2880"/>
        </w:tabs>
        <w:ind w:left="2880" w:hanging="360"/>
      </w:pPr>
      <w:rPr>
        <w:rFonts w:ascii="Symbol" w:hAnsi="Symbol" w:hint="default"/>
      </w:rPr>
    </w:lvl>
    <w:lvl w:ilvl="4" w:tplc="94C27562" w:tentative="1">
      <w:start w:val="1"/>
      <w:numFmt w:val="bullet"/>
      <w:lvlText w:val=""/>
      <w:lvlJc w:val="left"/>
      <w:pPr>
        <w:tabs>
          <w:tab w:val="num" w:pos="3600"/>
        </w:tabs>
        <w:ind w:left="3600" w:hanging="360"/>
      </w:pPr>
      <w:rPr>
        <w:rFonts w:ascii="Symbol" w:hAnsi="Symbol" w:hint="default"/>
      </w:rPr>
    </w:lvl>
    <w:lvl w:ilvl="5" w:tplc="A4283BF4" w:tentative="1">
      <w:start w:val="1"/>
      <w:numFmt w:val="bullet"/>
      <w:lvlText w:val=""/>
      <w:lvlJc w:val="left"/>
      <w:pPr>
        <w:tabs>
          <w:tab w:val="num" w:pos="4320"/>
        </w:tabs>
        <w:ind w:left="4320" w:hanging="360"/>
      </w:pPr>
      <w:rPr>
        <w:rFonts w:ascii="Symbol" w:hAnsi="Symbol" w:hint="default"/>
      </w:rPr>
    </w:lvl>
    <w:lvl w:ilvl="6" w:tplc="59601F68" w:tentative="1">
      <w:start w:val="1"/>
      <w:numFmt w:val="bullet"/>
      <w:lvlText w:val=""/>
      <w:lvlJc w:val="left"/>
      <w:pPr>
        <w:tabs>
          <w:tab w:val="num" w:pos="5040"/>
        </w:tabs>
        <w:ind w:left="5040" w:hanging="360"/>
      </w:pPr>
      <w:rPr>
        <w:rFonts w:ascii="Symbol" w:hAnsi="Symbol" w:hint="default"/>
      </w:rPr>
    </w:lvl>
    <w:lvl w:ilvl="7" w:tplc="6420BB34" w:tentative="1">
      <w:start w:val="1"/>
      <w:numFmt w:val="bullet"/>
      <w:lvlText w:val=""/>
      <w:lvlJc w:val="left"/>
      <w:pPr>
        <w:tabs>
          <w:tab w:val="num" w:pos="5760"/>
        </w:tabs>
        <w:ind w:left="5760" w:hanging="360"/>
      </w:pPr>
      <w:rPr>
        <w:rFonts w:ascii="Symbol" w:hAnsi="Symbol" w:hint="default"/>
      </w:rPr>
    </w:lvl>
    <w:lvl w:ilvl="8" w:tplc="6C486B5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473868"/>
    <w:multiLevelType w:val="hybridMultilevel"/>
    <w:tmpl w:val="9D0C7D6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FB920E9"/>
    <w:multiLevelType w:val="hybridMultilevel"/>
    <w:tmpl w:val="512C8A36"/>
    <w:lvl w:ilvl="0" w:tplc="B82A9F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6"/>
  </w:num>
  <w:num w:numId="3">
    <w:abstractNumId w:val="15"/>
  </w:num>
  <w:num w:numId="4">
    <w:abstractNumId w:val="6"/>
  </w:num>
  <w:num w:numId="5">
    <w:abstractNumId w:val="9"/>
  </w:num>
  <w:num w:numId="6">
    <w:abstractNumId w:val="7"/>
  </w:num>
  <w:num w:numId="7">
    <w:abstractNumId w:val="2"/>
  </w:num>
  <w:num w:numId="8">
    <w:abstractNumId w:val="0"/>
  </w:num>
  <w:num w:numId="9">
    <w:abstractNumId w:val="8"/>
  </w:num>
  <w:num w:numId="10">
    <w:abstractNumId w:val="4"/>
  </w:num>
  <w:num w:numId="11">
    <w:abstractNumId w:val="10"/>
  </w:num>
  <w:num w:numId="12">
    <w:abstractNumId w:val="11"/>
  </w:num>
  <w:num w:numId="13">
    <w:abstractNumId w:val="14"/>
  </w:num>
  <w:num w:numId="14">
    <w:abstractNumId w:val="13"/>
  </w:num>
  <w:num w:numId="15">
    <w:abstractNumId w:val="5"/>
  </w:num>
  <w:num w:numId="16">
    <w:abstractNumId w:val="12"/>
  </w:num>
  <w:num w:numId="17">
    <w:abstractNumId w:val="3"/>
  </w:num>
  <w:num w:numId="18">
    <w:abstractNumId w:val="16"/>
    <w:lvlOverride w:ilvl="0"/>
    <w:lvlOverride w:ilvl="1"/>
    <w:lvlOverride w:ilvl="2"/>
    <w:lvlOverride w:ilvl="3"/>
    <w:lvlOverride w:ilvl="4"/>
    <w:lvlOverride w:ilvl="5"/>
    <w:lvlOverride w:ilvl="6"/>
    <w:lvlOverride w:ilvl="7"/>
    <w:lvlOverride w:ilv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8C"/>
    <w:rsid w:val="00012ED9"/>
    <w:rsid w:val="00041B95"/>
    <w:rsid w:val="000B2AF8"/>
    <w:rsid w:val="000B4FBD"/>
    <w:rsid w:val="000C005C"/>
    <w:rsid w:val="001E28CD"/>
    <w:rsid w:val="002176A5"/>
    <w:rsid w:val="00230F46"/>
    <w:rsid w:val="00250F15"/>
    <w:rsid w:val="002B1A5C"/>
    <w:rsid w:val="002C1339"/>
    <w:rsid w:val="002D79F6"/>
    <w:rsid w:val="00340F10"/>
    <w:rsid w:val="003631B4"/>
    <w:rsid w:val="00374DDF"/>
    <w:rsid w:val="003B2A9D"/>
    <w:rsid w:val="003B4068"/>
    <w:rsid w:val="003E529C"/>
    <w:rsid w:val="004A3215"/>
    <w:rsid w:val="004C3074"/>
    <w:rsid w:val="004D5217"/>
    <w:rsid w:val="004F3681"/>
    <w:rsid w:val="00510480"/>
    <w:rsid w:val="00514559"/>
    <w:rsid w:val="00533199"/>
    <w:rsid w:val="00544AC2"/>
    <w:rsid w:val="005F2164"/>
    <w:rsid w:val="006010AF"/>
    <w:rsid w:val="0078484A"/>
    <w:rsid w:val="00803D48"/>
    <w:rsid w:val="0082465E"/>
    <w:rsid w:val="0084531D"/>
    <w:rsid w:val="008D10F5"/>
    <w:rsid w:val="0090188C"/>
    <w:rsid w:val="00932A4D"/>
    <w:rsid w:val="00971993"/>
    <w:rsid w:val="009837CB"/>
    <w:rsid w:val="00A32A50"/>
    <w:rsid w:val="00A80409"/>
    <w:rsid w:val="00A901B9"/>
    <w:rsid w:val="00AA6ED1"/>
    <w:rsid w:val="00AD3BF2"/>
    <w:rsid w:val="00AE7EA2"/>
    <w:rsid w:val="00B001D0"/>
    <w:rsid w:val="00B07050"/>
    <w:rsid w:val="00B173B9"/>
    <w:rsid w:val="00BB73D9"/>
    <w:rsid w:val="00BF6EC5"/>
    <w:rsid w:val="00C112C6"/>
    <w:rsid w:val="00C35B3A"/>
    <w:rsid w:val="00C441A0"/>
    <w:rsid w:val="00CB4A25"/>
    <w:rsid w:val="00D01FC1"/>
    <w:rsid w:val="00D21EED"/>
    <w:rsid w:val="00D969FC"/>
    <w:rsid w:val="00DE2047"/>
    <w:rsid w:val="00E67FA3"/>
    <w:rsid w:val="00E7539B"/>
    <w:rsid w:val="00E864D8"/>
    <w:rsid w:val="00E92909"/>
    <w:rsid w:val="00EA1A53"/>
    <w:rsid w:val="00EC705E"/>
    <w:rsid w:val="00ED1477"/>
    <w:rsid w:val="00F23230"/>
    <w:rsid w:val="00F27156"/>
    <w:rsid w:val="00F30DC8"/>
    <w:rsid w:val="00FC5BD2"/>
    <w:rsid w:val="00FF2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2E4BC"/>
  <w15:docId w15:val="{3B727E01-1142-402A-BA96-CD20E7B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1D"/>
  </w:style>
  <w:style w:type="paragraph" w:styleId="Heading1">
    <w:name w:val="heading 1"/>
    <w:basedOn w:val="Normal"/>
    <w:next w:val="Normal"/>
    <w:link w:val="Heading1Char"/>
    <w:uiPriority w:val="9"/>
    <w:qFormat/>
    <w:rsid w:val="00EA1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0188C"/>
    <w:pPr>
      <w:keepNext/>
      <w:widowControl w:val="0"/>
      <w:autoSpaceDE w:val="0"/>
      <w:autoSpaceDN w:val="0"/>
      <w:adjustRightInd w:val="0"/>
      <w:spacing w:before="0" w:beforeAutospacing="0" w:after="0" w:afterAutospacing="0"/>
      <w:ind w:firstLine="720"/>
      <w:outlineLvl w:val="2"/>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0188C"/>
    <w:rPr>
      <w:b/>
      <w:bCs/>
    </w:rPr>
  </w:style>
  <w:style w:type="paragraph" w:styleId="NormalWeb">
    <w:name w:val="Normal (Web)"/>
    <w:basedOn w:val="Normal"/>
    <w:unhideWhenUsed/>
    <w:rsid w:val="0090188C"/>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90188C"/>
    <w:rPr>
      <w:color w:val="0000FF"/>
      <w:u w:val="single"/>
    </w:rPr>
  </w:style>
  <w:style w:type="paragraph" w:styleId="BalloonText">
    <w:name w:val="Balloon Text"/>
    <w:basedOn w:val="Normal"/>
    <w:link w:val="BalloonTextChar"/>
    <w:uiPriority w:val="99"/>
    <w:semiHidden/>
    <w:unhideWhenUsed/>
    <w:rsid w:val="009018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88C"/>
    <w:rPr>
      <w:rFonts w:ascii="Tahoma" w:hAnsi="Tahoma" w:cs="Tahoma"/>
      <w:sz w:val="16"/>
      <w:szCs w:val="16"/>
    </w:rPr>
  </w:style>
  <w:style w:type="character" w:customStyle="1" w:styleId="Heading3Char">
    <w:name w:val="Heading 3 Char"/>
    <w:basedOn w:val="DefaultParagraphFont"/>
    <w:link w:val="Heading3"/>
    <w:rsid w:val="0090188C"/>
    <w:rPr>
      <w:rFonts w:ascii="Times New Roman" w:eastAsia="Times New Roman" w:hAnsi="Times New Roman" w:cs="Times New Roman"/>
      <w:b/>
      <w:bCs/>
      <w:sz w:val="28"/>
      <w:szCs w:val="24"/>
      <w:lang w:val="en-GB"/>
    </w:rPr>
  </w:style>
  <w:style w:type="paragraph" w:styleId="ListParagraph">
    <w:name w:val="List Paragraph"/>
    <w:basedOn w:val="Normal"/>
    <w:uiPriority w:val="34"/>
    <w:qFormat/>
    <w:rsid w:val="0090188C"/>
    <w:pPr>
      <w:ind w:left="720"/>
      <w:contextualSpacing/>
    </w:pPr>
  </w:style>
  <w:style w:type="character" w:styleId="CommentReference">
    <w:name w:val="annotation reference"/>
    <w:basedOn w:val="DefaultParagraphFont"/>
    <w:uiPriority w:val="99"/>
    <w:semiHidden/>
    <w:unhideWhenUsed/>
    <w:rsid w:val="0082465E"/>
    <w:rPr>
      <w:sz w:val="16"/>
      <w:szCs w:val="16"/>
    </w:rPr>
  </w:style>
  <w:style w:type="paragraph" w:styleId="CommentText">
    <w:name w:val="annotation text"/>
    <w:basedOn w:val="Normal"/>
    <w:link w:val="CommentTextChar"/>
    <w:uiPriority w:val="99"/>
    <w:semiHidden/>
    <w:unhideWhenUsed/>
    <w:rsid w:val="0082465E"/>
    <w:rPr>
      <w:sz w:val="20"/>
      <w:szCs w:val="20"/>
    </w:rPr>
  </w:style>
  <w:style w:type="character" w:customStyle="1" w:styleId="CommentTextChar">
    <w:name w:val="Comment Text Char"/>
    <w:basedOn w:val="DefaultParagraphFont"/>
    <w:link w:val="CommentText"/>
    <w:uiPriority w:val="99"/>
    <w:semiHidden/>
    <w:rsid w:val="0082465E"/>
    <w:rPr>
      <w:sz w:val="20"/>
      <w:szCs w:val="20"/>
    </w:rPr>
  </w:style>
  <w:style w:type="paragraph" w:styleId="CommentSubject">
    <w:name w:val="annotation subject"/>
    <w:basedOn w:val="CommentText"/>
    <w:next w:val="CommentText"/>
    <w:link w:val="CommentSubjectChar"/>
    <w:uiPriority w:val="99"/>
    <w:semiHidden/>
    <w:unhideWhenUsed/>
    <w:rsid w:val="0082465E"/>
    <w:rPr>
      <w:b/>
      <w:bCs/>
    </w:rPr>
  </w:style>
  <w:style w:type="character" w:customStyle="1" w:styleId="CommentSubjectChar">
    <w:name w:val="Comment Subject Char"/>
    <w:basedOn w:val="CommentTextChar"/>
    <w:link w:val="CommentSubject"/>
    <w:uiPriority w:val="99"/>
    <w:semiHidden/>
    <w:rsid w:val="0082465E"/>
    <w:rPr>
      <w:b/>
      <w:bCs/>
      <w:sz w:val="20"/>
      <w:szCs w:val="20"/>
    </w:rPr>
  </w:style>
  <w:style w:type="table" w:styleId="TableGrid">
    <w:name w:val="Table Grid"/>
    <w:basedOn w:val="TableNormal"/>
    <w:uiPriority w:val="59"/>
    <w:rsid w:val="00230F4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4559"/>
    <w:pPr>
      <w:spacing w:before="0" w:beforeAutospacing="0" w:after="0" w:afterAutospacing="0"/>
    </w:pPr>
  </w:style>
  <w:style w:type="character" w:customStyle="1" w:styleId="Heading1Char">
    <w:name w:val="Heading 1 Char"/>
    <w:basedOn w:val="DefaultParagraphFont"/>
    <w:link w:val="Heading1"/>
    <w:uiPriority w:val="9"/>
    <w:rsid w:val="00EA1A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19186">
      <w:bodyDiv w:val="1"/>
      <w:marLeft w:val="0"/>
      <w:marRight w:val="0"/>
      <w:marTop w:val="0"/>
      <w:marBottom w:val="0"/>
      <w:divBdr>
        <w:top w:val="none" w:sz="0" w:space="0" w:color="auto"/>
        <w:left w:val="none" w:sz="0" w:space="0" w:color="auto"/>
        <w:bottom w:val="none" w:sz="0" w:space="0" w:color="auto"/>
        <w:right w:val="none" w:sz="0" w:space="0" w:color="auto"/>
      </w:divBdr>
    </w:div>
    <w:div w:id="933785160">
      <w:bodyDiv w:val="1"/>
      <w:marLeft w:val="0"/>
      <w:marRight w:val="0"/>
      <w:marTop w:val="0"/>
      <w:marBottom w:val="0"/>
      <w:divBdr>
        <w:top w:val="none" w:sz="0" w:space="0" w:color="auto"/>
        <w:left w:val="none" w:sz="0" w:space="0" w:color="auto"/>
        <w:bottom w:val="none" w:sz="0" w:space="0" w:color="auto"/>
        <w:right w:val="none" w:sz="0" w:space="0" w:color="auto"/>
      </w:divBdr>
      <w:divsChild>
        <w:div w:id="1817143445">
          <w:marLeft w:val="0"/>
          <w:marRight w:val="0"/>
          <w:marTop w:val="0"/>
          <w:marBottom w:val="0"/>
          <w:divBdr>
            <w:top w:val="none" w:sz="0" w:space="0" w:color="auto"/>
            <w:left w:val="none" w:sz="0" w:space="0" w:color="auto"/>
            <w:bottom w:val="none" w:sz="0" w:space="0" w:color="auto"/>
            <w:right w:val="none" w:sz="0" w:space="0" w:color="auto"/>
          </w:divBdr>
        </w:div>
      </w:divsChild>
    </w:div>
    <w:div w:id="1270161323">
      <w:bodyDiv w:val="1"/>
      <w:marLeft w:val="0"/>
      <w:marRight w:val="0"/>
      <w:marTop w:val="0"/>
      <w:marBottom w:val="0"/>
      <w:divBdr>
        <w:top w:val="none" w:sz="0" w:space="0" w:color="auto"/>
        <w:left w:val="none" w:sz="0" w:space="0" w:color="auto"/>
        <w:bottom w:val="none" w:sz="0" w:space="0" w:color="auto"/>
        <w:right w:val="none" w:sz="0" w:space="0" w:color="auto"/>
      </w:divBdr>
    </w:div>
    <w:div w:id="1572889471">
      <w:bodyDiv w:val="1"/>
      <w:marLeft w:val="0"/>
      <w:marRight w:val="0"/>
      <w:marTop w:val="0"/>
      <w:marBottom w:val="0"/>
      <w:divBdr>
        <w:top w:val="none" w:sz="0" w:space="0" w:color="auto"/>
        <w:left w:val="none" w:sz="0" w:space="0" w:color="auto"/>
        <w:bottom w:val="none" w:sz="0" w:space="0" w:color="auto"/>
        <w:right w:val="none" w:sz="0" w:space="0" w:color="auto"/>
      </w:divBdr>
    </w:div>
    <w:div w:id="1645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57EB3-E1DF-4572-9FEB-93D65160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CARRIE.DINGMAN</dc:creator>
  <cp:keywords/>
  <dc:description/>
  <cp:lastModifiedBy>CASSANDRA.DE-JONG</cp:lastModifiedBy>
  <cp:revision>4</cp:revision>
  <cp:lastPrinted>2014-09-30T17:34:00Z</cp:lastPrinted>
  <dcterms:created xsi:type="dcterms:W3CDTF">2021-07-26T17:14:00Z</dcterms:created>
  <dcterms:modified xsi:type="dcterms:W3CDTF">2021-07-26T19:34:00Z</dcterms:modified>
</cp:coreProperties>
</file>