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9798B" w14:textId="77777777" w:rsidR="00556FE7" w:rsidRPr="00A61BC4" w:rsidRDefault="00556FE7" w:rsidP="00A61BC4">
      <w:pPr>
        <w:pStyle w:val="Level1"/>
        <w:numPr>
          <w:ilvl w:val="0"/>
          <w:numId w:val="0"/>
        </w:numPr>
        <w:tabs>
          <w:tab w:val="left" w:pos="-720"/>
          <w:tab w:val="left" w:pos="720"/>
          <w:tab w:val="right" w:pos="10800"/>
        </w:tabs>
        <w:spacing w:line="360" w:lineRule="auto"/>
        <w:jc w:val="center"/>
        <w:rPr>
          <w:rFonts w:ascii="Arial" w:hAnsi="Arial" w:cs="Arial"/>
          <w:sz w:val="28"/>
          <w:szCs w:val="28"/>
        </w:rPr>
      </w:pPr>
      <w:r w:rsidRPr="00A61BC4">
        <w:rPr>
          <w:rFonts w:ascii="Arial" w:hAnsi="Arial" w:cs="Arial"/>
          <w:noProof/>
          <w:sz w:val="28"/>
          <w:szCs w:val="28"/>
          <w:lang w:val="en-CA" w:eastAsia="en-CA"/>
        </w:rPr>
        <w:drawing>
          <wp:anchor distT="0" distB="0" distL="114300" distR="114300" simplePos="0" relativeHeight="251662336" behindDoc="1" locked="0" layoutInCell="1" allowOverlap="1" wp14:anchorId="7FD430AF" wp14:editId="0A5CAAE7">
            <wp:simplePos x="0" y="0"/>
            <wp:positionH relativeFrom="column">
              <wp:posOffset>19050</wp:posOffset>
            </wp:positionH>
            <wp:positionV relativeFrom="paragraph">
              <wp:posOffset>-247650</wp:posOffset>
            </wp:positionV>
            <wp:extent cx="971550" cy="1133475"/>
            <wp:effectExtent l="19050" t="0" r="0" b="0"/>
            <wp:wrapTight wrapText="bothSides">
              <wp:wrapPolygon edited="0">
                <wp:start x="-424" y="0"/>
                <wp:lineTo x="-424" y="21418"/>
                <wp:lineTo x="21600" y="21418"/>
                <wp:lineTo x="21600" y="0"/>
                <wp:lineTo x="-424" y="0"/>
              </wp:wrapPolygon>
            </wp:wrapTight>
            <wp:docPr id="1" name="Picture 1" descr="HPHA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ALogo-RGB"/>
                    <pic:cNvPicPr>
                      <a:picLocks noChangeAspect="1" noChangeArrowheads="1"/>
                    </pic:cNvPicPr>
                  </pic:nvPicPr>
                  <pic:blipFill>
                    <a:blip r:embed="rId8" cstate="print"/>
                    <a:srcRect/>
                    <a:stretch>
                      <a:fillRect/>
                    </a:stretch>
                  </pic:blipFill>
                  <pic:spPr bwMode="auto">
                    <a:xfrm>
                      <a:off x="0" y="0"/>
                      <a:ext cx="971550" cy="1133475"/>
                    </a:xfrm>
                    <a:prstGeom prst="rect">
                      <a:avLst/>
                    </a:prstGeom>
                    <a:noFill/>
                    <a:ln w="9525">
                      <a:noFill/>
                      <a:miter lim="800000"/>
                      <a:headEnd/>
                      <a:tailEnd/>
                    </a:ln>
                  </pic:spPr>
                </pic:pic>
              </a:graphicData>
            </a:graphic>
          </wp:anchor>
        </w:drawing>
      </w:r>
    </w:p>
    <w:p w14:paraId="38687B19" w14:textId="77777777" w:rsidR="00FA3764" w:rsidRPr="00556FE7" w:rsidRDefault="00556FE7" w:rsidP="00556FE7">
      <w:pPr>
        <w:pStyle w:val="Level1"/>
        <w:numPr>
          <w:ilvl w:val="0"/>
          <w:numId w:val="0"/>
        </w:numPr>
        <w:tabs>
          <w:tab w:val="left" w:pos="-720"/>
          <w:tab w:val="left" w:pos="720"/>
          <w:tab w:val="right" w:pos="10800"/>
        </w:tabs>
        <w:spacing w:line="360" w:lineRule="auto"/>
        <w:rPr>
          <w:rFonts w:ascii="Arial" w:hAnsi="Arial" w:cs="Arial"/>
          <w:b/>
          <w:sz w:val="24"/>
          <w:lang w:val="en-GB"/>
        </w:rPr>
      </w:pPr>
      <w:r w:rsidRPr="00556FE7">
        <w:rPr>
          <w:rFonts w:ascii="Arial" w:hAnsi="Arial" w:cs="Arial"/>
          <w:b/>
          <w:sz w:val="24"/>
        </w:rPr>
        <w:t>H</w:t>
      </w:r>
      <w:r w:rsidR="00FA3764" w:rsidRPr="00556FE7">
        <w:rPr>
          <w:rFonts w:ascii="Arial" w:hAnsi="Arial" w:cs="Arial"/>
          <w:b/>
          <w:sz w:val="24"/>
        </w:rPr>
        <w:t>URON PERTH HEALTHCARE ALLIANCE</w:t>
      </w:r>
    </w:p>
    <w:p w14:paraId="1B47515D" w14:textId="77777777" w:rsidR="00556FE7" w:rsidRPr="00556FE7" w:rsidRDefault="00556FE7" w:rsidP="00556FE7">
      <w:pPr>
        <w:tabs>
          <w:tab w:val="left" w:pos="-720"/>
          <w:tab w:val="left" w:pos="1440"/>
          <w:tab w:val="left" w:pos="2160"/>
          <w:tab w:val="left" w:pos="6521"/>
          <w:tab w:val="right" w:pos="10800"/>
        </w:tabs>
        <w:ind w:left="2160" w:hanging="2160"/>
        <w:rPr>
          <w:rFonts w:ascii="Arial" w:hAnsi="Arial" w:cs="Arial"/>
          <w:b/>
          <w:lang w:val="en-GB"/>
        </w:rPr>
      </w:pPr>
      <w:r w:rsidRPr="00556FE7">
        <w:rPr>
          <w:rFonts w:ascii="Arial" w:hAnsi="Arial" w:cs="Arial"/>
          <w:b/>
          <w:lang w:val="en-GB"/>
        </w:rPr>
        <w:t>MEDICAL DIRECTIVE</w:t>
      </w:r>
    </w:p>
    <w:p w14:paraId="1A092A1D" w14:textId="77777777" w:rsidR="00556FE7" w:rsidRDefault="00556FE7" w:rsidP="00556FE7">
      <w:pPr>
        <w:tabs>
          <w:tab w:val="left" w:pos="-720"/>
          <w:tab w:val="left" w:pos="1440"/>
          <w:tab w:val="left" w:pos="2160"/>
          <w:tab w:val="left" w:pos="6521"/>
          <w:tab w:val="right" w:pos="10800"/>
        </w:tabs>
        <w:ind w:left="2160" w:hanging="2160"/>
        <w:rPr>
          <w:rFonts w:ascii="Arial" w:hAnsi="Arial" w:cs="Arial"/>
          <w:lang w:val="en-GB"/>
        </w:rPr>
      </w:pPr>
    </w:p>
    <w:p w14:paraId="6CA15F64" w14:textId="77777777" w:rsidR="00556FE7" w:rsidRDefault="00556FE7" w:rsidP="00556FE7">
      <w:pPr>
        <w:tabs>
          <w:tab w:val="left" w:pos="-720"/>
          <w:tab w:val="left" w:pos="1440"/>
          <w:tab w:val="left" w:pos="2160"/>
          <w:tab w:val="left" w:pos="6521"/>
          <w:tab w:val="right" w:pos="10800"/>
        </w:tabs>
        <w:ind w:left="2160" w:hanging="2160"/>
        <w:rPr>
          <w:rFonts w:ascii="Arial" w:hAnsi="Arial" w:cs="Arial"/>
          <w:lang w:val="en-GB"/>
        </w:rPr>
      </w:pPr>
    </w:p>
    <w:tbl>
      <w:tblPr>
        <w:tblStyle w:val="TableGrid"/>
        <w:tblW w:w="0" w:type="auto"/>
        <w:tblInd w:w="108" w:type="dxa"/>
        <w:tblLook w:val="04A0" w:firstRow="1" w:lastRow="0" w:firstColumn="1" w:lastColumn="0" w:noHBand="0" w:noVBand="1"/>
      </w:tblPr>
      <w:tblGrid>
        <w:gridCol w:w="2160"/>
        <w:gridCol w:w="7290"/>
      </w:tblGrid>
      <w:tr w:rsidR="00556FE7" w14:paraId="67ED8871" w14:textId="77777777" w:rsidTr="009B323D">
        <w:trPr>
          <w:trHeight w:val="576"/>
        </w:trPr>
        <w:tc>
          <w:tcPr>
            <w:tcW w:w="2160" w:type="dxa"/>
            <w:vAlign w:val="center"/>
          </w:tcPr>
          <w:p w14:paraId="05D57CC3"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Medical Directive</w:t>
            </w:r>
          </w:p>
        </w:tc>
        <w:tc>
          <w:tcPr>
            <w:tcW w:w="7290" w:type="dxa"/>
            <w:vAlign w:val="center"/>
          </w:tcPr>
          <w:p w14:paraId="6A1FFB03" w14:textId="77777777" w:rsidR="00556FE7" w:rsidRDefault="003160FC" w:rsidP="009B323D">
            <w:pPr>
              <w:tabs>
                <w:tab w:val="left" w:pos="-720"/>
                <w:tab w:val="left" w:pos="1440"/>
                <w:tab w:val="left" w:pos="2160"/>
                <w:tab w:val="left" w:pos="6521"/>
                <w:tab w:val="right" w:pos="10800"/>
              </w:tabs>
              <w:rPr>
                <w:rFonts w:ascii="Arial" w:hAnsi="Arial" w:cs="Arial"/>
                <w:lang w:val="en-GB"/>
              </w:rPr>
            </w:pPr>
            <w:r>
              <w:rPr>
                <w:rFonts w:ascii="Arial" w:hAnsi="Arial" w:cs="Arial"/>
                <w:lang w:val="en-GB"/>
              </w:rPr>
              <w:t>X-Rays – Ankle, Wrist, Knee</w:t>
            </w:r>
          </w:p>
        </w:tc>
      </w:tr>
      <w:tr w:rsidR="00556FE7" w14:paraId="5A94E91C" w14:textId="77777777" w:rsidTr="009B323D">
        <w:trPr>
          <w:trHeight w:val="576"/>
        </w:trPr>
        <w:tc>
          <w:tcPr>
            <w:tcW w:w="2160" w:type="dxa"/>
            <w:vAlign w:val="center"/>
          </w:tcPr>
          <w:p w14:paraId="1E98358A"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Directive #</w:t>
            </w:r>
          </w:p>
        </w:tc>
        <w:tc>
          <w:tcPr>
            <w:tcW w:w="7290" w:type="dxa"/>
            <w:vAlign w:val="center"/>
          </w:tcPr>
          <w:p w14:paraId="504AA47B" w14:textId="4FBD91A7" w:rsidR="00556FE7" w:rsidRDefault="00354E3E" w:rsidP="00E524DC">
            <w:pPr>
              <w:tabs>
                <w:tab w:val="left" w:pos="-720"/>
                <w:tab w:val="left" w:pos="1440"/>
                <w:tab w:val="left" w:pos="2160"/>
                <w:tab w:val="left" w:pos="6521"/>
                <w:tab w:val="right" w:pos="10800"/>
              </w:tabs>
              <w:rPr>
                <w:rFonts w:ascii="Arial" w:hAnsi="Arial" w:cs="Arial"/>
                <w:lang w:val="en-GB"/>
              </w:rPr>
            </w:pPr>
            <w:r>
              <w:rPr>
                <w:rFonts w:ascii="Arial" w:hAnsi="Arial" w:cs="Arial"/>
                <w:lang w:val="en-GB"/>
              </w:rPr>
              <w:t xml:space="preserve">MD-ED-026 </w:t>
            </w:r>
          </w:p>
        </w:tc>
      </w:tr>
      <w:tr w:rsidR="00556FE7" w14:paraId="1BE4DC49" w14:textId="77777777" w:rsidTr="009B323D">
        <w:trPr>
          <w:trHeight w:val="576"/>
        </w:trPr>
        <w:tc>
          <w:tcPr>
            <w:tcW w:w="2160" w:type="dxa"/>
            <w:vAlign w:val="center"/>
          </w:tcPr>
          <w:p w14:paraId="1DBFBCA1"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Approval</w:t>
            </w:r>
          </w:p>
        </w:tc>
        <w:tc>
          <w:tcPr>
            <w:tcW w:w="7290" w:type="dxa"/>
            <w:vAlign w:val="center"/>
          </w:tcPr>
          <w:p w14:paraId="5FB41DB7" w14:textId="77777777" w:rsidR="00556FE7" w:rsidRDefault="00556FE7" w:rsidP="009B323D">
            <w:pPr>
              <w:tabs>
                <w:tab w:val="left" w:pos="-720"/>
                <w:tab w:val="left" w:pos="1440"/>
                <w:tab w:val="left" w:pos="2160"/>
                <w:tab w:val="left" w:pos="6521"/>
                <w:tab w:val="right" w:pos="10800"/>
              </w:tabs>
              <w:rPr>
                <w:rFonts w:ascii="Arial" w:hAnsi="Arial" w:cs="Arial"/>
                <w:lang w:val="en-GB"/>
              </w:rPr>
            </w:pPr>
            <w:r>
              <w:rPr>
                <w:rFonts w:ascii="Arial" w:hAnsi="Arial" w:cs="Arial"/>
                <w:lang w:val="en-GB"/>
              </w:rPr>
              <w:t>Medical Advisory Committee</w:t>
            </w:r>
          </w:p>
        </w:tc>
      </w:tr>
      <w:tr w:rsidR="00556FE7" w14:paraId="16C58B48" w14:textId="77777777" w:rsidTr="009B323D">
        <w:trPr>
          <w:trHeight w:val="576"/>
        </w:trPr>
        <w:tc>
          <w:tcPr>
            <w:tcW w:w="2160" w:type="dxa"/>
            <w:vAlign w:val="center"/>
          </w:tcPr>
          <w:p w14:paraId="35E39817"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Date</w:t>
            </w:r>
          </w:p>
        </w:tc>
        <w:tc>
          <w:tcPr>
            <w:tcW w:w="7290" w:type="dxa"/>
            <w:vAlign w:val="center"/>
          </w:tcPr>
          <w:p w14:paraId="774E6D57" w14:textId="7CA5B64A" w:rsidR="00556FE7" w:rsidRDefault="00306E81" w:rsidP="00D4167A">
            <w:pPr>
              <w:tabs>
                <w:tab w:val="left" w:pos="-720"/>
                <w:tab w:val="left" w:pos="1440"/>
                <w:tab w:val="left" w:pos="2160"/>
                <w:tab w:val="left" w:pos="6521"/>
                <w:tab w:val="right" w:pos="10800"/>
              </w:tabs>
              <w:rPr>
                <w:rFonts w:ascii="Arial" w:hAnsi="Arial" w:cs="Arial"/>
                <w:lang w:val="en-GB"/>
              </w:rPr>
            </w:pPr>
            <w:r>
              <w:rPr>
                <w:rFonts w:ascii="Arial" w:hAnsi="Arial" w:cs="Arial"/>
                <w:lang w:val="en-GB"/>
              </w:rPr>
              <w:t>May 2, 2024</w:t>
            </w:r>
          </w:p>
        </w:tc>
      </w:tr>
      <w:tr w:rsidR="00556FE7" w14:paraId="76842BDD" w14:textId="77777777" w:rsidTr="009B323D">
        <w:trPr>
          <w:trHeight w:val="576"/>
        </w:trPr>
        <w:tc>
          <w:tcPr>
            <w:tcW w:w="2160" w:type="dxa"/>
            <w:vAlign w:val="center"/>
          </w:tcPr>
          <w:p w14:paraId="337D198E"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Signature</w:t>
            </w:r>
          </w:p>
        </w:tc>
        <w:tc>
          <w:tcPr>
            <w:tcW w:w="7290" w:type="dxa"/>
            <w:vAlign w:val="center"/>
          </w:tcPr>
          <w:p w14:paraId="614A329A" w14:textId="77777777" w:rsidR="00556FE7" w:rsidRDefault="00556FE7" w:rsidP="009B323D">
            <w:pPr>
              <w:tabs>
                <w:tab w:val="left" w:pos="-720"/>
                <w:tab w:val="left" w:pos="1440"/>
                <w:tab w:val="left" w:pos="2160"/>
                <w:tab w:val="left" w:pos="6521"/>
                <w:tab w:val="right" w:pos="10800"/>
              </w:tabs>
              <w:rPr>
                <w:rFonts w:ascii="Arial" w:hAnsi="Arial" w:cs="Arial"/>
                <w:lang w:val="en-GB"/>
              </w:rPr>
            </w:pPr>
          </w:p>
        </w:tc>
      </w:tr>
      <w:tr w:rsidR="00556FE7" w14:paraId="53EB709C" w14:textId="77777777" w:rsidTr="009B323D">
        <w:trPr>
          <w:trHeight w:val="576"/>
        </w:trPr>
        <w:tc>
          <w:tcPr>
            <w:tcW w:w="2160" w:type="dxa"/>
            <w:vAlign w:val="center"/>
          </w:tcPr>
          <w:p w14:paraId="4793A908"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Review/Revision Date</w:t>
            </w:r>
          </w:p>
        </w:tc>
        <w:tc>
          <w:tcPr>
            <w:tcW w:w="7290" w:type="dxa"/>
            <w:vAlign w:val="center"/>
          </w:tcPr>
          <w:p w14:paraId="06C8798B" w14:textId="272E1DB7" w:rsidR="00556FE7" w:rsidRDefault="00D4167A" w:rsidP="005954A9">
            <w:pPr>
              <w:tabs>
                <w:tab w:val="left" w:pos="-720"/>
                <w:tab w:val="left" w:pos="1440"/>
                <w:tab w:val="left" w:pos="2160"/>
                <w:tab w:val="left" w:pos="6521"/>
                <w:tab w:val="right" w:pos="10800"/>
              </w:tabs>
              <w:rPr>
                <w:rFonts w:ascii="Arial" w:hAnsi="Arial" w:cs="Arial"/>
                <w:lang w:val="en-GB"/>
              </w:rPr>
            </w:pPr>
            <w:r>
              <w:rPr>
                <w:rFonts w:ascii="Arial" w:hAnsi="Arial" w:cs="Arial"/>
                <w:lang w:val="en-GB"/>
              </w:rPr>
              <w:t xml:space="preserve">Original – Dec/06, R – </w:t>
            </w:r>
            <w:r w:rsidR="00937E27">
              <w:rPr>
                <w:rFonts w:ascii="Arial" w:hAnsi="Arial" w:cs="Arial"/>
                <w:lang w:val="en-GB"/>
              </w:rPr>
              <w:t>Apr</w:t>
            </w:r>
            <w:r>
              <w:rPr>
                <w:rFonts w:ascii="Arial" w:hAnsi="Arial" w:cs="Arial"/>
                <w:lang w:val="en-GB"/>
              </w:rPr>
              <w:t>/1</w:t>
            </w:r>
            <w:r w:rsidR="00937E27">
              <w:rPr>
                <w:rFonts w:ascii="Arial" w:hAnsi="Arial" w:cs="Arial"/>
                <w:lang w:val="en-GB"/>
              </w:rPr>
              <w:t>7</w:t>
            </w:r>
            <w:r w:rsidR="00E524DC">
              <w:rPr>
                <w:rFonts w:ascii="Arial" w:hAnsi="Arial" w:cs="Arial"/>
                <w:lang w:val="en-GB"/>
              </w:rPr>
              <w:t>, R – Feb/2021</w:t>
            </w:r>
          </w:p>
        </w:tc>
      </w:tr>
      <w:tr w:rsidR="00556FE7" w14:paraId="00748303" w14:textId="77777777" w:rsidTr="009B323D">
        <w:trPr>
          <w:trHeight w:val="576"/>
        </w:trPr>
        <w:tc>
          <w:tcPr>
            <w:tcW w:w="2160" w:type="dxa"/>
            <w:vAlign w:val="center"/>
          </w:tcPr>
          <w:p w14:paraId="0A4BE379" w14:textId="77777777" w:rsidR="00556FE7" w:rsidRDefault="00556FE7" w:rsidP="00556FE7">
            <w:pPr>
              <w:tabs>
                <w:tab w:val="left" w:pos="-720"/>
                <w:tab w:val="left" w:pos="1440"/>
                <w:tab w:val="left" w:pos="2160"/>
                <w:tab w:val="left" w:pos="6521"/>
                <w:tab w:val="right" w:pos="10800"/>
              </w:tabs>
              <w:jc w:val="right"/>
              <w:rPr>
                <w:rFonts w:ascii="Arial" w:hAnsi="Arial" w:cs="Arial"/>
                <w:lang w:val="en-GB"/>
              </w:rPr>
            </w:pPr>
            <w:r>
              <w:rPr>
                <w:rFonts w:ascii="Arial" w:hAnsi="Arial" w:cs="Arial"/>
                <w:lang w:val="en-GB"/>
              </w:rPr>
              <w:t>Specific to</w:t>
            </w:r>
          </w:p>
        </w:tc>
        <w:tc>
          <w:tcPr>
            <w:tcW w:w="7290" w:type="dxa"/>
            <w:vAlign w:val="center"/>
          </w:tcPr>
          <w:p w14:paraId="1C62416C" w14:textId="77777777" w:rsidR="00556FE7" w:rsidRDefault="003160FC" w:rsidP="009B323D">
            <w:pPr>
              <w:tabs>
                <w:tab w:val="left" w:pos="-720"/>
                <w:tab w:val="left" w:pos="1440"/>
                <w:tab w:val="left" w:pos="2160"/>
                <w:tab w:val="left" w:pos="6521"/>
                <w:tab w:val="right" w:pos="10800"/>
              </w:tabs>
              <w:rPr>
                <w:rFonts w:ascii="Arial" w:hAnsi="Arial" w:cs="Arial"/>
                <w:lang w:val="en-GB"/>
              </w:rPr>
            </w:pPr>
            <w:r>
              <w:rPr>
                <w:rFonts w:ascii="Arial" w:hAnsi="Arial" w:cs="Arial"/>
                <w:lang w:val="en-GB"/>
              </w:rPr>
              <w:t>HPHA Emergency Departments</w:t>
            </w:r>
            <w:r w:rsidR="009207D0">
              <w:rPr>
                <w:rFonts w:ascii="Arial" w:hAnsi="Arial" w:cs="Arial"/>
                <w:lang w:val="en-GB"/>
              </w:rPr>
              <w:t xml:space="preserve"> </w:t>
            </w:r>
          </w:p>
        </w:tc>
      </w:tr>
    </w:tbl>
    <w:p w14:paraId="10D2B51A" w14:textId="77777777" w:rsidR="00FA3764" w:rsidRPr="00442109" w:rsidRDefault="003160FC" w:rsidP="00556FE7">
      <w:pPr>
        <w:pStyle w:val="Level1"/>
        <w:numPr>
          <w:ilvl w:val="0"/>
          <w:numId w:val="0"/>
        </w:numPr>
        <w:tabs>
          <w:tab w:val="left" w:pos="-720"/>
          <w:tab w:val="left" w:pos="720"/>
          <w:tab w:val="left" w:pos="1418"/>
          <w:tab w:val="left" w:pos="1560"/>
          <w:tab w:val="right" w:pos="10800"/>
        </w:tabs>
        <w:spacing w:line="360" w:lineRule="auto"/>
        <w:rPr>
          <w:rFonts w:ascii="Arial" w:hAnsi="Arial" w:cs="Arial"/>
          <w:sz w:val="18"/>
          <w:szCs w:val="18"/>
          <w:u w:val="single"/>
          <w:lang w:val="en-GB"/>
        </w:rPr>
      </w:pPr>
      <w:r w:rsidRPr="00442109">
        <w:rPr>
          <w:rFonts w:ascii="Arial" w:hAnsi="Arial" w:cs="Arial"/>
          <w:b/>
          <w:noProof/>
          <w:sz w:val="18"/>
          <w:szCs w:val="18"/>
          <w:lang w:val="en-CA" w:eastAsia="en-CA"/>
        </w:rPr>
        <mc:AlternateContent>
          <mc:Choice Requires="wps">
            <w:drawing>
              <wp:anchor distT="4294967294" distB="4294967294" distL="114300" distR="114300" simplePos="0" relativeHeight="251673600" behindDoc="0" locked="0" layoutInCell="1" allowOverlap="1" wp14:anchorId="2015272D" wp14:editId="668CB938">
                <wp:simplePos x="0" y="0"/>
                <wp:positionH relativeFrom="column">
                  <wp:posOffset>-7620</wp:posOffset>
                </wp:positionH>
                <wp:positionV relativeFrom="paragraph">
                  <wp:posOffset>133350</wp:posOffset>
                </wp:positionV>
                <wp:extent cx="6078855" cy="0"/>
                <wp:effectExtent l="0" t="19050" r="17145"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03ED" id="Line 4"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0.5pt" to="47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LNGwIAADUEAAAOAAAAZHJzL2Uyb0RvYy54bWysU02P2jAQvVfqf7B8hyRsYLMRYVUl0Avt&#10;Iu32BxjbIVYd27INAVX97x2bD7HtparKwYzjmef3Zp7nz8deogO3TmhV4WycYsQV1UyoXYW/va1G&#10;BUbOE8WI1IpX+MQdfl58/DAfTMknutOScYsARLlyMBXuvDdlkjja8Z64sTZcwWGrbU88bO0uYZYM&#10;gN7LZJKms2TQlhmrKXcOvjbnQ7yI+G3LqX9pW8c9khUGbj6uNq7bsCaLOSl3lphO0AsN8g8seiIU&#10;XHqDaognaG/FH1C9oFY73fox1X2i21ZQHjWAmiz9Tc1rRwyPWqA5ztza5P4fLP162FgkGMwO2qNI&#10;DzNaC8VRHlozGFdCRq02NoijR/Vq1pp+d0jpuiNqxyPFt5OBsixUJO9KwsYZuGA7fNEMcsje69in&#10;Y2v7AAkdQMc4jtNtHPzoEYWPs/SxKKZTjOj1LCHltdBY5z9z3aMQVFgC5whMDmvnAxFSXlPCPUqv&#10;hJRx2lKhocIPRZaCYtob0M62MhY7LQULiaHE2d22lhYdSPBO/EWFcHKfZvVesQjcccKWl9gTIc8x&#10;EJEq4IEsoHaJzub48ZQ+LYtlkY/yyWw5ytOmGX1a1flotsoep81DU9dN9jNQy/KyE4xxFdhdjZrl&#10;f2eEy5M5W+xm1VtLkvfosXdA9vofSce5hlGeTbHV7LSx13mDN2Py5R0F89/vIb5/7YtfAAAA//8D&#10;AFBLAwQUAAYACAAAACEAl5T0gNwAAAAIAQAADwAAAGRycy9kb3ducmV2LnhtbEyPQUvDQBCF74L/&#10;YRnBW7tJwGJjNqUWihS92PoDptlpEpqdDdltm/x7Rzzocd57vPlesRpdp640hNazgXSegCKuvG25&#10;NvB12M6eQYWIbLHzTAYmCrAq7+8KzK2/8Sdd97FWUsIhRwNNjH2udagachjmvicW7+QHh1HOodZ2&#10;wJuUu05nSbLQDluWDw32tGmoOu8vzkA8J2/vr7id1u60i/Vyqtxu82HM48O4fgEVaYx/YfjBF3Qo&#10;henoL2yD6gzM0kySBrJUJom/fFqkoI6/gi4L/X9A+Q0AAP//AwBQSwECLQAUAAYACAAAACEAtoM4&#10;kv4AAADhAQAAEwAAAAAAAAAAAAAAAAAAAAAAW0NvbnRlbnRfVHlwZXNdLnhtbFBLAQItABQABgAI&#10;AAAAIQA4/SH/1gAAAJQBAAALAAAAAAAAAAAAAAAAAC8BAABfcmVscy8ucmVsc1BLAQItABQABgAI&#10;AAAAIQAm2ALNGwIAADUEAAAOAAAAAAAAAAAAAAAAAC4CAABkcnMvZTJvRG9jLnhtbFBLAQItABQA&#10;BgAIAAAAIQCXlPSA3AAAAAgBAAAPAAAAAAAAAAAAAAAAAHUEAABkcnMvZG93bnJldi54bWxQSwUG&#10;AAAAAAQABADzAAAAfgUAAAAA&#10;" strokeweight="3pt">
                <v:stroke linestyle="thinThin"/>
              </v:line>
            </w:pict>
          </mc:Fallback>
        </mc:AlternateContent>
      </w:r>
    </w:p>
    <w:p w14:paraId="7E7A63F6" w14:textId="77777777" w:rsidR="00AD3CEB" w:rsidRDefault="00FF3C94" w:rsidP="00442109">
      <w:pPr>
        <w:pStyle w:val="NoSpacing"/>
        <w:rPr>
          <w:rFonts w:ascii="Arial" w:hAnsi="Arial" w:cs="Arial"/>
          <w:b/>
          <w:lang w:val="en-GB"/>
        </w:rPr>
      </w:pPr>
      <w:r w:rsidRPr="00442109">
        <w:rPr>
          <w:rFonts w:ascii="Arial" w:hAnsi="Arial" w:cs="Arial"/>
          <w:b/>
          <w:lang w:val="en-GB"/>
        </w:rPr>
        <w:t xml:space="preserve">Description of Procedure: </w:t>
      </w:r>
    </w:p>
    <w:p w14:paraId="65F10CB4" w14:textId="74B9F781" w:rsidR="003160FC" w:rsidRPr="006B7BA9" w:rsidRDefault="00B06533" w:rsidP="006B7BA9">
      <w:pPr>
        <w:pStyle w:val="NoSpacing"/>
        <w:numPr>
          <w:ilvl w:val="0"/>
          <w:numId w:val="18"/>
        </w:numPr>
        <w:rPr>
          <w:rFonts w:ascii="Arial" w:hAnsi="Arial" w:cs="Arial"/>
          <w:sz w:val="22"/>
          <w:szCs w:val="22"/>
          <w:lang w:val="en-GB"/>
        </w:rPr>
      </w:pPr>
      <w:r>
        <w:rPr>
          <w:rFonts w:ascii="Arial" w:hAnsi="Arial" w:cs="Arial"/>
          <w:sz w:val="22"/>
          <w:szCs w:val="22"/>
          <w:lang w:val="en-GB"/>
        </w:rPr>
        <w:t>A</w:t>
      </w:r>
      <w:r w:rsidR="006F247C">
        <w:rPr>
          <w:rFonts w:ascii="Arial" w:hAnsi="Arial" w:cs="Arial"/>
          <w:sz w:val="22"/>
          <w:szCs w:val="22"/>
          <w:lang w:val="en-GB"/>
        </w:rPr>
        <w:t xml:space="preserve">ccording to patient assessment criteria (see Appendix A) </w:t>
      </w:r>
      <w:r>
        <w:rPr>
          <w:rFonts w:ascii="Arial" w:hAnsi="Arial" w:cs="Arial"/>
          <w:sz w:val="22"/>
          <w:szCs w:val="22"/>
          <w:lang w:val="en-GB"/>
        </w:rPr>
        <w:t>order the appropriate X</w:t>
      </w:r>
      <w:r w:rsidR="006F247C">
        <w:rPr>
          <w:rFonts w:ascii="Arial" w:hAnsi="Arial" w:cs="Arial"/>
          <w:sz w:val="22"/>
          <w:szCs w:val="22"/>
          <w:lang w:val="en-GB"/>
        </w:rPr>
        <w:t>-ray.</w:t>
      </w:r>
    </w:p>
    <w:p w14:paraId="6B814688" w14:textId="629866F1" w:rsidR="003160FC" w:rsidRPr="00442109" w:rsidRDefault="002A4FB7" w:rsidP="00442109">
      <w:pPr>
        <w:pStyle w:val="NoSpacing"/>
        <w:numPr>
          <w:ilvl w:val="0"/>
          <w:numId w:val="18"/>
        </w:numPr>
        <w:rPr>
          <w:rFonts w:ascii="Arial" w:hAnsi="Arial" w:cs="Arial"/>
          <w:bCs/>
          <w:sz w:val="22"/>
          <w:szCs w:val="22"/>
          <w:lang w:val="en-GB"/>
        </w:rPr>
      </w:pPr>
      <w:r>
        <w:rPr>
          <w:rFonts w:ascii="Arial" w:hAnsi="Arial" w:cs="Arial"/>
          <w:bCs/>
          <w:sz w:val="22"/>
          <w:szCs w:val="22"/>
          <w:lang w:val="en-GB"/>
        </w:rPr>
        <w:t xml:space="preserve">Patient to remain </w:t>
      </w:r>
      <w:r w:rsidR="003160FC" w:rsidRPr="00442109">
        <w:rPr>
          <w:rFonts w:ascii="Arial" w:hAnsi="Arial" w:cs="Arial"/>
          <w:bCs/>
          <w:sz w:val="22"/>
          <w:szCs w:val="22"/>
          <w:lang w:val="en-GB"/>
        </w:rPr>
        <w:t>NPO</w:t>
      </w:r>
    </w:p>
    <w:p w14:paraId="597BB3E2" w14:textId="0BF99973" w:rsidR="003160FC" w:rsidRDefault="003160FC" w:rsidP="00442109">
      <w:pPr>
        <w:pStyle w:val="NoSpacing"/>
        <w:numPr>
          <w:ilvl w:val="0"/>
          <w:numId w:val="18"/>
        </w:numPr>
        <w:rPr>
          <w:rFonts w:ascii="Arial" w:hAnsi="Arial" w:cs="Arial"/>
          <w:sz w:val="22"/>
          <w:szCs w:val="22"/>
          <w:lang w:val="en-GB"/>
        </w:rPr>
      </w:pPr>
      <w:r w:rsidRPr="00442109">
        <w:rPr>
          <w:rFonts w:ascii="Arial" w:hAnsi="Arial" w:cs="Arial"/>
          <w:sz w:val="22"/>
          <w:szCs w:val="22"/>
          <w:lang w:val="en-GB"/>
        </w:rPr>
        <w:t>A</w:t>
      </w:r>
      <w:r w:rsidR="00687169">
        <w:rPr>
          <w:rFonts w:ascii="Arial" w:hAnsi="Arial" w:cs="Arial"/>
          <w:sz w:val="22"/>
          <w:szCs w:val="22"/>
          <w:lang w:val="en-GB"/>
        </w:rPr>
        <w:t>pply ice pack to injuries less than</w:t>
      </w:r>
      <w:r w:rsidRPr="00442109">
        <w:rPr>
          <w:rFonts w:ascii="Arial" w:hAnsi="Arial" w:cs="Arial"/>
          <w:sz w:val="22"/>
          <w:szCs w:val="22"/>
          <w:lang w:val="en-GB"/>
        </w:rPr>
        <w:t xml:space="preserve"> 8 hours old</w:t>
      </w:r>
      <w:r w:rsidR="00F33A76">
        <w:rPr>
          <w:rFonts w:ascii="Arial" w:hAnsi="Arial" w:cs="Arial"/>
          <w:sz w:val="22"/>
          <w:szCs w:val="22"/>
          <w:lang w:val="en-GB"/>
        </w:rPr>
        <w:t xml:space="preserve"> </w:t>
      </w:r>
      <w:r w:rsidR="002841DC">
        <w:rPr>
          <w:rFonts w:ascii="Arial" w:hAnsi="Arial" w:cs="Arial"/>
          <w:sz w:val="22"/>
          <w:szCs w:val="22"/>
          <w:lang w:val="en-GB"/>
        </w:rPr>
        <w:t>but d</w:t>
      </w:r>
      <w:r w:rsidR="002841DC" w:rsidRPr="00F33A76">
        <w:rPr>
          <w:rFonts w:ascii="Arial" w:hAnsi="Arial" w:cs="Arial"/>
          <w:sz w:val="22"/>
          <w:szCs w:val="22"/>
          <w:lang w:val="en-GB"/>
        </w:rPr>
        <w:t xml:space="preserve">o not apply </w:t>
      </w:r>
      <w:r w:rsidR="002841DC">
        <w:rPr>
          <w:rFonts w:ascii="Arial" w:hAnsi="Arial" w:cs="Arial"/>
          <w:sz w:val="22"/>
          <w:szCs w:val="22"/>
          <w:lang w:val="en-GB"/>
        </w:rPr>
        <w:t xml:space="preserve">ice </w:t>
      </w:r>
      <w:r w:rsidR="002841DC" w:rsidRPr="00F33A76">
        <w:rPr>
          <w:rFonts w:ascii="Arial" w:hAnsi="Arial" w:cs="Arial"/>
          <w:sz w:val="22"/>
          <w:szCs w:val="22"/>
          <w:lang w:val="en-GB"/>
        </w:rPr>
        <w:t>to obvious fractures/dislocations with tented skin</w:t>
      </w:r>
      <w:r w:rsidR="002841DC">
        <w:rPr>
          <w:rFonts w:ascii="Arial" w:hAnsi="Arial" w:cs="Arial"/>
          <w:sz w:val="22"/>
          <w:szCs w:val="22"/>
          <w:lang w:val="en-GB"/>
        </w:rPr>
        <w:t>.</w:t>
      </w:r>
    </w:p>
    <w:p w14:paraId="79B0D544" w14:textId="59E8F937" w:rsidR="00687169" w:rsidRPr="00442109" w:rsidRDefault="00687169" w:rsidP="00687169">
      <w:pPr>
        <w:pStyle w:val="NoSpacing"/>
        <w:numPr>
          <w:ilvl w:val="0"/>
          <w:numId w:val="18"/>
        </w:numPr>
        <w:rPr>
          <w:rFonts w:ascii="Arial" w:hAnsi="Arial" w:cs="Arial"/>
          <w:sz w:val="22"/>
          <w:szCs w:val="22"/>
          <w:lang w:val="en-GB"/>
        </w:rPr>
      </w:pPr>
      <w:r w:rsidRPr="00687169">
        <w:rPr>
          <w:rFonts w:ascii="Arial" w:hAnsi="Arial" w:cs="Arial"/>
          <w:sz w:val="22"/>
          <w:szCs w:val="22"/>
          <w:lang w:val="en-GB"/>
        </w:rPr>
        <w:t>Splint obvious fractures to assist with pain control PRN</w:t>
      </w:r>
    </w:p>
    <w:p w14:paraId="6758A883" w14:textId="52DCC9CB" w:rsidR="003160FC" w:rsidRPr="003F772D" w:rsidRDefault="003160FC" w:rsidP="00442109">
      <w:pPr>
        <w:pStyle w:val="NoSpacing"/>
        <w:numPr>
          <w:ilvl w:val="0"/>
          <w:numId w:val="18"/>
        </w:numPr>
        <w:rPr>
          <w:rFonts w:ascii="Arial" w:hAnsi="Arial" w:cs="Arial"/>
          <w:sz w:val="22"/>
          <w:szCs w:val="22"/>
          <w:lang w:val="en-GB"/>
        </w:rPr>
      </w:pPr>
      <w:r w:rsidRPr="00442109">
        <w:rPr>
          <w:rFonts w:ascii="Arial" w:hAnsi="Arial" w:cs="Arial"/>
          <w:sz w:val="22"/>
          <w:szCs w:val="22"/>
          <w:lang w:val="en-GB"/>
        </w:rPr>
        <w:t>Obtain urine for HCG testing and send to lab</w:t>
      </w:r>
      <w:r w:rsidR="00F33A76" w:rsidRPr="003E4694">
        <w:rPr>
          <w:rFonts w:ascii="Arial" w:hAnsi="Arial" w:cs="Arial"/>
          <w:i/>
          <w:iCs/>
          <w:sz w:val="22"/>
          <w:szCs w:val="22"/>
          <w:lang w:val="en-GB"/>
        </w:rPr>
        <w:t xml:space="preserve"> if any risk of</w:t>
      </w:r>
      <w:r w:rsidRPr="003E4694">
        <w:rPr>
          <w:rFonts w:ascii="Arial" w:hAnsi="Arial" w:cs="Arial"/>
          <w:i/>
          <w:iCs/>
          <w:sz w:val="22"/>
          <w:szCs w:val="22"/>
          <w:lang w:val="en-GB"/>
        </w:rPr>
        <w:t xml:space="preserve"> pregnancy.</w:t>
      </w:r>
      <w:r w:rsidRPr="00442109">
        <w:rPr>
          <w:rFonts w:ascii="Arial" w:hAnsi="Arial" w:cs="Arial"/>
          <w:i/>
          <w:iCs/>
          <w:sz w:val="22"/>
          <w:szCs w:val="22"/>
          <w:lang w:val="en-GB"/>
        </w:rPr>
        <w:t xml:space="preserve"> </w:t>
      </w:r>
    </w:p>
    <w:p w14:paraId="7B36566C" w14:textId="0F4F2B49" w:rsidR="003F772D" w:rsidRPr="00C7190A" w:rsidRDefault="003E4694" w:rsidP="002841DC">
      <w:pPr>
        <w:pStyle w:val="NoSpacing"/>
        <w:numPr>
          <w:ilvl w:val="1"/>
          <w:numId w:val="18"/>
        </w:numPr>
        <w:rPr>
          <w:rFonts w:ascii="Arial" w:hAnsi="Arial" w:cs="Arial"/>
          <w:sz w:val="22"/>
          <w:szCs w:val="22"/>
          <w:lang w:val="en-GB"/>
        </w:rPr>
      </w:pPr>
      <w:r>
        <w:rPr>
          <w:rFonts w:ascii="Arial" w:hAnsi="Arial" w:cs="Arial"/>
          <w:iCs/>
          <w:sz w:val="22"/>
          <w:szCs w:val="22"/>
          <w:lang w:val="en-GB"/>
        </w:rPr>
        <w:t xml:space="preserve">If suspicion of pregnancy, while waiting for urine pregnancy test, consult with Physician </w:t>
      </w:r>
      <w:r w:rsidR="003F772D">
        <w:rPr>
          <w:rFonts w:ascii="Arial" w:hAnsi="Arial" w:cs="Arial"/>
          <w:iCs/>
          <w:sz w:val="22"/>
          <w:szCs w:val="22"/>
          <w:lang w:val="en-GB"/>
        </w:rPr>
        <w:t>before continuing with Medical Directive</w:t>
      </w:r>
    </w:p>
    <w:p w14:paraId="62C21205" w14:textId="47832B22" w:rsidR="003160FC" w:rsidRPr="00442109" w:rsidRDefault="003160FC" w:rsidP="00442109">
      <w:pPr>
        <w:pStyle w:val="NoSpacing"/>
        <w:rPr>
          <w:rFonts w:ascii="Arial" w:hAnsi="Arial" w:cs="Arial"/>
          <w:sz w:val="18"/>
          <w:szCs w:val="18"/>
          <w:lang w:val="en-GB"/>
        </w:rPr>
      </w:pPr>
    </w:p>
    <w:p w14:paraId="4A3A2800" w14:textId="77777777" w:rsidR="00FA3764" w:rsidRPr="00442109" w:rsidRDefault="003160FC" w:rsidP="00556FE7">
      <w:pPr>
        <w:pStyle w:val="Level1"/>
        <w:numPr>
          <w:ilvl w:val="0"/>
          <w:numId w:val="0"/>
        </w:numPr>
        <w:tabs>
          <w:tab w:val="left" w:pos="-720"/>
          <w:tab w:val="left" w:pos="0"/>
          <w:tab w:val="right" w:pos="10800"/>
        </w:tabs>
        <w:rPr>
          <w:rFonts w:ascii="Arial" w:hAnsi="Arial" w:cs="Arial"/>
          <w:sz w:val="18"/>
          <w:szCs w:val="18"/>
          <w:lang w:val="en-GB"/>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55168" behindDoc="0" locked="0" layoutInCell="1" allowOverlap="1" wp14:anchorId="3FAA8B4F" wp14:editId="0CAF3A1B">
                <wp:simplePos x="0" y="0"/>
                <wp:positionH relativeFrom="column">
                  <wp:posOffset>-17145</wp:posOffset>
                </wp:positionH>
                <wp:positionV relativeFrom="paragraph">
                  <wp:posOffset>25400</wp:posOffset>
                </wp:positionV>
                <wp:extent cx="6050280" cy="0"/>
                <wp:effectExtent l="0" t="19050" r="762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BEACC" id="Line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cD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BkSId&#10;jGgrFEfT0JneuAICKrWzoTZ6Vi9mq+l3h5SuWqIOPDJ8vRhIy0JG8iYlbJwB/H3/WTOIIUevY5vO&#10;je0CJDQAneM0Lvdp8LNHFA5n6VM6mcPQ6OBLSDEkGuv8J647FIwSS+Acgclp63wgQoohJNyj9EZI&#10;GYctFepLPJ1naYDuDJTO9jImOy0FC4EhxdnDvpIWnUiQTvxiheB5DLP6qFgEbjlh65vtiZBXG4hI&#10;FfCgLKB2s67a+LFIF+v5ep6P8slsPcrTuh593FT5aLbJPjzV07qq6uxnoJblRSsY4yqwG3Sa5X+n&#10;g9uLuSrsrtR7S5K36LF3QHb4R9JxrmGUV1HsNbvs7DBvkGYMvj2joP3HPdiPj331CwAA//8DAFBL&#10;AwQUAAYACAAAACEAP5EiQ9sAAAAGAQAADwAAAGRycy9kb3ducmV2LnhtbEyPzU7DMBCE70i8g7VI&#10;3Fq7FX8NcapSqUIVXCg8wDbeJlHjdRS7bfL2LFzgOJrRzDf5cvCtOlMfm8AWZlMDirgMruHKwtfn&#10;ZvIEKiZkh21gsjBShGVxfZVj5sKFP+i8S5WSEo4ZWqhT6jKtY1mTxzgNHbF4h9B7TCL7SrseL1Lu&#10;Wz035kF7bFgWauxoXVN53J28hXQ0r28vuBlX/rBN1WIs/Xb9bu3tzbB6BpVoSH9h+MEXdCiEaR9O&#10;7KJqLUzmj5K0cCePxF7cmxmo/a/WRa7/4xffAAAA//8DAFBLAQItABQABgAIAAAAIQC2gziS/gAA&#10;AOEBAAATAAAAAAAAAAAAAAAAAAAAAABbQ29udGVudF9UeXBlc10ueG1sUEsBAi0AFAAGAAgAAAAh&#10;ADj9If/WAAAAlAEAAAsAAAAAAAAAAAAAAAAALwEAAF9yZWxzLy5yZWxzUEsBAi0AFAAGAAgAAAAh&#10;ANbVlwMYAgAANAQAAA4AAAAAAAAAAAAAAAAALgIAAGRycy9lMm9Eb2MueG1sUEsBAi0AFAAGAAgA&#10;AAAhAD+RIkPbAAAABgEAAA8AAAAAAAAAAAAAAAAAcgQAAGRycy9kb3ducmV2LnhtbFBLBQYAAAAA&#10;BAAEAPMAAAB6BQAAAAA=&#10;" strokeweight="3pt">
                <v:stroke linestyle="thinThin"/>
              </v:line>
            </w:pict>
          </mc:Fallback>
        </mc:AlternateContent>
      </w:r>
    </w:p>
    <w:p w14:paraId="341D6E34" w14:textId="77777777" w:rsidR="00FA3764" w:rsidRDefault="00FA3764" w:rsidP="00556FE7">
      <w:pPr>
        <w:pStyle w:val="Level1"/>
        <w:numPr>
          <w:ilvl w:val="0"/>
          <w:numId w:val="0"/>
        </w:numPr>
        <w:tabs>
          <w:tab w:val="left" w:pos="-720"/>
          <w:tab w:val="left" w:pos="720"/>
          <w:tab w:val="right" w:pos="10800"/>
        </w:tabs>
        <w:rPr>
          <w:rFonts w:ascii="Arial" w:hAnsi="Arial" w:cs="Arial"/>
          <w:sz w:val="24"/>
          <w:lang w:val="en-GB"/>
        </w:rPr>
      </w:pPr>
      <w:r w:rsidRPr="00EC1F3B">
        <w:rPr>
          <w:rFonts w:ascii="Arial" w:hAnsi="Arial" w:cs="Arial"/>
          <w:b/>
          <w:sz w:val="24"/>
          <w:lang w:val="en-GB"/>
        </w:rPr>
        <w:t>Authorized To</w:t>
      </w:r>
      <w:r w:rsidR="00FF3C94" w:rsidRPr="00EC1F3B">
        <w:rPr>
          <w:rFonts w:ascii="Arial" w:hAnsi="Arial" w:cs="Arial"/>
          <w:b/>
          <w:sz w:val="24"/>
          <w:lang w:val="en-GB"/>
        </w:rPr>
        <w:t>:</w:t>
      </w:r>
      <w:r w:rsidR="00A25493" w:rsidRPr="0043193B">
        <w:rPr>
          <w:rFonts w:ascii="Arial" w:hAnsi="Arial" w:cs="Arial"/>
          <w:sz w:val="24"/>
          <w:lang w:val="en-GB"/>
        </w:rPr>
        <w:t xml:space="preserve"> </w:t>
      </w:r>
    </w:p>
    <w:p w14:paraId="37ED59A5" w14:textId="0604F9E7" w:rsidR="000E5B4B" w:rsidRPr="00AB1E26" w:rsidRDefault="000C0A3C" w:rsidP="000E5B4B">
      <w:pPr>
        <w:pStyle w:val="ListParagraph"/>
        <w:numPr>
          <w:ilvl w:val="0"/>
          <w:numId w:val="21"/>
        </w:numPr>
        <w:tabs>
          <w:tab w:val="right" w:pos="10800"/>
        </w:tabs>
        <w:rPr>
          <w:rFonts w:ascii="Arial" w:eastAsiaTheme="minorHAnsi" w:hAnsi="Arial" w:cs="Arial"/>
          <w:sz w:val="22"/>
          <w:szCs w:val="22"/>
          <w:lang w:val="en-GB"/>
        </w:rPr>
      </w:pPr>
      <w:r>
        <w:rPr>
          <w:rFonts w:ascii="Arial" w:eastAsiaTheme="minorHAnsi" w:hAnsi="Arial" w:cs="Arial"/>
          <w:sz w:val="22"/>
          <w:szCs w:val="22"/>
          <w:lang w:val="en-GB"/>
        </w:rPr>
        <w:t xml:space="preserve">Nurses </w:t>
      </w:r>
      <w:r w:rsidR="002A4FB7" w:rsidRPr="00AB1E26">
        <w:rPr>
          <w:rFonts w:ascii="Arial" w:eastAsiaTheme="minorHAnsi" w:hAnsi="Arial" w:cs="Arial"/>
          <w:sz w:val="22"/>
          <w:szCs w:val="22"/>
          <w:lang w:val="en-GB"/>
        </w:rPr>
        <w:t xml:space="preserve">who have completed </w:t>
      </w:r>
      <w:r w:rsidR="002A4FB7">
        <w:rPr>
          <w:rFonts w:ascii="Arial" w:eastAsiaTheme="minorHAnsi" w:hAnsi="Arial" w:cs="Arial"/>
          <w:sz w:val="22"/>
          <w:szCs w:val="22"/>
          <w:lang w:val="en-GB"/>
        </w:rPr>
        <w:t>the</w:t>
      </w:r>
      <w:r w:rsidR="002A4FB7" w:rsidRPr="00AB1E26">
        <w:rPr>
          <w:rFonts w:ascii="Arial" w:eastAsiaTheme="minorHAnsi" w:hAnsi="Arial" w:cs="Arial"/>
          <w:sz w:val="22"/>
          <w:szCs w:val="22"/>
          <w:lang w:val="en-GB"/>
        </w:rPr>
        <w:t xml:space="preserve"> educational component specific to </w:t>
      </w:r>
      <w:r w:rsidR="002A4FB7">
        <w:rPr>
          <w:rFonts w:ascii="Arial" w:eastAsiaTheme="minorHAnsi" w:hAnsi="Arial" w:cs="Arial"/>
          <w:sz w:val="22"/>
          <w:szCs w:val="22"/>
          <w:lang w:val="en-GB"/>
        </w:rPr>
        <w:t xml:space="preserve">this medical directive in the eTRAIN module: ED Medical Directives are </w:t>
      </w:r>
      <w:r w:rsidR="002A4FB7" w:rsidRPr="00AB1E26">
        <w:rPr>
          <w:rFonts w:ascii="Arial" w:eastAsiaTheme="minorHAnsi" w:hAnsi="Arial" w:cs="Arial"/>
          <w:sz w:val="22"/>
          <w:szCs w:val="22"/>
          <w:lang w:val="en-GB"/>
        </w:rPr>
        <w:t>eligible to implement the directive</w:t>
      </w:r>
      <w:r w:rsidR="002A4FB7">
        <w:rPr>
          <w:rFonts w:ascii="Arial" w:eastAsiaTheme="minorHAnsi" w:hAnsi="Arial" w:cs="Arial"/>
          <w:sz w:val="22"/>
          <w:szCs w:val="22"/>
          <w:lang w:val="en-GB"/>
        </w:rPr>
        <w:t xml:space="preserve"> </w:t>
      </w:r>
    </w:p>
    <w:p w14:paraId="2794CE42" w14:textId="77777777" w:rsidR="00A25493" w:rsidRPr="00442109" w:rsidRDefault="003160FC" w:rsidP="00556FE7">
      <w:pPr>
        <w:pStyle w:val="Level1"/>
        <w:numPr>
          <w:ilvl w:val="0"/>
          <w:numId w:val="0"/>
        </w:numPr>
        <w:tabs>
          <w:tab w:val="left" w:pos="-720"/>
          <w:tab w:val="left" w:pos="720"/>
          <w:tab w:val="right" w:pos="10800"/>
        </w:tabs>
        <w:spacing w:line="360" w:lineRule="auto"/>
        <w:rPr>
          <w:rFonts w:ascii="Arial" w:hAnsi="Arial" w:cs="Arial"/>
          <w:sz w:val="18"/>
          <w:szCs w:val="18"/>
          <w:lang w:val="en-GB"/>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56192" behindDoc="0" locked="0" layoutInCell="1" allowOverlap="1" wp14:anchorId="3954E092" wp14:editId="083814D0">
                <wp:simplePos x="0" y="0"/>
                <wp:positionH relativeFrom="column">
                  <wp:posOffset>1905</wp:posOffset>
                </wp:positionH>
                <wp:positionV relativeFrom="paragraph">
                  <wp:posOffset>151129</wp:posOffset>
                </wp:positionV>
                <wp:extent cx="6078855" cy="0"/>
                <wp:effectExtent l="0" t="19050" r="1714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B79FA" id="Line 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1.9pt" to="47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t+GwIAADQ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PMFKk&#10;hxGtheIoD50ZjCshoFYbG2qjR/Vq1pp+d0jpuiNqxyPDt5OBtCxkJO9SwsYZwN8OXzSDGLL3Orbp&#10;2No+QEID0DFO43SbBj96ROFwlj4WxXSKEb36ElJeE411/jPXPQpGhSVwjsDksHY+ECHlNSTco/RK&#10;SBmHLRUaKvxQZCnogfYGSmdbGZOdloKFwJDi7G5bS4sOJEgnfrFC8NyHWb1XLAJ3nLDlxfZEyLMN&#10;RKQKeFAWULtYZ238eEqflsWyyEf5ZLYc5WnTjD6t6nw0W2WP0+ahqesm+xmoZXnZCca4CuyuOs3y&#10;v9PB5cWcFXZT6q0lyXv02Dsge/1H0nGuYZRnUWw1O23sdd4gzRh8eUZB+/d7sO8f++IXAAAA//8D&#10;AFBLAwQUAAYACAAAACEAs5jgf9oAAAAGAQAADwAAAGRycy9kb3ducmV2LnhtbEyO3U7CQBCF7014&#10;h82QeCdbIaDUbgmSEEL0RvQBhu7QNnRnm+4C7ds7xgu9PD8558tWvWvUlbpQezbwOElAERfe1lwa&#10;+PrcPjyDChHZYuOZDAwUYJWP7jJMrb/xB10PsVQywiFFA1WMbap1KCpyGCa+JZbs5DuHUWRXatvh&#10;TcZdo6dJstAOa5aHClvaVFScDxdnIJ6T3dsrboe1O+1juRwKt9+8G3M/7tcvoCL18a8MP/iCDrkw&#10;Hf2FbVCNgZn0DExnwi/pcv60AHX8NXSe6f/4+TcAAAD//wMAUEsBAi0AFAAGAAgAAAAhALaDOJL+&#10;AAAA4QEAABMAAAAAAAAAAAAAAAAAAAAAAFtDb250ZW50X1R5cGVzXS54bWxQSwECLQAUAAYACAAA&#10;ACEAOP0h/9YAAACUAQAACwAAAAAAAAAAAAAAAAAvAQAAX3JlbHMvLnJlbHNQSwECLQAUAAYACAAA&#10;ACEAOHEbfhsCAAA0BAAADgAAAAAAAAAAAAAAAAAuAgAAZHJzL2Uyb0RvYy54bWxQSwECLQAUAAYA&#10;CAAAACEAs5jgf9oAAAAGAQAADwAAAAAAAAAAAAAAAAB1BAAAZHJzL2Rvd25yZXYueG1sUEsFBgAA&#10;AAAEAAQA8wAAAHwFAAAAAA==&#10;" strokeweight="3pt">
                <v:stroke linestyle="thinThin"/>
              </v:line>
            </w:pict>
          </mc:Fallback>
        </mc:AlternateContent>
      </w:r>
    </w:p>
    <w:p w14:paraId="30E9B56A" w14:textId="77777777" w:rsidR="005F1294" w:rsidRDefault="00FA3764" w:rsidP="005F1294">
      <w:pPr>
        <w:pStyle w:val="Level1"/>
        <w:numPr>
          <w:ilvl w:val="0"/>
          <w:numId w:val="0"/>
        </w:numPr>
        <w:tabs>
          <w:tab w:val="left" w:pos="-720"/>
          <w:tab w:val="right" w:pos="10800"/>
        </w:tabs>
        <w:ind w:left="-142"/>
        <w:rPr>
          <w:rFonts w:ascii="Arial" w:hAnsi="Arial" w:cs="Arial"/>
          <w:sz w:val="24"/>
          <w:lang w:val="en-GB"/>
        </w:rPr>
      </w:pPr>
      <w:r w:rsidRPr="00EC1F3B">
        <w:rPr>
          <w:rFonts w:ascii="Arial" w:hAnsi="Arial" w:cs="Arial"/>
          <w:b/>
          <w:sz w:val="24"/>
          <w:lang w:val="en-GB"/>
        </w:rPr>
        <w:t>Specific Patient Conditions:</w:t>
      </w:r>
      <w:r w:rsidR="00FF3C94" w:rsidRPr="0043193B">
        <w:rPr>
          <w:rFonts w:ascii="Arial" w:hAnsi="Arial" w:cs="Arial"/>
          <w:sz w:val="24"/>
          <w:lang w:val="en-GB"/>
        </w:rPr>
        <w:t xml:space="preserve">  </w:t>
      </w:r>
    </w:p>
    <w:p w14:paraId="65DC776D" w14:textId="77777777" w:rsidR="005F1294" w:rsidRDefault="005F1294" w:rsidP="005F1294">
      <w:pPr>
        <w:pStyle w:val="Level1"/>
        <w:numPr>
          <w:ilvl w:val="0"/>
          <w:numId w:val="0"/>
        </w:numPr>
        <w:tabs>
          <w:tab w:val="left" w:pos="-720"/>
          <w:tab w:val="right" w:pos="10800"/>
        </w:tabs>
        <w:ind w:left="-142"/>
        <w:rPr>
          <w:rFonts w:ascii="Arial" w:hAnsi="Arial" w:cs="Arial"/>
          <w:sz w:val="24"/>
          <w:lang w:val="en-GB"/>
        </w:rPr>
      </w:pPr>
    </w:p>
    <w:p w14:paraId="5206E715" w14:textId="4947E301" w:rsidR="005F1294" w:rsidRPr="005F1294" w:rsidRDefault="005F1294" w:rsidP="005F1294">
      <w:pPr>
        <w:pStyle w:val="Level1"/>
        <w:numPr>
          <w:ilvl w:val="0"/>
          <w:numId w:val="0"/>
        </w:numPr>
        <w:tabs>
          <w:tab w:val="left" w:pos="-720"/>
          <w:tab w:val="right" w:pos="10800"/>
        </w:tabs>
        <w:ind w:left="-142"/>
        <w:rPr>
          <w:rFonts w:ascii="Arial" w:hAnsi="Arial" w:cs="Arial"/>
          <w:sz w:val="24"/>
          <w:lang w:val="en-GB"/>
        </w:rPr>
      </w:pPr>
      <w:r w:rsidRPr="005F1294">
        <w:rPr>
          <w:rFonts w:ascii="Arial" w:hAnsi="Arial" w:cs="Arial"/>
          <w:b/>
          <w:sz w:val="22"/>
          <w:lang w:val="en-GB"/>
        </w:rPr>
        <w:t>Knee Injuries</w:t>
      </w:r>
    </w:p>
    <w:p w14:paraId="5D144EEF" w14:textId="58BA1F52" w:rsidR="006F247C" w:rsidRPr="005F1294" w:rsidRDefault="003160FC" w:rsidP="006F247C">
      <w:pPr>
        <w:pStyle w:val="Level1"/>
        <w:numPr>
          <w:ilvl w:val="0"/>
          <w:numId w:val="24"/>
        </w:numPr>
        <w:tabs>
          <w:tab w:val="left" w:pos="-720"/>
          <w:tab w:val="left" w:pos="0"/>
          <w:tab w:val="right" w:pos="10800"/>
        </w:tabs>
        <w:ind w:left="142"/>
        <w:rPr>
          <w:rFonts w:ascii="Arial" w:hAnsi="Arial" w:cs="Arial"/>
          <w:sz w:val="22"/>
          <w:lang w:val="en-GB"/>
        </w:rPr>
      </w:pPr>
      <w:r w:rsidRPr="003424C8">
        <w:rPr>
          <w:rFonts w:ascii="Arial" w:hAnsi="Arial" w:cs="Arial"/>
          <w:sz w:val="22"/>
          <w:lang w:val="en-GB"/>
        </w:rPr>
        <w:t>Patients</w:t>
      </w:r>
      <w:r w:rsidR="00D51264">
        <w:rPr>
          <w:rFonts w:ascii="Arial" w:hAnsi="Arial" w:cs="Arial"/>
          <w:sz w:val="22"/>
          <w:lang w:val="en-GB"/>
        </w:rPr>
        <w:t xml:space="preserve"> 12 years of age and older</w:t>
      </w:r>
      <w:r w:rsidRPr="003424C8">
        <w:rPr>
          <w:rFonts w:ascii="Arial" w:hAnsi="Arial" w:cs="Arial"/>
          <w:sz w:val="22"/>
          <w:lang w:val="en-GB"/>
        </w:rPr>
        <w:t xml:space="preserve"> present</w:t>
      </w:r>
      <w:r w:rsidR="002A4FB7">
        <w:rPr>
          <w:rFonts w:ascii="Arial" w:hAnsi="Arial" w:cs="Arial"/>
          <w:sz w:val="22"/>
          <w:lang w:val="en-GB"/>
        </w:rPr>
        <w:t>ing</w:t>
      </w:r>
      <w:r w:rsidRPr="003424C8">
        <w:rPr>
          <w:rFonts w:ascii="Arial" w:hAnsi="Arial" w:cs="Arial"/>
          <w:sz w:val="22"/>
          <w:lang w:val="en-GB"/>
        </w:rPr>
        <w:t xml:space="preserve"> with </w:t>
      </w:r>
      <w:r w:rsidR="002841DC">
        <w:rPr>
          <w:rFonts w:ascii="Arial" w:hAnsi="Arial" w:cs="Arial"/>
          <w:sz w:val="22"/>
          <w:lang w:val="en-GB"/>
        </w:rPr>
        <w:t xml:space="preserve">a </w:t>
      </w:r>
      <w:r w:rsidR="002A4FB7">
        <w:rPr>
          <w:rFonts w:ascii="Arial" w:hAnsi="Arial" w:cs="Arial"/>
          <w:sz w:val="22"/>
          <w:lang w:val="en-GB"/>
        </w:rPr>
        <w:t xml:space="preserve">knee </w:t>
      </w:r>
      <w:r w:rsidRPr="003424C8">
        <w:rPr>
          <w:rFonts w:ascii="Arial" w:hAnsi="Arial" w:cs="Arial"/>
          <w:sz w:val="22"/>
          <w:lang w:val="en-GB"/>
        </w:rPr>
        <w:t>pain suggestive of a fracture and a history of trauma or significant injury</w:t>
      </w:r>
      <w:r w:rsidR="002A4FB7">
        <w:rPr>
          <w:rFonts w:ascii="Arial" w:hAnsi="Arial" w:cs="Arial"/>
          <w:sz w:val="22"/>
          <w:lang w:val="en-GB"/>
        </w:rPr>
        <w:t xml:space="preserve"> with</w:t>
      </w:r>
      <w:r w:rsidR="006F247C" w:rsidRPr="006F247C">
        <w:rPr>
          <w:rFonts w:ascii="Arial" w:hAnsi="Arial" w:cs="Arial"/>
          <w:sz w:val="22"/>
          <w:lang w:val="en-GB"/>
        </w:rPr>
        <w:t xml:space="preserve"> </w:t>
      </w:r>
      <w:r w:rsidR="006F247C">
        <w:rPr>
          <w:rFonts w:ascii="Arial" w:hAnsi="Arial" w:cs="Arial"/>
          <w:sz w:val="22"/>
          <w:lang w:val="en-GB"/>
        </w:rPr>
        <w:t>p</w:t>
      </w:r>
      <w:r w:rsidR="006F247C" w:rsidRPr="003424C8">
        <w:rPr>
          <w:rFonts w:ascii="Arial" w:hAnsi="Arial" w:cs="Arial"/>
          <w:sz w:val="22"/>
          <w:lang w:val="en-GB"/>
        </w:rPr>
        <w:t xml:space="preserve">ositive OKR </w:t>
      </w:r>
      <w:r w:rsidR="006F247C" w:rsidRPr="003424C8">
        <w:rPr>
          <w:rFonts w:ascii="Arial" w:hAnsi="Arial" w:cs="Arial"/>
          <w:iCs/>
          <w:sz w:val="22"/>
          <w:lang w:val="en-GB"/>
        </w:rPr>
        <w:t>(Ottawa Knee Rules)</w:t>
      </w:r>
      <w:r w:rsidR="006F247C">
        <w:rPr>
          <w:rFonts w:ascii="Arial" w:hAnsi="Arial" w:cs="Arial"/>
          <w:iCs/>
          <w:sz w:val="22"/>
          <w:lang w:val="en-GB"/>
        </w:rPr>
        <w:t xml:space="preserve">, enter a knee </w:t>
      </w:r>
      <w:r w:rsidR="00306E81">
        <w:rPr>
          <w:rFonts w:ascii="Arial" w:hAnsi="Arial" w:cs="Arial"/>
          <w:iCs/>
          <w:sz w:val="22"/>
          <w:lang w:val="en-GB"/>
        </w:rPr>
        <w:t>X-ray</w:t>
      </w:r>
      <w:r w:rsidR="006F247C">
        <w:rPr>
          <w:rFonts w:ascii="Arial" w:hAnsi="Arial" w:cs="Arial"/>
          <w:iCs/>
          <w:sz w:val="22"/>
          <w:lang w:val="en-GB"/>
        </w:rPr>
        <w:t xml:space="preserve">. </w:t>
      </w:r>
      <w:r w:rsidR="006F247C" w:rsidRPr="003424C8">
        <w:rPr>
          <w:rFonts w:ascii="Arial" w:hAnsi="Arial" w:cs="Arial"/>
          <w:iCs/>
          <w:sz w:val="22"/>
          <w:lang w:val="en-GB"/>
        </w:rPr>
        <w:t xml:space="preserve"> </w:t>
      </w:r>
    </w:p>
    <w:p w14:paraId="492D8558" w14:textId="5199CF2B" w:rsidR="005F1294" w:rsidRPr="005F1294" w:rsidRDefault="005F1294" w:rsidP="005F1294">
      <w:pPr>
        <w:pStyle w:val="Level1"/>
        <w:numPr>
          <w:ilvl w:val="0"/>
          <w:numId w:val="0"/>
        </w:numPr>
        <w:tabs>
          <w:tab w:val="left" w:pos="-720"/>
          <w:tab w:val="left" w:pos="0"/>
          <w:tab w:val="right" w:pos="10800"/>
        </w:tabs>
        <w:ind w:left="-218"/>
        <w:rPr>
          <w:rFonts w:ascii="Arial" w:hAnsi="Arial" w:cs="Arial"/>
          <w:b/>
          <w:sz w:val="22"/>
          <w:lang w:val="en-GB"/>
        </w:rPr>
      </w:pPr>
      <w:r w:rsidRPr="005F1294">
        <w:rPr>
          <w:rFonts w:ascii="Arial" w:hAnsi="Arial" w:cs="Arial"/>
          <w:b/>
          <w:iCs/>
          <w:sz w:val="22"/>
          <w:lang w:val="en-GB"/>
        </w:rPr>
        <w:t>Ankle/foot Injuries</w:t>
      </w:r>
    </w:p>
    <w:p w14:paraId="33EE3F2E" w14:textId="58FA27F3" w:rsidR="003160FC" w:rsidRPr="006F247C" w:rsidRDefault="006F247C" w:rsidP="006F247C">
      <w:pPr>
        <w:pStyle w:val="Level1"/>
        <w:numPr>
          <w:ilvl w:val="0"/>
          <w:numId w:val="24"/>
        </w:numPr>
        <w:tabs>
          <w:tab w:val="left" w:pos="-720"/>
          <w:tab w:val="left" w:pos="0"/>
          <w:tab w:val="right" w:pos="10800"/>
        </w:tabs>
        <w:ind w:left="142"/>
        <w:rPr>
          <w:rFonts w:ascii="Arial" w:hAnsi="Arial" w:cs="Arial"/>
          <w:sz w:val="22"/>
          <w:lang w:val="en-GB"/>
        </w:rPr>
      </w:pPr>
      <w:r w:rsidRPr="006F247C">
        <w:rPr>
          <w:rFonts w:ascii="Arial" w:hAnsi="Arial" w:cs="Arial"/>
          <w:sz w:val="22"/>
          <w:lang w:val="en-GB"/>
        </w:rPr>
        <w:t xml:space="preserve">Patients 12 years of age and older presenting with </w:t>
      </w:r>
      <w:r w:rsidR="00306E81" w:rsidRPr="006F247C">
        <w:rPr>
          <w:rFonts w:ascii="Arial" w:hAnsi="Arial" w:cs="Arial"/>
          <w:sz w:val="22"/>
          <w:lang w:val="en-GB"/>
        </w:rPr>
        <w:t>an</w:t>
      </w:r>
      <w:r w:rsidRPr="006F247C">
        <w:rPr>
          <w:rFonts w:ascii="Arial" w:hAnsi="Arial" w:cs="Arial"/>
          <w:sz w:val="22"/>
          <w:lang w:val="en-GB"/>
        </w:rPr>
        <w:t xml:space="preserve"> ankle and/or foot pain suggestive of a fracture and a history of trauma or significant injury with positive </w:t>
      </w:r>
      <w:r w:rsidR="003160FC" w:rsidRPr="006F247C">
        <w:rPr>
          <w:rFonts w:ascii="Arial" w:hAnsi="Arial" w:cs="Arial"/>
          <w:sz w:val="22"/>
          <w:lang w:val="en-GB"/>
        </w:rPr>
        <w:t xml:space="preserve">OAR </w:t>
      </w:r>
      <w:r w:rsidR="003160FC" w:rsidRPr="006F247C">
        <w:rPr>
          <w:rFonts w:ascii="Arial" w:hAnsi="Arial" w:cs="Arial"/>
          <w:iCs/>
          <w:sz w:val="22"/>
          <w:lang w:val="en-GB"/>
        </w:rPr>
        <w:t xml:space="preserve">(Ottawa Ankle Rules) </w:t>
      </w:r>
      <w:r>
        <w:rPr>
          <w:rFonts w:ascii="Arial" w:hAnsi="Arial" w:cs="Arial"/>
          <w:iCs/>
          <w:sz w:val="22"/>
          <w:lang w:val="en-GB"/>
        </w:rPr>
        <w:t>enter a</w:t>
      </w:r>
      <w:r w:rsidR="00306E81">
        <w:rPr>
          <w:rFonts w:ascii="Arial" w:hAnsi="Arial" w:cs="Arial"/>
          <w:iCs/>
          <w:sz w:val="22"/>
          <w:lang w:val="en-GB"/>
        </w:rPr>
        <w:t>n</w:t>
      </w:r>
      <w:r>
        <w:rPr>
          <w:rFonts w:ascii="Arial" w:hAnsi="Arial" w:cs="Arial"/>
          <w:iCs/>
          <w:sz w:val="22"/>
          <w:lang w:val="en-GB"/>
        </w:rPr>
        <w:t xml:space="preserve"> ankle and/or foot </w:t>
      </w:r>
      <w:r w:rsidR="00306E81">
        <w:rPr>
          <w:rFonts w:ascii="Arial" w:hAnsi="Arial" w:cs="Arial"/>
          <w:iCs/>
          <w:sz w:val="22"/>
          <w:lang w:val="en-GB"/>
        </w:rPr>
        <w:t>X-ray</w:t>
      </w:r>
      <w:r>
        <w:rPr>
          <w:rFonts w:ascii="Arial" w:hAnsi="Arial" w:cs="Arial"/>
          <w:iCs/>
          <w:sz w:val="22"/>
          <w:lang w:val="en-GB"/>
        </w:rPr>
        <w:t xml:space="preserve">. </w:t>
      </w:r>
    </w:p>
    <w:p w14:paraId="79685C06" w14:textId="6D7725F9" w:rsidR="006F247C" w:rsidRDefault="006F247C" w:rsidP="006F247C">
      <w:pPr>
        <w:pStyle w:val="Level1"/>
        <w:numPr>
          <w:ilvl w:val="1"/>
          <w:numId w:val="24"/>
        </w:numPr>
        <w:tabs>
          <w:tab w:val="left" w:pos="-720"/>
          <w:tab w:val="left" w:pos="0"/>
          <w:tab w:val="right" w:pos="10800"/>
        </w:tabs>
        <w:rPr>
          <w:rFonts w:ascii="Arial" w:hAnsi="Arial" w:cs="Arial"/>
          <w:iCs/>
          <w:sz w:val="22"/>
          <w:lang w:val="en-GB"/>
        </w:rPr>
      </w:pPr>
      <w:r>
        <w:rPr>
          <w:rFonts w:ascii="Arial" w:hAnsi="Arial" w:cs="Arial"/>
          <w:iCs/>
          <w:sz w:val="22"/>
          <w:lang w:val="en-GB"/>
        </w:rPr>
        <w:t>F</w:t>
      </w:r>
      <w:r w:rsidRPr="00D71CB4">
        <w:rPr>
          <w:rFonts w:ascii="Arial" w:hAnsi="Arial" w:cs="Arial"/>
          <w:iCs/>
          <w:sz w:val="22"/>
          <w:lang w:val="en-GB"/>
        </w:rPr>
        <w:t xml:space="preserve">or pain at the base of the 5th metatarsal, </w:t>
      </w:r>
      <w:r w:rsidRPr="00441194">
        <w:rPr>
          <w:rFonts w:ascii="Arial" w:hAnsi="Arial" w:cs="Arial"/>
          <w:b/>
          <w:iCs/>
          <w:sz w:val="22"/>
          <w:lang w:val="en-GB"/>
        </w:rPr>
        <w:t>and</w:t>
      </w:r>
      <w:r w:rsidRPr="00D71CB4">
        <w:rPr>
          <w:rFonts w:ascii="Arial" w:hAnsi="Arial" w:cs="Arial"/>
          <w:iCs/>
          <w:sz w:val="22"/>
          <w:lang w:val="en-GB"/>
        </w:rPr>
        <w:t xml:space="preserve"> navicular and patient meets ankle rules, </w:t>
      </w:r>
      <w:r w:rsidRPr="00D71CB4">
        <w:rPr>
          <w:rFonts w:ascii="Arial" w:hAnsi="Arial" w:cs="Arial"/>
          <w:iCs/>
          <w:sz w:val="22"/>
          <w:u w:val="single"/>
          <w:lang w:val="en-GB"/>
        </w:rPr>
        <w:lastRenderedPageBreak/>
        <w:t>only</w:t>
      </w:r>
      <w:r w:rsidRPr="00D71CB4">
        <w:rPr>
          <w:rFonts w:ascii="Arial" w:hAnsi="Arial" w:cs="Arial"/>
          <w:iCs/>
          <w:sz w:val="22"/>
          <w:lang w:val="en-GB"/>
        </w:rPr>
        <w:t xml:space="preserve"> an ankle x-ray is required.</w:t>
      </w:r>
      <w:r>
        <w:rPr>
          <w:rFonts w:ascii="Arial" w:hAnsi="Arial" w:cs="Arial"/>
          <w:iCs/>
          <w:sz w:val="22"/>
          <w:lang w:val="en-GB"/>
        </w:rPr>
        <w:t xml:space="preserve">  Note: At the HPHA, imaging of the base of the 5</w:t>
      </w:r>
      <w:r w:rsidRPr="00D71CB4">
        <w:rPr>
          <w:rFonts w:ascii="Arial" w:hAnsi="Arial" w:cs="Arial"/>
          <w:iCs/>
          <w:sz w:val="22"/>
          <w:vertAlign w:val="superscript"/>
          <w:lang w:val="en-GB"/>
        </w:rPr>
        <w:t>th</w:t>
      </w:r>
      <w:r w:rsidR="00C61C9B">
        <w:rPr>
          <w:rFonts w:ascii="Arial" w:hAnsi="Arial" w:cs="Arial"/>
          <w:iCs/>
          <w:sz w:val="22"/>
          <w:vertAlign w:val="superscript"/>
          <w:lang w:val="en-GB"/>
        </w:rPr>
        <w:t xml:space="preserve"> </w:t>
      </w:r>
      <w:r>
        <w:rPr>
          <w:rFonts w:ascii="Arial" w:hAnsi="Arial" w:cs="Arial"/>
          <w:iCs/>
          <w:sz w:val="22"/>
          <w:lang w:val="en-GB"/>
        </w:rPr>
        <w:t>metatarsal is included in an ankle X</w:t>
      </w:r>
      <w:r w:rsidR="00306E81">
        <w:rPr>
          <w:rFonts w:ascii="Arial" w:hAnsi="Arial" w:cs="Arial"/>
          <w:iCs/>
          <w:sz w:val="22"/>
          <w:lang w:val="en-GB"/>
        </w:rPr>
        <w:t>-ray</w:t>
      </w:r>
      <w:r>
        <w:rPr>
          <w:rFonts w:ascii="Arial" w:hAnsi="Arial" w:cs="Arial"/>
          <w:iCs/>
          <w:sz w:val="22"/>
          <w:lang w:val="en-GB"/>
        </w:rPr>
        <w:t>.</w:t>
      </w:r>
    </w:p>
    <w:p w14:paraId="339F5CCC" w14:textId="77777777" w:rsidR="006F247C" w:rsidRDefault="006F247C" w:rsidP="006F247C">
      <w:pPr>
        <w:pStyle w:val="Level1"/>
        <w:numPr>
          <w:ilvl w:val="1"/>
          <w:numId w:val="24"/>
        </w:numPr>
        <w:tabs>
          <w:tab w:val="left" w:pos="-720"/>
          <w:tab w:val="left" w:pos="0"/>
          <w:tab w:val="right" w:pos="10800"/>
        </w:tabs>
        <w:rPr>
          <w:rFonts w:ascii="Arial" w:hAnsi="Arial" w:cs="Arial"/>
          <w:iCs/>
          <w:sz w:val="22"/>
          <w:lang w:val="en-GB"/>
        </w:rPr>
      </w:pPr>
      <w:r>
        <w:rPr>
          <w:rFonts w:ascii="Arial" w:hAnsi="Arial" w:cs="Arial"/>
          <w:iCs/>
          <w:sz w:val="22"/>
          <w:lang w:val="en-GB"/>
        </w:rPr>
        <w:t>F</w:t>
      </w:r>
      <w:r w:rsidRPr="00441194">
        <w:rPr>
          <w:rFonts w:ascii="Arial" w:hAnsi="Arial" w:cs="Arial"/>
          <w:iCs/>
          <w:sz w:val="22"/>
          <w:lang w:val="en-GB"/>
        </w:rPr>
        <w:t xml:space="preserve">or pain </w:t>
      </w:r>
      <w:r w:rsidRPr="00441194">
        <w:rPr>
          <w:rFonts w:ascii="Arial" w:hAnsi="Arial" w:cs="Arial"/>
          <w:iCs/>
          <w:sz w:val="22"/>
          <w:u w:val="single"/>
          <w:lang w:val="en-GB"/>
        </w:rPr>
        <w:t>only</w:t>
      </w:r>
      <w:r>
        <w:rPr>
          <w:rFonts w:ascii="Arial" w:hAnsi="Arial" w:cs="Arial"/>
          <w:iCs/>
          <w:sz w:val="22"/>
          <w:lang w:val="en-GB"/>
        </w:rPr>
        <w:t xml:space="preserve"> </w:t>
      </w:r>
      <w:r w:rsidRPr="00441194">
        <w:rPr>
          <w:rFonts w:ascii="Arial" w:hAnsi="Arial" w:cs="Arial"/>
          <w:iCs/>
          <w:sz w:val="22"/>
          <w:lang w:val="en-GB"/>
        </w:rPr>
        <w:t>at the</w:t>
      </w:r>
      <w:r>
        <w:rPr>
          <w:rFonts w:ascii="Arial" w:hAnsi="Arial" w:cs="Arial"/>
          <w:iCs/>
          <w:sz w:val="22"/>
          <w:lang w:val="en-GB"/>
        </w:rPr>
        <w:t xml:space="preserve"> base of the 5th metatarsal and/or</w:t>
      </w:r>
      <w:r w:rsidRPr="00441194">
        <w:rPr>
          <w:rFonts w:ascii="Arial" w:hAnsi="Arial" w:cs="Arial"/>
          <w:iCs/>
          <w:sz w:val="22"/>
          <w:lang w:val="en-GB"/>
        </w:rPr>
        <w:t xml:space="preserve"> navicular </w:t>
      </w:r>
      <w:r>
        <w:rPr>
          <w:rFonts w:ascii="Arial" w:hAnsi="Arial" w:cs="Arial"/>
          <w:iCs/>
          <w:sz w:val="22"/>
          <w:lang w:val="en-GB"/>
        </w:rPr>
        <w:t>(mid foot) area, only a</w:t>
      </w:r>
      <w:r w:rsidRPr="00441194">
        <w:rPr>
          <w:rFonts w:ascii="Arial" w:hAnsi="Arial" w:cs="Arial"/>
          <w:iCs/>
          <w:sz w:val="22"/>
          <w:lang w:val="en-GB"/>
        </w:rPr>
        <w:t xml:space="preserve"> </w:t>
      </w:r>
      <w:r>
        <w:rPr>
          <w:rFonts w:ascii="Arial" w:hAnsi="Arial" w:cs="Arial"/>
          <w:iCs/>
          <w:sz w:val="22"/>
          <w:lang w:val="en-GB"/>
        </w:rPr>
        <w:t>foot</w:t>
      </w:r>
      <w:r w:rsidRPr="00441194">
        <w:rPr>
          <w:rFonts w:ascii="Arial" w:hAnsi="Arial" w:cs="Arial"/>
          <w:iCs/>
          <w:sz w:val="22"/>
          <w:lang w:val="en-GB"/>
        </w:rPr>
        <w:t xml:space="preserve"> x-ray is required.  </w:t>
      </w:r>
    </w:p>
    <w:p w14:paraId="70FE9EE8" w14:textId="77777777" w:rsidR="002A4FB7" w:rsidRPr="005F1294" w:rsidRDefault="002A4FB7" w:rsidP="006B7BA9">
      <w:pPr>
        <w:pStyle w:val="Level1"/>
        <w:numPr>
          <w:ilvl w:val="0"/>
          <w:numId w:val="0"/>
        </w:numPr>
        <w:tabs>
          <w:tab w:val="left" w:pos="-720"/>
          <w:tab w:val="left" w:pos="0"/>
          <w:tab w:val="right" w:pos="10800"/>
        </w:tabs>
        <w:rPr>
          <w:rFonts w:ascii="Arial" w:hAnsi="Arial" w:cs="Arial"/>
          <w:b/>
          <w:iCs/>
          <w:sz w:val="22"/>
          <w:lang w:val="en-GB"/>
        </w:rPr>
      </w:pPr>
      <w:r w:rsidRPr="005F1294">
        <w:rPr>
          <w:rFonts w:ascii="Arial" w:hAnsi="Arial" w:cs="Arial"/>
          <w:b/>
          <w:iCs/>
          <w:sz w:val="22"/>
          <w:lang w:val="en-GB"/>
        </w:rPr>
        <w:t>Wrist Injuries:</w:t>
      </w:r>
    </w:p>
    <w:p w14:paraId="6BCC835B" w14:textId="58B9B683" w:rsidR="006327A7" w:rsidRPr="00536DA3" w:rsidRDefault="00F44701" w:rsidP="006B7BA9">
      <w:pPr>
        <w:pStyle w:val="Level1"/>
        <w:numPr>
          <w:ilvl w:val="0"/>
          <w:numId w:val="11"/>
        </w:numPr>
        <w:tabs>
          <w:tab w:val="left" w:pos="-720"/>
          <w:tab w:val="left" w:pos="0"/>
          <w:tab w:val="right" w:pos="10800"/>
        </w:tabs>
        <w:rPr>
          <w:rFonts w:ascii="Arial" w:hAnsi="Arial" w:cs="Arial"/>
          <w:iCs/>
          <w:sz w:val="22"/>
          <w:lang w:val="en-GB"/>
        </w:rPr>
      </w:pPr>
      <w:r w:rsidRPr="00F44701">
        <w:rPr>
          <w:rFonts w:ascii="Arial" w:hAnsi="Arial" w:cs="Arial"/>
          <w:sz w:val="22"/>
          <w:lang w:val="en-GB"/>
        </w:rPr>
        <w:t xml:space="preserve">Patients </w:t>
      </w:r>
      <w:r w:rsidR="002A4FB7" w:rsidRPr="00F44701">
        <w:rPr>
          <w:rFonts w:ascii="Arial" w:hAnsi="Arial" w:cs="Arial"/>
          <w:sz w:val="22"/>
          <w:lang w:val="en-GB"/>
        </w:rPr>
        <w:t>12</w:t>
      </w:r>
      <w:r w:rsidRPr="00F44701">
        <w:rPr>
          <w:rFonts w:ascii="Arial" w:hAnsi="Arial" w:cs="Arial"/>
          <w:sz w:val="22"/>
          <w:lang w:val="en-GB"/>
        </w:rPr>
        <w:t xml:space="preserve"> years of age and older </w:t>
      </w:r>
      <w:r w:rsidR="002A4FB7" w:rsidRPr="006B7BA9">
        <w:rPr>
          <w:rFonts w:ascii="Arial" w:hAnsi="Arial" w:cs="Arial"/>
          <w:sz w:val="22"/>
          <w:lang w:val="en-GB"/>
        </w:rPr>
        <w:t xml:space="preserve">presenting with wrist pain suggestive of a fracture and a history </w:t>
      </w:r>
      <w:r w:rsidR="00E14131">
        <w:rPr>
          <w:rFonts w:ascii="Arial" w:hAnsi="Arial" w:cs="Arial"/>
          <w:sz w:val="22"/>
          <w:lang w:val="en-GB"/>
        </w:rPr>
        <w:t>of trauma or significant injury</w:t>
      </w:r>
      <w:bookmarkStart w:id="0" w:name="_GoBack"/>
      <w:bookmarkEnd w:id="0"/>
      <w:r w:rsidR="006F247C">
        <w:rPr>
          <w:rFonts w:ascii="Arial" w:hAnsi="Arial" w:cs="Arial"/>
          <w:sz w:val="22"/>
          <w:lang w:val="en-GB"/>
        </w:rPr>
        <w:t xml:space="preserve"> enter a wrist </w:t>
      </w:r>
      <w:r w:rsidR="00306E81">
        <w:rPr>
          <w:rFonts w:ascii="Arial" w:hAnsi="Arial" w:cs="Arial"/>
          <w:sz w:val="22"/>
          <w:lang w:val="en-GB"/>
        </w:rPr>
        <w:t>X-ray</w:t>
      </w:r>
      <w:r w:rsidR="006F247C">
        <w:rPr>
          <w:rFonts w:ascii="Arial" w:hAnsi="Arial" w:cs="Arial"/>
          <w:sz w:val="22"/>
          <w:lang w:val="en-GB"/>
        </w:rPr>
        <w:t>.</w:t>
      </w:r>
    </w:p>
    <w:p w14:paraId="768C6497" w14:textId="3C4CB311" w:rsidR="00536DA3" w:rsidRPr="00EF13F2" w:rsidRDefault="006F247C" w:rsidP="00536DA3">
      <w:pPr>
        <w:pStyle w:val="NoSpacing"/>
        <w:numPr>
          <w:ilvl w:val="0"/>
          <w:numId w:val="11"/>
        </w:numPr>
        <w:rPr>
          <w:rFonts w:ascii="Arial" w:hAnsi="Arial" w:cs="Arial"/>
          <w:sz w:val="22"/>
          <w:szCs w:val="22"/>
          <w:lang w:val="en-GB"/>
        </w:rPr>
      </w:pPr>
      <w:r>
        <w:rPr>
          <w:rFonts w:ascii="Arial" w:hAnsi="Arial" w:cs="Arial"/>
          <w:iCs/>
          <w:sz w:val="22"/>
          <w:szCs w:val="22"/>
          <w:lang w:val="en-GB"/>
        </w:rPr>
        <w:t>Also, e</w:t>
      </w:r>
      <w:r w:rsidR="00536DA3" w:rsidRPr="00EF13F2">
        <w:rPr>
          <w:rFonts w:ascii="Arial" w:hAnsi="Arial" w:cs="Arial"/>
          <w:iCs/>
          <w:sz w:val="22"/>
          <w:szCs w:val="22"/>
          <w:lang w:val="en-GB"/>
        </w:rPr>
        <w:t xml:space="preserve">nter </w:t>
      </w:r>
      <w:r>
        <w:rPr>
          <w:rFonts w:ascii="Arial" w:hAnsi="Arial" w:cs="Arial"/>
          <w:iCs/>
          <w:sz w:val="22"/>
          <w:szCs w:val="22"/>
          <w:lang w:val="en-GB"/>
        </w:rPr>
        <w:t xml:space="preserve">an </w:t>
      </w:r>
      <w:r w:rsidR="00536DA3" w:rsidRPr="00EF13F2">
        <w:rPr>
          <w:rFonts w:ascii="Arial" w:hAnsi="Arial" w:cs="Arial"/>
          <w:iCs/>
          <w:sz w:val="22"/>
          <w:szCs w:val="22"/>
          <w:lang w:val="en-GB"/>
        </w:rPr>
        <w:t xml:space="preserve">order for scaphoid </w:t>
      </w:r>
      <w:r w:rsidR="00306E81">
        <w:rPr>
          <w:rFonts w:ascii="Arial" w:hAnsi="Arial" w:cs="Arial"/>
          <w:iCs/>
          <w:sz w:val="22"/>
          <w:szCs w:val="22"/>
          <w:lang w:val="en-GB"/>
        </w:rPr>
        <w:t>X-ray</w:t>
      </w:r>
      <w:r>
        <w:rPr>
          <w:rFonts w:ascii="Arial" w:hAnsi="Arial" w:cs="Arial"/>
          <w:iCs/>
          <w:sz w:val="22"/>
          <w:szCs w:val="22"/>
          <w:lang w:val="en-GB"/>
        </w:rPr>
        <w:t xml:space="preserve"> </w:t>
      </w:r>
      <w:r w:rsidR="00536DA3" w:rsidRPr="00EF13F2">
        <w:rPr>
          <w:rFonts w:ascii="Arial" w:hAnsi="Arial" w:cs="Arial"/>
          <w:iCs/>
          <w:sz w:val="22"/>
          <w:szCs w:val="22"/>
          <w:lang w:val="en-GB"/>
        </w:rPr>
        <w:t xml:space="preserve">when the patient </w:t>
      </w:r>
      <w:r w:rsidR="00DF1114" w:rsidRPr="00EF13F2">
        <w:rPr>
          <w:rFonts w:ascii="Arial" w:hAnsi="Arial" w:cs="Arial"/>
          <w:sz w:val="22"/>
          <w:lang w:val="en-GB"/>
        </w:rPr>
        <w:t xml:space="preserve">12 years of age and older </w:t>
      </w:r>
      <w:r w:rsidR="00536DA3" w:rsidRPr="00EF13F2">
        <w:rPr>
          <w:rFonts w:ascii="Arial" w:hAnsi="Arial" w:cs="Arial"/>
          <w:iCs/>
          <w:sz w:val="22"/>
          <w:szCs w:val="22"/>
          <w:lang w:val="en-GB"/>
        </w:rPr>
        <w:t>has snuffbox tenderness (see Appendix A).</w:t>
      </w:r>
    </w:p>
    <w:p w14:paraId="655C0C20" w14:textId="77777777" w:rsidR="00536DA3" w:rsidRPr="00536DA3" w:rsidRDefault="00536DA3" w:rsidP="00536DA3">
      <w:pPr>
        <w:pStyle w:val="NoSpacing"/>
        <w:ind w:left="360"/>
        <w:rPr>
          <w:rFonts w:ascii="Arial" w:hAnsi="Arial" w:cs="Arial"/>
          <w:sz w:val="22"/>
          <w:szCs w:val="22"/>
          <w:lang w:val="en-GB"/>
        </w:rPr>
      </w:pPr>
    </w:p>
    <w:p w14:paraId="1FD81F4A" w14:textId="77777777" w:rsidR="00FA3764" w:rsidRPr="00442109" w:rsidRDefault="003160FC" w:rsidP="00556FE7">
      <w:pPr>
        <w:pStyle w:val="Level1"/>
        <w:numPr>
          <w:ilvl w:val="0"/>
          <w:numId w:val="0"/>
        </w:numPr>
        <w:tabs>
          <w:tab w:val="left" w:pos="-720"/>
          <w:tab w:val="left" w:pos="0"/>
          <w:tab w:val="right" w:pos="10800"/>
        </w:tabs>
        <w:rPr>
          <w:rFonts w:ascii="Arial" w:hAnsi="Arial" w:cs="Arial"/>
          <w:sz w:val="18"/>
          <w:szCs w:val="18"/>
          <w:lang w:val="en-GB"/>
        </w:rPr>
      </w:pPr>
      <w:r w:rsidRPr="00442109">
        <w:rPr>
          <w:rFonts w:ascii="Arial" w:hAnsi="Arial" w:cs="Arial"/>
          <w:noProof/>
          <w:sz w:val="18"/>
          <w:szCs w:val="18"/>
          <w:u w:val="single"/>
          <w:lang w:val="en-CA" w:eastAsia="en-CA"/>
        </w:rPr>
        <mc:AlternateContent>
          <mc:Choice Requires="wps">
            <w:drawing>
              <wp:anchor distT="4294967294" distB="4294967294" distL="114300" distR="114300" simplePos="0" relativeHeight="251672576" behindDoc="0" locked="0" layoutInCell="1" allowOverlap="1" wp14:anchorId="6CECEDDF" wp14:editId="586E6EB5">
                <wp:simplePos x="0" y="0"/>
                <wp:positionH relativeFrom="column">
                  <wp:posOffset>11430</wp:posOffset>
                </wp:positionH>
                <wp:positionV relativeFrom="paragraph">
                  <wp:posOffset>13335</wp:posOffset>
                </wp:positionV>
                <wp:extent cx="6078855" cy="0"/>
                <wp:effectExtent l="0" t="19050" r="17145"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6757" id="Line 4"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05pt" to="47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6TGgIAADQEAAAOAAAAZHJzL2Uyb0RvYy54bWysU8GO2jAQvVfqP1i+QxI2sNmIsKoI9EK7&#10;SLv9AGM7xKpjW7YhoKr/3rEhiG0vVdUcnLFn5vnNzPP8+dRJdOTWCa0qnI1TjLiimgm1r/C3t/Wo&#10;wMh5ohiRWvEKn7nDz4uPH+a9KflEt1oybhGAKFf2psKt96ZMEkdb3hE31oYrcDbadsTD1u4TZkkP&#10;6J1MJmk6S3ptmbGacufgtL448SLiNw2n/qVpHPdIVhi4+bjauO7CmizmpNxbYlpBrzTIP7DoiFBw&#10;6Q2qJp6ggxV/QHWCWu1048dUd4luGkF5rAGqydLfqnltieGxFmiOM7c2uf8HS78etxYJVuFHjBTp&#10;YEQboTjKQ2d640oIWKqtDbXRk3o1G02/O6T0siVqzyPDt7OBtCxkJO9SwsYZwN/1XzSDGHLwOrbp&#10;1NguQEID0ClO43ybBj95ROFwlj4WxXSKER18CSmHRGOd/8x1h4JRYQmcIzA5bpwPREg5hIR7lF4L&#10;KeOwpUJ9hR+KLAU90M5A6WwnY7LTUrAQGFKc3e+W0qIjCdKJX6wQPPdhVh8Ui8AtJ2x1tT0R8mID&#10;EakCHpQF1K7WRRs/ntKnVbEq8lE+ma1GeVrXo0/rZT6arbPHaf1QL5d19jNQy/KyFYxxFdgNOs3y&#10;v9PB9cVcFHZT6q0lyXv02DsgO/wj6TjXMMqLKHaanbd2mDdIMwZfn1HQ/v0e7PvHvvgFAAD//wMA&#10;UEsDBBQABgAIAAAAIQCvVIef2AAAAAUBAAAPAAAAZHJzL2Rvd25yZXYueG1sTI7RSsNAEEXfBf9h&#10;GcE3u2lBMTGbUgtFir7Y+gHTZJqEZmdDdtomf+/oi77N4V7unHw5+s5caIhtYAfzWQKGuAxVy7WD&#10;r/3m4RlMFOQKu8DkYKIIy+L2JsesClf+pMtOaqMjHDN00Ij0mbWxbMhjnIWeWLNjGDyK4lDbasCr&#10;jvvOLpLkyXpsWT802NO6ofK0O3sHckre3l9xM638cSt1OpV+u/5w7v5uXL2AERrlrww/+qoOhTod&#10;wpmraDplFRcHizkYTdPHVI/DL9sit//ti28AAAD//wMAUEsBAi0AFAAGAAgAAAAhALaDOJL+AAAA&#10;4QEAABMAAAAAAAAAAAAAAAAAAAAAAFtDb250ZW50X1R5cGVzXS54bWxQSwECLQAUAAYACAAAACEA&#10;OP0h/9YAAACUAQAACwAAAAAAAAAAAAAAAAAvAQAAX3JlbHMvLnJlbHNQSwECLQAUAAYACAAAACEA&#10;M3Y+kxoCAAA0BAAADgAAAAAAAAAAAAAAAAAuAgAAZHJzL2Uyb0RvYy54bWxQSwECLQAUAAYACAAA&#10;ACEAr1SHn9gAAAAFAQAADwAAAAAAAAAAAAAAAAB0BAAAZHJzL2Rvd25yZXYueG1sUEsFBgAAAAAE&#10;AAQA8wAAAHkFAAAAAA==&#10;" strokeweight="3pt">
                <v:stroke linestyle="thinThin"/>
              </v:line>
            </w:pict>
          </mc:Fallback>
        </mc:AlternateContent>
      </w:r>
    </w:p>
    <w:p w14:paraId="41351CA5" w14:textId="77777777" w:rsidR="00A5225B" w:rsidRPr="00856873" w:rsidRDefault="00FA3764" w:rsidP="00556FE7">
      <w:pPr>
        <w:pStyle w:val="Level1"/>
        <w:numPr>
          <w:ilvl w:val="0"/>
          <w:numId w:val="0"/>
        </w:numPr>
        <w:tabs>
          <w:tab w:val="left" w:pos="-720"/>
          <w:tab w:val="left" w:pos="0"/>
          <w:tab w:val="right" w:pos="10800"/>
        </w:tabs>
        <w:rPr>
          <w:rFonts w:ascii="Arial" w:hAnsi="Arial" w:cs="Arial"/>
          <w:b/>
          <w:sz w:val="24"/>
          <w:lang w:val="en-GB"/>
        </w:rPr>
      </w:pPr>
      <w:r w:rsidRPr="00856873">
        <w:rPr>
          <w:rFonts w:ascii="Arial" w:hAnsi="Arial" w:cs="Arial"/>
          <w:b/>
          <w:sz w:val="24"/>
          <w:lang w:val="en-GB"/>
        </w:rPr>
        <w:t>Contraindications:</w:t>
      </w:r>
      <w:r w:rsidR="00AD3CEB" w:rsidRPr="00856873">
        <w:rPr>
          <w:rFonts w:ascii="Arial" w:hAnsi="Arial" w:cs="Arial"/>
          <w:b/>
          <w:sz w:val="24"/>
          <w:lang w:val="en-GB"/>
        </w:rPr>
        <w:t xml:space="preserve"> </w:t>
      </w:r>
    </w:p>
    <w:p w14:paraId="571957CD" w14:textId="77777777" w:rsidR="00F33A76" w:rsidRPr="00F33A76" w:rsidRDefault="00F33A76" w:rsidP="00F33A76">
      <w:pPr>
        <w:pStyle w:val="Level1"/>
        <w:numPr>
          <w:ilvl w:val="0"/>
          <w:numId w:val="13"/>
        </w:numPr>
        <w:tabs>
          <w:tab w:val="left" w:pos="-720"/>
          <w:tab w:val="left" w:pos="0"/>
          <w:tab w:val="right" w:pos="10800"/>
        </w:tabs>
        <w:rPr>
          <w:rFonts w:ascii="Arial" w:hAnsi="Arial" w:cs="Arial"/>
          <w:sz w:val="18"/>
          <w:lang w:val="en-GB"/>
        </w:rPr>
      </w:pPr>
      <w:r>
        <w:rPr>
          <w:rFonts w:ascii="Arial" w:hAnsi="Arial" w:cs="Arial"/>
          <w:sz w:val="22"/>
          <w:lang w:val="en-GB"/>
        </w:rPr>
        <w:t xml:space="preserve">Lack of </w:t>
      </w:r>
      <w:r w:rsidR="003160FC">
        <w:rPr>
          <w:rFonts w:ascii="Arial" w:hAnsi="Arial" w:cs="Arial"/>
          <w:sz w:val="22"/>
          <w:lang w:val="en-GB"/>
        </w:rPr>
        <w:t>consent</w:t>
      </w:r>
    </w:p>
    <w:p w14:paraId="76AFDA14" w14:textId="14ABADB0" w:rsidR="00F33A76" w:rsidRPr="00F33A76" w:rsidRDefault="00F33A76" w:rsidP="003160FC">
      <w:pPr>
        <w:pStyle w:val="Level1"/>
        <w:numPr>
          <w:ilvl w:val="0"/>
          <w:numId w:val="13"/>
        </w:numPr>
        <w:tabs>
          <w:tab w:val="left" w:pos="-720"/>
          <w:tab w:val="left" w:pos="0"/>
          <w:tab w:val="right" w:pos="10800"/>
        </w:tabs>
        <w:rPr>
          <w:rFonts w:ascii="Arial" w:hAnsi="Arial" w:cs="Arial"/>
          <w:sz w:val="18"/>
          <w:lang w:val="en-GB"/>
        </w:rPr>
      </w:pPr>
      <w:r w:rsidRPr="00F33A76">
        <w:rPr>
          <w:rFonts w:ascii="Arial" w:hAnsi="Arial" w:cs="Arial"/>
          <w:sz w:val="22"/>
          <w:lang w:val="en-GB"/>
        </w:rPr>
        <w:t>For a</w:t>
      </w:r>
      <w:r w:rsidR="003160FC" w:rsidRPr="00F33A76">
        <w:rPr>
          <w:rFonts w:ascii="Arial" w:hAnsi="Arial" w:cs="Arial"/>
          <w:sz w:val="22"/>
          <w:lang w:val="en-GB"/>
        </w:rPr>
        <w:t xml:space="preserve">ll </w:t>
      </w:r>
      <w:r w:rsidR="003E4694">
        <w:rPr>
          <w:rFonts w:ascii="Arial" w:hAnsi="Arial" w:cs="Arial"/>
          <w:sz w:val="22"/>
          <w:lang w:val="en-GB"/>
        </w:rPr>
        <w:t xml:space="preserve">confirmed or suspected </w:t>
      </w:r>
      <w:r w:rsidR="003160FC" w:rsidRPr="00F33A76">
        <w:rPr>
          <w:rFonts w:ascii="Arial" w:hAnsi="Arial" w:cs="Arial"/>
          <w:sz w:val="22"/>
          <w:lang w:val="en-GB"/>
        </w:rPr>
        <w:t>pregnant</w:t>
      </w:r>
      <w:r w:rsidR="000C0A3C">
        <w:rPr>
          <w:rFonts w:ascii="Arial" w:hAnsi="Arial" w:cs="Arial"/>
          <w:sz w:val="22"/>
          <w:lang w:val="en-GB"/>
        </w:rPr>
        <w:t xml:space="preserve"> individuals</w:t>
      </w:r>
      <w:r w:rsidRPr="00F33A76">
        <w:rPr>
          <w:rFonts w:ascii="Arial" w:hAnsi="Arial" w:cs="Arial"/>
          <w:sz w:val="22"/>
          <w:lang w:val="en-GB"/>
        </w:rPr>
        <w:t xml:space="preserve">, </w:t>
      </w:r>
      <w:r w:rsidRPr="00487849">
        <w:rPr>
          <w:rFonts w:ascii="Arial" w:hAnsi="Arial" w:cs="Arial"/>
          <w:i/>
          <w:sz w:val="22"/>
          <w:lang w:val="en-GB"/>
        </w:rPr>
        <w:t>notify</w:t>
      </w:r>
      <w:r w:rsidR="003160FC" w:rsidRPr="00487849">
        <w:rPr>
          <w:rFonts w:ascii="Arial" w:hAnsi="Arial" w:cs="Arial"/>
          <w:i/>
          <w:sz w:val="22"/>
          <w:lang w:val="en-GB"/>
        </w:rPr>
        <w:t xml:space="preserve"> </w:t>
      </w:r>
      <w:r w:rsidR="003E4694" w:rsidRPr="00487849">
        <w:rPr>
          <w:rFonts w:ascii="Arial" w:hAnsi="Arial" w:cs="Arial"/>
          <w:i/>
          <w:iCs/>
          <w:sz w:val="22"/>
          <w:lang w:val="en-GB"/>
        </w:rPr>
        <w:t>the P</w:t>
      </w:r>
      <w:r w:rsidR="003160FC" w:rsidRPr="00487849">
        <w:rPr>
          <w:rFonts w:ascii="Arial" w:hAnsi="Arial" w:cs="Arial"/>
          <w:i/>
          <w:iCs/>
          <w:sz w:val="22"/>
          <w:lang w:val="en-GB"/>
        </w:rPr>
        <w:t xml:space="preserve">hysician </w:t>
      </w:r>
      <w:r w:rsidRPr="00487849">
        <w:rPr>
          <w:rFonts w:ascii="Arial" w:hAnsi="Arial" w:cs="Arial"/>
          <w:i/>
          <w:iCs/>
          <w:sz w:val="22"/>
          <w:lang w:val="en-GB"/>
        </w:rPr>
        <w:t>for guidance regarding imaging</w:t>
      </w:r>
    </w:p>
    <w:p w14:paraId="534E3418" w14:textId="15B9BBA3" w:rsidR="003160FC" w:rsidRPr="00F33A76" w:rsidRDefault="0082497F" w:rsidP="003160FC">
      <w:pPr>
        <w:pStyle w:val="Level1"/>
        <w:numPr>
          <w:ilvl w:val="0"/>
          <w:numId w:val="13"/>
        </w:numPr>
        <w:tabs>
          <w:tab w:val="left" w:pos="-720"/>
          <w:tab w:val="left" w:pos="0"/>
          <w:tab w:val="right" w:pos="10800"/>
        </w:tabs>
        <w:rPr>
          <w:rFonts w:ascii="Arial" w:hAnsi="Arial" w:cs="Arial"/>
          <w:sz w:val="18"/>
          <w:lang w:val="en-GB"/>
        </w:rPr>
      </w:pPr>
      <w:r>
        <w:rPr>
          <w:rFonts w:ascii="Arial" w:hAnsi="Arial" w:cs="Arial"/>
          <w:sz w:val="22"/>
          <w:lang w:val="en-GB"/>
        </w:rPr>
        <w:t>Patients with</w:t>
      </w:r>
      <w:r w:rsidR="003160FC" w:rsidRPr="00F33A76">
        <w:rPr>
          <w:rFonts w:ascii="Arial" w:hAnsi="Arial" w:cs="Arial"/>
          <w:sz w:val="22"/>
          <w:lang w:val="en-GB"/>
        </w:rPr>
        <w:t xml:space="preserve"> multiple painful injuries (i.e. multiple trauma patients)</w:t>
      </w:r>
    </w:p>
    <w:p w14:paraId="7A314CD0" w14:textId="77777777" w:rsidR="003160FC" w:rsidRDefault="003160FC" w:rsidP="003160FC">
      <w:pPr>
        <w:pStyle w:val="Level1"/>
        <w:numPr>
          <w:ilvl w:val="0"/>
          <w:numId w:val="13"/>
        </w:numPr>
        <w:tabs>
          <w:tab w:val="left" w:pos="-720"/>
          <w:tab w:val="left" w:pos="0"/>
          <w:tab w:val="right" w:pos="10800"/>
        </w:tabs>
        <w:rPr>
          <w:rFonts w:ascii="Arial" w:hAnsi="Arial" w:cs="Arial"/>
          <w:sz w:val="18"/>
          <w:lang w:val="en-GB"/>
        </w:rPr>
      </w:pPr>
      <w:r>
        <w:rPr>
          <w:rFonts w:ascii="Arial" w:hAnsi="Arial" w:cs="Arial"/>
          <w:sz w:val="22"/>
          <w:lang w:val="en-GB"/>
        </w:rPr>
        <w:t xml:space="preserve">Patients with head </w:t>
      </w:r>
      <w:r w:rsidR="001A6A07">
        <w:rPr>
          <w:rFonts w:ascii="Arial" w:hAnsi="Arial" w:cs="Arial"/>
          <w:sz w:val="22"/>
          <w:lang w:val="en-GB"/>
        </w:rPr>
        <w:t xml:space="preserve">injuries, </w:t>
      </w:r>
      <w:r>
        <w:rPr>
          <w:rFonts w:ascii="Arial" w:hAnsi="Arial" w:cs="Arial"/>
          <w:sz w:val="22"/>
          <w:lang w:val="en-GB"/>
        </w:rPr>
        <w:t>neurological deficits</w:t>
      </w:r>
      <w:r w:rsidR="00F33A76">
        <w:rPr>
          <w:rFonts w:ascii="Arial" w:hAnsi="Arial" w:cs="Arial"/>
          <w:sz w:val="22"/>
          <w:lang w:val="en-GB"/>
        </w:rPr>
        <w:t xml:space="preserve"> or altered by drugs/alcohol</w:t>
      </w:r>
    </w:p>
    <w:p w14:paraId="505CCE6F" w14:textId="77777777" w:rsidR="00FA3764" w:rsidRPr="00442109" w:rsidRDefault="00FA3764" w:rsidP="00556FE7">
      <w:pPr>
        <w:pStyle w:val="Level1"/>
        <w:numPr>
          <w:ilvl w:val="0"/>
          <w:numId w:val="0"/>
        </w:numPr>
        <w:tabs>
          <w:tab w:val="left" w:pos="-720"/>
          <w:tab w:val="left" w:pos="0"/>
          <w:tab w:val="right" w:pos="10800"/>
        </w:tabs>
        <w:rPr>
          <w:rFonts w:ascii="Arial" w:hAnsi="Arial" w:cs="Arial"/>
          <w:sz w:val="18"/>
          <w:szCs w:val="18"/>
          <w:lang w:val="en-GB"/>
        </w:rPr>
      </w:pPr>
    </w:p>
    <w:p w14:paraId="1368505E" w14:textId="77777777" w:rsidR="00FA3764" w:rsidRPr="00442109" w:rsidRDefault="003160FC" w:rsidP="00556FE7">
      <w:pPr>
        <w:pStyle w:val="Level1"/>
        <w:numPr>
          <w:ilvl w:val="0"/>
          <w:numId w:val="0"/>
        </w:numPr>
        <w:tabs>
          <w:tab w:val="left" w:pos="-720"/>
          <w:tab w:val="left" w:pos="0"/>
          <w:tab w:val="right" w:pos="10800"/>
        </w:tabs>
        <w:rPr>
          <w:rFonts w:ascii="Arial" w:hAnsi="Arial" w:cs="Arial"/>
          <w:sz w:val="18"/>
          <w:szCs w:val="18"/>
          <w:lang w:val="en-GB"/>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67456" behindDoc="0" locked="0" layoutInCell="1" allowOverlap="1" wp14:anchorId="1F9A08C5" wp14:editId="734F406F">
                <wp:simplePos x="0" y="0"/>
                <wp:positionH relativeFrom="column">
                  <wp:posOffset>1905</wp:posOffset>
                </wp:positionH>
                <wp:positionV relativeFrom="paragraph">
                  <wp:posOffset>8254</wp:posOffset>
                </wp:positionV>
                <wp:extent cx="6017895" cy="0"/>
                <wp:effectExtent l="0" t="19050" r="190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0206" id="Line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5pt" to="47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AeGg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GCnS&#10;wYieheJoGjrTG1dAQKW2NtRGT+rVPGv63SGlq5aoPY8M384G0rKQkbxLCRtnAH/Xf9EMYsjB69im&#10;U2O7AAkNQKc4jfNtGvzkEYXDWZo9zhdAiw6+hBRDorHOf+a6Q8EosQTOEZgcn50PREgxhIR7lN4I&#10;KeOwpUJ9iafzLAU90M5A6WwnY7LTUrAQGFKc3e8qadGRBOnEL1YInvswqw+KReCWE7a+2p4IebGB&#10;iFQBD8oCalfroo0fi3Sxnq/n+SifzNajPK3r0adNlY9mm+zxoZ7WVVVnPwO1LC9awRhXgd2g0yz/&#10;Ox1cX8xFYTel3lqSvEePvQOywz+SjnMNo7yIYqfZeWuHeYM0Y/D1GQXt3+/Bvn/sq18AAAD//wMA&#10;UEsDBBQABgAIAAAAIQBdBAle2QAAAAQBAAAPAAAAZHJzL2Rvd25yZXYueG1sTI/BbsJADETvlfiH&#10;lZF6KxvaqoI0GwRIqELtBegHmKxJIrLeKLtA8vd1eyknazyj8XO26F2jrtSF2rOB6SQBRVx4W3Np&#10;4PuweZqBChHZYuOZDAwUYJGPHjJMrb/xjq77WCop4ZCigSrGNtU6FBU5DBPfEot38p3DKLIrte3w&#10;JuWu0c9J8qYd1iwXKmxpXVFx3l+cgXhOPj5XuBmW7rSN5Xwo3Hb9ZczjuF++g4rUx/8w/OILOuTC&#10;dPQXtkE1Bl4kJ1sZYs5fZ/LY8U/rPNP38PkPAAAA//8DAFBLAQItABQABgAIAAAAIQC2gziS/gAA&#10;AOEBAAATAAAAAAAAAAAAAAAAAAAAAABbQ29udGVudF9UeXBlc10ueG1sUEsBAi0AFAAGAAgAAAAh&#10;ADj9If/WAAAAlAEAAAsAAAAAAAAAAAAAAAAALwEAAF9yZWxzLy5yZWxzUEsBAi0AFAAGAAgAAAAh&#10;AK9ZQB4aAgAANAQAAA4AAAAAAAAAAAAAAAAALgIAAGRycy9lMm9Eb2MueG1sUEsBAi0AFAAGAAgA&#10;AAAhAF0ECV7ZAAAABAEAAA8AAAAAAAAAAAAAAAAAdAQAAGRycy9kb3ducmV2LnhtbFBLBQYAAAAA&#10;BAAEAPMAAAB6BQAAAAA=&#10;" strokeweight="3pt">
                <v:stroke linestyle="thinThin"/>
              </v:line>
            </w:pict>
          </mc:Fallback>
        </mc:AlternateContent>
      </w:r>
    </w:p>
    <w:p w14:paraId="23DFEA09" w14:textId="77777777" w:rsidR="00FA3764" w:rsidRPr="00856873" w:rsidRDefault="00FA3764" w:rsidP="00556FE7">
      <w:pPr>
        <w:pStyle w:val="Level1"/>
        <w:numPr>
          <w:ilvl w:val="0"/>
          <w:numId w:val="0"/>
        </w:numPr>
        <w:tabs>
          <w:tab w:val="left" w:pos="-720"/>
          <w:tab w:val="left" w:pos="0"/>
          <w:tab w:val="right" w:pos="10800"/>
        </w:tabs>
        <w:rPr>
          <w:rFonts w:ascii="Arial" w:hAnsi="Arial" w:cs="Arial"/>
          <w:b/>
          <w:sz w:val="24"/>
          <w:lang w:val="en-GB"/>
        </w:rPr>
      </w:pPr>
      <w:r w:rsidRPr="00856873">
        <w:rPr>
          <w:rFonts w:ascii="Arial" w:hAnsi="Arial" w:cs="Arial"/>
          <w:b/>
          <w:sz w:val="24"/>
          <w:lang w:val="en-GB"/>
        </w:rPr>
        <w:t>Reasons to seek immediate medical consultation or discontinue procedure/</w:t>
      </w:r>
      <w:r w:rsidR="009B323D" w:rsidRPr="00856873">
        <w:rPr>
          <w:rFonts w:ascii="Arial" w:hAnsi="Arial" w:cs="Arial"/>
          <w:b/>
          <w:sz w:val="24"/>
          <w:lang w:val="en-GB"/>
        </w:rPr>
        <w:t xml:space="preserve"> </w:t>
      </w:r>
      <w:r w:rsidRPr="00856873">
        <w:rPr>
          <w:rFonts w:ascii="Arial" w:hAnsi="Arial" w:cs="Arial"/>
          <w:b/>
          <w:sz w:val="24"/>
          <w:lang w:val="en-GB"/>
        </w:rPr>
        <w:t>treatment/intervention:</w:t>
      </w:r>
    </w:p>
    <w:p w14:paraId="02528CEF" w14:textId="77777777" w:rsidR="006B7BA9" w:rsidRDefault="000B5FEF" w:rsidP="000B5FEF">
      <w:pPr>
        <w:pStyle w:val="Level1"/>
        <w:numPr>
          <w:ilvl w:val="0"/>
          <w:numId w:val="14"/>
        </w:numPr>
        <w:tabs>
          <w:tab w:val="left" w:pos="-720"/>
          <w:tab w:val="left" w:pos="0"/>
          <w:tab w:val="right" w:pos="10800"/>
        </w:tabs>
        <w:rPr>
          <w:rFonts w:ascii="Arial" w:hAnsi="Arial" w:cs="Arial"/>
          <w:sz w:val="22"/>
          <w:lang w:val="en-GB"/>
        </w:rPr>
      </w:pPr>
      <w:r w:rsidRPr="000B5FEF">
        <w:rPr>
          <w:rFonts w:ascii="Arial" w:hAnsi="Arial" w:cs="Arial"/>
          <w:sz w:val="22"/>
          <w:lang w:val="en-GB"/>
        </w:rPr>
        <w:t>A</w:t>
      </w:r>
      <w:r w:rsidR="001A6A07" w:rsidRPr="000B5FEF">
        <w:rPr>
          <w:rFonts w:ascii="Arial" w:hAnsi="Arial" w:cs="Arial"/>
          <w:sz w:val="22"/>
          <w:lang w:val="en-GB"/>
        </w:rPr>
        <w:t>ny neurovascular compromise</w:t>
      </w:r>
    </w:p>
    <w:p w14:paraId="1CBA1822" w14:textId="33092EBB" w:rsidR="001A6A07" w:rsidRPr="000B5FEF" w:rsidRDefault="003160FC" w:rsidP="000B5FEF">
      <w:pPr>
        <w:pStyle w:val="Level1"/>
        <w:numPr>
          <w:ilvl w:val="0"/>
          <w:numId w:val="14"/>
        </w:numPr>
        <w:tabs>
          <w:tab w:val="left" w:pos="-720"/>
          <w:tab w:val="left" w:pos="0"/>
          <w:tab w:val="right" w:pos="10800"/>
        </w:tabs>
        <w:rPr>
          <w:rFonts w:ascii="Arial" w:hAnsi="Arial" w:cs="Arial"/>
          <w:sz w:val="22"/>
          <w:lang w:val="en-GB"/>
        </w:rPr>
      </w:pPr>
      <w:r w:rsidRPr="000B5FEF">
        <w:rPr>
          <w:rFonts w:ascii="Arial" w:hAnsi="Arial" w:cs="Arial"/>
          <w:sz w:val="22"/>
          <w:lang w:val="en-GB"/>
        </w:rPr>
        <w:t>Any deterioration in</w:t>
      </w:r>
      <w:r w:rsidR="00937E27" w:rsidRPr="000B5FEF">
        <w:rPr>
          <w:rFonts w:ascii="Arial" w:hAnsi="Arial" w:cs="Arial"/>
          <w:sz w:val="22"/>
          <w:lang w:val="en-GB"/>
        </w:rPr>
        <w:t xml:space="preserve"> </w:t>
      </w:r>
      <w:r w:rsidRPr="000B5FEF">
        <w:rPr>
          <w:rFonts w:ascii="Arial" w:hAnsi="Arial" w:cs="Arial"/>
          <w:sz w:val="22"/>
          <w:lang w:val="en-GB"/>
        </w:rPr>
        <w:t>patient’s condition</w:t>
      </w:r>
    </w:p>
    <w:p w14:paraId="2A3C9822" w14:textId="52110D53" w:rsidR="00A40ED7" w:rsidRDefault="003160FC" w:rsidP="001A6A07">
      <w:pPr>
        <w:pStyle w:val="Level1"/>
        <w:numPr>
          <w:ilvl w:val="0"/>
          <w:numId w:val="14"/>
        </w:numPr>
        <w:tabs>
          <w:tab w:val="left" w:pos="-720"/>
          <w:tab w:val="left" w:pos="0"/>
          <w:tab w:val="right" w:pos="10800"/>
        </w:tabs>
        <w:rPr>
          <w:rFonts w:ascii="Arial" w:hAnsi="Arial" w:cs="Arial"/>
          <w:sz w:val="22"/>
          <w:lang w:val="en-GB"/>
        </w:rPr>
      </w:pPr>
      <w:r w:rsidRPr="001A6A07">
        <w:rPr>
          <w:rFonts w:ascii="Arial" w:hAnsi="Arial" w:cs="Arial"/>
          <w:sz w:val="22"/>
          <w:lang w:val="en-GB"/>
        </w:rPr>
        <w:t>CTAS 1</w:t>
      </w:r>
      <w:r w:rsidR="001A6A07" w:rsidRPr="001A6A07">
        <w:rPr>
          <w:rFonts w:ascii="Arial" w:hAnsi="Arial" w:cs="Arial"/>
          <w:sz w:val="22"/>
          <w:lang w:val="en-GB"/>
        </w:rPr>
        <w:t xml:space="preserve"> </w:t>
      </w:r>
      <w:r w:rsidRPr="001A6A07">
        <w:rPr>
          <w:rFonts w:ascii="Arial" w:hAnsi="Arial" w:cs="Arial"/>
          <w:sz w:val="22"/>
          <w:lang w:val="en-GB"/>
        </w:rPr>
        <w:t>&amp;</w:t>
      </w:r>
      <w:r w:rsidR="001A6A07" w:rsidRPr="001A6A07">
        <w:rPr>
          <w:rFonts w:ascii="Arial" w:hAnsi="Arial" w:cs="Arial"/>
          <w:sz w:val="22"/>
          <w:lang w:val="en-GB"/>
        </w:rPr>
        <w:t xml:space="preserve"> </w:t>
      </w:r>
      <w:r w:rsidRPr="001A6A07">
        <w:rPr>
          <w:rFonts w:ascii="Arial" w:hAnsi="Arial" w:cs="Arial"/>
          <w:sz w:val="22"/>
          <w:lang w:val="en-GB"/>
        </w:rPr>
        <w:t xml:space="preserve">2 patients </w:t>
      </w:r>
    </w:p>
    <w:p w14:paraId="73390490" w14:textId="04F7A165" w:rsidR="000B5FEF" w:rsidRPr="000B5FEF" w:rsidRDefault="000B5FEF" w:rsidP="000B5FEF">
      <w:pPr>
        <w:pStyle w:val="Level1"/>
        <w:numPr>
          <w:ilvl w:val="0"/>
          <w:numId w:val="14"/>
        </w:numPr>
        <w:tabs>
          <w:tab w:val="left" w:pos="-720"/>
          <w:tab w:val="left" w:pos="0"/>
          <w:tab w:val="right" w:pos="10800"/>
        </w:tabs>
        <w:rPr>
          <w:rFonts w:ascii="Arial" w:hAnsi="Arial" w:cs="Arial"/>
          <w:sz w:val="22"/>
          <w:lang w:val="en-GB"/>
        </w:rPr>
      </w:pPr>
      <w:r>
        <w:rPr>
          <w:rFonts w:ascii="Arial" w:hAnsi="Arial" w:cs="Arial"/>
          <w:sz w:val="22"/>
          <w:lang w:val="en-GB"/>
        </w:rPr>
        <w:t>U</w:t>
      </w:r>
      <w:r w:rsidRPr="003424C8">
        <w:rPr>
          <w:rFonts w:ascii="Arial" w:hAnsi="Arial" w:cs="Arial"/>
          <w:sz w:val="22"/>
          <w:lang w:val="en-GB"/>
        </w:rPr>
        <w:t xml:space="preserve">ncertainty as to whether or not </w:t>
      </w:r>
      <w:r>
        <w:rPr>
          <w:rFonts w:ascii="Arial" w:hAnsi="Arial" w:cs="Arial"/>
          <w:sz w:val="22"/>
          <w:lang w:val="en-GB"/>
        </w:rPr>
        <w:t xml:space="preserve">the diagnostic imaging </w:t>
      </w:r>
      <w:r w:rsidRPr="003424C8">
        <w:rPr>
          <w:rFonts w:ascii="Arial" w:hAnsi="Arial" w:cs="Arial"/>
          <w:sz w:val="22"/>
          <w:lang w:val="en-GB"/>
        </w:rPr>
        <w:t>study should be initiated</w:t>
      </w:r>
    </w:p>
    <w:p w14:paraId="71A52AA3" w14:textId="77777777" w:rsidR="001A6A07" w:rsidRPr="003424C8" w:rsidRDefault="001A6A07" w:rsidP="001A6A07">
      <w:pPr>
        <w:pStyle w:val="Level1"/>
        <w:numPr>
          <w:ilvl w:val="0"/>
          <w:numId w:val="0"/>
        </w:numPr>
        <w:tabs>
          <w:tab w:val="left" w:pos="-720"/>
          <w:tab w:val="left" w:pos="0"/>
          <w:tab w:val="right" w:pos="10800"/>
        </w:tabs>
        <w:ind w:left="360"/>
        <w:rPr>
          <w:rFonts w:ascii="Arial" w:hAnsi="Arial" w:cs="Arial"/>
          <w:sz w:val="16"/>
          <w:szCs w:val="16"/>
          <w:lang w:val="en-GB"/>
        </w:rPr>
      </w:pPr>
    </w:p>
    <w:p w14:paraId="6861AAB2" w14:textId="77777777" w:rsidR="00FA3764" w:rsidRPr="003424C8" w:rsidRDefault="003160FC" w:rsidP="00556FE7">
      <w:pPr>
        <w:pStyle w:val="Level1"/>
        <w:numPr>
          <w:ilvl w:val="0"/>
          <w:numId w:val="0"/>
        </w:numPr>
        <w:tabs>
          <w:tab w:val="left" w:pos="-720"/>
          <w:tab w:val="left" w:pos="0"/>
          <w:tab w:val="right" w:pos="10800"/>
        </w:tabs>
        <w:rPr>
          <w:rFonts w:ascii="Arial" w:hAnsi="Arial" w:cs="Arial"/>
          <w:sz w:val="16"/>
          <w:szCs w:val="16"/>
          <w:lang w:val="en-GB"/>
        </w:rPr>
      </w:pPr>
      <w:r w:rsidRPr="003424C8">
        <w:rPr>
          <w:rFonts w:ascii="Arial" w:hAnsi="Arial" w:cs="Arial"/>
          <w:noProof/>
          <w:sz w:val="16"/>
          <w:szCs w:val="16"/>
          <w:lang w:val="en-CA" w:eastAsia="en-CA"/>
        </w:rPr>
        <mc:AlternateContent>
          <mc:Choice Requires="wps">
            <w:drawing>
              <wp:anchor distT="4294967294" distB="4294967294" distL="114300" distR="114300" simplePos="0" relativeHeight="251668480" behindDoc="0" locked="0" layoutInCell="1" allowOverlap="1" wp14:anchorId="4267DE7B" wp14:editId="25CEEDC6">
                <wp:simplePos x="0" y="0"/>
                <wp:positionH relativeFrom="column">
                  <wp:posOffset>15240</wp:posOffset>
                </wp:positionH>
                <wp:positionV relativeFrom="paragraph">
                  <wp:posOffset>31114</wp:posOffset>
                </wp:positionV>
                <wp:extent cx="6017895" cy="0"/>
                <wp:effectExtent l="0" t="19050" r="190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A013" id="Line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45pt" to="47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XzGg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5Rop0&#10;MKJnoTiahs70xhUQUKmtDbXRk3o1z5p+d0jpqiVqzyPDt7OBtCxkJO9SwsYZwN/1XzSDGHLwOrbp&#10;1NguQEID0ClO43ybBj95ROFwlmaP88UDRnTwJaQYEo11/jPXHQpGiSVwjsDk+Ox8IEKKISTco/RG&#10;SBmHLRXqSzydZynogXYGSmc7GZOdloKFwJDi7H5XSYuOJEgnfrFC8NyHWX1QLAK3nLD11fZEyIsN&#10;RKQKeFAWULtaF238WKSL9Xw9z0f5ZLYe5Wldjz5tqnw022SPD/W0rqo6+xmoZXnRCsa4CuwGnWb5&#10;3+ng+mIuCrsp9daS5D167B2QHf6RdJxrGOVFFDvNzls7zBukGYOvzyho/34P9v1jX/0CAAD//wMA&#10;UEsDBBQABgAIAAAAIQAMeVSU2QAAAAUBAAAPAAAAZHJzL2Rvd25yZXYueG1sTI7BbsIwEETvlfgH&#10;a5G4FRtEK5LGQYCEKtRegH7AEi9JRLyOYgPJ39ftpT2OZvTmZaveNuJOna8da5hNFQjiwpmaSw1f&#10;p93zEoQPyAYbx6RhIA+rfPSUYWrcgw90P4ZSRAj7FDVUIbSplL6oyKKfupY4dhfXWQwxdqU0HT4i&#10;3DZyrtSrtFhzfKiwpW1FxfV4sxrCVb1/bHA3rO1lH8pkKOx++6n1ZNyv30AE6sPfGH70ozrk0ens&#10;bmy8aDTMF3GoYZGAiG3yomYgzr9Z5pn8b59/AwAA//8DAFBLAQItABQABgAIAAAAIQC2gziS/gAA&#10;AOEBAAATAAAAAAAAAAAAAAAAAAAAAABbQ29udGVudF9UeXBlc10ueG1sUEsBAi0AFAAGAAgAAAAh&#10;ADj9If/WAAAAlAEAAAsAAAAAAAAAAAAAAAAALwEAAF9yZWxzLy5yZWxzUEsBAi0AFAAGAAgAAAAh&#10;AKReZfMaAgAANAQAAA4AAAAAAAAAAAAAAAAALgIAAGRycy9lMm9Eb2MueG1sUEsBAi0AFAAGAAgA&#10;AAAhAAx5VJTZAAAABQEAAA8AAAAAAAAAAAAAAAAAdAQAAGRycy9kb3ducmV2LnhtbFBLBQYAAAAA&#10;BAAEAPMAAAB6BQAAAAA=&#10;" strokeweight="3pt">
                <v:stroke linestyle="thinThin"/>
              </v:line>
            </w:pict>
          </mc:Fallback>
        </mc:AlternateContent>
      </w:r>
    </w:p>
    <w:p w14:paraId="05DE55B2" w14:textId="77777777" w:rsidR="0061777C" w:rsidRDefault="00FA3764" w:rsidP="00442109">
      <w:pPr>
        <w:pStyle w:val="NoSpacing"/>
        <w:rPr>
          <w:rFonts w:ascii="Arial" w:hAnsi="Arial" w:cs="Arial"/>
          <w:b/>
          <w:lang w:val="en-GB"/>
        </w:rPr>
      </w:pPr>
      <w:r w:rsidRPr="00442109">
        <w:rPr>
          <w:rFonts w:ascii="Arial" w:hAnsi="Arial" w:cs="Arial"/>
          <w:b/>
          <w:lang w:val="en-GB"/>
        </w:rPr>
        <w:t>Documentation:</w:t>
      </w:r>
    </w:p>
    <w:p w14:paraId="7A8A83EA" w14:textId="77777777" w:rsidR="000335C6" w:rsidRPr="00442109" w:rsidRDefault="000335C6" w:rsidP="00442109">
      <w:pPr>
        <w:pStyle w:val="NoSpacing"/>
        <w:numPr>
          <w:ilvl w:val="0"/>
          <w:numId w:val="19"/>
        </w:numPr>
        <w:rPr>
          <w:rFonts w:ascii="Arial" w:hAnsi="Arial" w:cs="Arial"/>
          <w:sz w:val="22"/>
          <w:szCs w:val="22"/>
        </w:rPr>
      </w:pPr>
      <w:r w:rsidRPr="00442109">
        <w:rPr>
          <w:rFonts w:ascii="Arial" w:hAnsi="Arial" w:cs="Arial"/>
          <w:sz w:val="22"/>
          <w:szCs w:val="22"/>
        </w:rPr>
        <w:t>Implementation of the Medical Directive including name and number of the directive, name, signature and credentials of the implementer and name of the attending physician in the order section of the ED chart.</w:t>
      </w:r>
    </w:p>
    <w:p w14:paraId="6EBA0806" w14:textId="77777777" w:rsidR="000335C6" w:rsidRPr="00442109" w:rsidRDefault="000335C6" w:rsidP="00556FE7">
      <w:pPr>
        <w:pStyle w:val="Level1"/>
        <w:numPr>
          <w:ilvl w:val="0"/>
          <w:numId w:val="0"/>
        </w:numPr>
        <w:tabs>
          <w:tab w:val="left" w:pos="-720"/>
          <w:tab w:val="left" w:pos="0"/>
          <w:tab w:val="right" w:pos="10800"/>
        </w:tabs>
        <w:rPr>
          <w:rFonts w:ascii="Arial" w:hAnsi="Arial" w:cs="Arial"/>
          <w:sz w:val="18"/>
          <w:szCs w:val="18"/>
        </w:rPr>
      </w:pPr>
    </w:p>
    <w:p w14:paraId="71D2D174" w14:textId="77777777" w:rsidR="00FA3764" w:rsidRPr="00442109" w:rsidRDefault="003160FC" w:rsidP="00556FE7">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69504" behindDoc="0" locked="0" layoutInCell="1" allowOverlap="1" wp14:anchorId="0E849DA6" wp14:editId="10A09F2E">
                <wp:simplePos x="0" y="0"/>
                <wp:positionH relativeFrom="column">
                  <wp:posOffset>-17145</wp:posOffset>
                </wp:positionH>
                <wp:positionV relativeFrom="paragraph">
                  <wp:posOffset>7619</wp:posOffset>
                </wp:positionV>
                <wp:extent cx="6017895" cy="0"/>
                <wp:effectExtent l="0" t="19050" r="19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AD0F0" id="Line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6pt" to="4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0dGgIAADQEAAAOAAAAZHJzL2Uyb0RvYy54bWysU8GO2jAQvVfqP1i+QxLIshARVlUCvWy7&#10;SLv9AGM7xKpjW7YhoKr/3rEhiG0vVdUcnHE88/LezPPy6dRJdOTWCa1KnI1TjLiimgm1L/G3t81o&#10;jpHzRDEiteIlPnOHn1YfPyx7U/CJbrVk3CIAUa7oTYlb702RJI62vCNurA1XcNho2xEPW7tPmCU9&#10;oHcymaTpLOm1ZcZqyp2Dr/XlEK8iftNw6l+axnGPZImBm4+rjesurMlqSYq9JaYV9EqD/AOLjggF&#10;P71B1cQTdLDiD6hOUKudbvyY6i7RTSMojxpATZb+pua1JYZHLdAcZ25tcv8Pln49bi0SrMRTjBTp&#10;YETPQnE0DZ3pjSsgoVJbG7TRk3o1z5p+d0jpqiVqzyPDt7OBsixUJO9KwsYZwN/1XzSDHHLwOrbp&#10;1NguQEID0ClO43ybBj95ROHjLM0e54sHjOhwlpBiKDTW+c9cdygEJZbAOQKT47PzgQgphpTwH6U3&#10;Qso4bKlQD2rnWQp+oJ0B6WwnY7HTUrCQGEqc3e8qadGRBOvEJyqEk/s0qw+KReCWE7a+xp4IeYmB&#10;iFQBD2QBtWt08caPRbpYz9fzfJRPZutRntb16NOmykezTfb4UE/rqqqzn4FalhetYIyrwG7waZb/&#10;nQ+uN+bisJtTby1J3qPH3gHZ4R1Jx7mGUV5MsdPsvLXDvMGaMfl6jYL37/cQ31/21S8AAAD//wMA&#10;UEsDBBQABgAIAAAAIQCMyRQc2wAAAAYBAAAPAAAAZHJzL2Rvd25yZXYueG1sTI/NbsIwEITvlfoO&#10;1lbqDZxG/SPEQRQJVahcSnmAJV6SiHgdxQaSt++2l/Y4O6PZb/LF4Fp1oT40ng08TBNQxKW3DVcG&#10;9l/rySuoEJEttp7JwEgBFsXtTY6Z9Vf+pMsuVkpKOGRooI6xy7QOZU0Ow9R3xOIdfe8wiuwrbXu8&#10;SrlrdZokz9phw/Khxo5WNZWn3dkZiKfk/eMN1+PSHTexmo2l26y2xtzfDcs5qEhD/AvDD76gQyFM&#10;B39mG1RrYJK+SFLuKSixZ49PMu3wq3WR6//4xTcAAAD//wMAUEsBAi0AFAAGAAgAAAAhALaDOJL+&#10;AAAA4QEAABMAAAAAAAAAAAAAAAAAAAAAAFtDb250ZW50X1R5cGVzXS54bWxQSwECLQAUAAYACAAA&#10;ACEAOP0h/9YAAACUAQAACwAAAAAAAAAAAAAAAAAvAQAAX3JlbHMvLnJlbHNQSwECLQAUAAYACAAA&#10;ACEAVkENHRoCAAA0BAAADgAAAAAAAAAAAAAAAAAuAgAAZHJzL2Uyb0RvYy54bWxQSwECLQAUAAYA&#10;CAAAACEAjMkUHNsAAAAGAQAADwAAAAAAAAAAAAAAAAB0BAAAZHJzL2Rvd25yZXYueG1sUEsFBgAA&#10;AAAEAAQA8wAAAHwFAAAAAA==&#10;" strokeweight="3pt">
                <v:stroke linestyle="thinThin"/>
              </v:line>
            </w:pict>
          </mc:Fallback>
        </mc:AlternateContent>
      </w:r>
    </w:p>
    <w:p w14:paraId="3FBA31F9" w14:textId="77777777" w:rsidR="00FA3764" w:rsidRPr="00856873" w:rsidRDefault="00FA3764" w:rsidP="00556FE7">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856873">
        <w:rPr>
          <w:rFonts w:ascii="Arial" w:hAnsi="Arial" w:cs="Arial"/>
          <w:b/>
        </w:rPr>
        <w:t>Quality Assurance</w:t>
      </w:r>
    </w:p>
    <w:p w14:paraId="7A898BB2" w14:textId="53FFEB18" w:rsidR="003160FC" w:rsidRDefault="003160FC" w:rsidP="003424C8">
      <w:pPr>
        <w:pStyle w:val="ListParagraph"/>
        <w:numPr>
          <w:ilvl w:val="0"/>
          <w:numId w:val="22"/>
        </w:numPr>
        <w:tabs>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sidRPr="003424C8">
        <w:rPr>
          <w:rFonts w:ascii="Arial" w:hAnsi="Arial" w:cs="Arial"/>
          <w:sz w:val="22"/>
          <w:lang w:val="en-GB"/>
        </w:rPr>
        <w:t xml:space="preserve">The </w:t>
      </w:r>
      <w:r w:rsidR="003A7172" w:rsidRPr="003424C8">
        <w:rPr>
          <w:rFonts w:ascii="Arial" w:hAnsi="Arial" w:cs="Arial"/>
          <w:sz w:val="22"/>
          <w:lang w:val="en-GB"/>
        </w:rPr>
        <w:t>Medical Program Director, Emergency Medicine</w:t>
      </w:r>
      <w:r w:rsidRPr="003424C8">
        <w:rPr>
          <w:rFonts w:ascii="Arial" w:hAnsi="Arial" w:cs="Arial"/>
          <w:sz w:val="22"/>
          <w:lang w:val="en-GB"/>
        </w:rPr>
        <w:t xml:space="preserve"> will appr</w:t>
      </w:r>
      <w:r w:rsidR="001A6A07" w:rsidRPr="003424C8">
        <w:rPr>
          <w:rFonts w:ascii="Arial" w:hAnsi="Arial" w:cs="Arial"/>
          <w:sz w:val="22"/>
          <w:lang w:val="en-GB"/>
        </w:rPr>
        <w:t xml:space="preserve">ove the education component of </w:t>
      </w:r>
      <w:r w:rsidR="00442109" w:rsidRPr="003424C8">
        <w:rPr>
          <w:rFonts w:ascii="Arial" w:hAnsi="Arial" w:cs="Arial"/>
          <w:sz w:val="22"/>
          <w:lang w:val="en-GB"/>
        </w:rPr>
        <w:t>t</w:t>
      </w:r>
      <w:r w:rsidRPr="003424C8">
        <w:rPr>
          <w:rFonts w:ascii="Arial" w:hAnsi="Arial" w:cs="Arial"/>
          <w:sz w:val="22"/>
          <w:lang w:val="en-GB"/>
        </w:rPr>
        <w:t>he Medical Directive</w:t>
      </w:r>
    </w:p>
    <w:p w14:paraId="1BEAC74C" w14:textId="2EDAFDE7" w:rsidR="000C0A3C" w:rsidRPr="006B7BA9" w:rsidRDefault="000C0A3C" w:rsidP="006B7BA9">
      <w:pPr>
        <w:pStyle w:val="Level1"/>
        <w:numPr>
          <w:ilvl w:val="0"/>
          <w:numId w:val="22"/>
        </w:numPr>
        <w:tabs>
          <w:tab w:val="left" w:pos="-720"/>
          <w:tab w:val="left" w:pos="0"/>
          <w:tab w:val="right" w:pos="10800"/>
        </w:tabs>
        <w:rPr>
          <w:rFonts w:ascii="Arial" w:hAnsi="Arial" w:cs="Arial"/>
          <w:sz w:val="22"/>
          <w:szCs w:val="22"/>
          <w:lang w:val="en-GB"/>
        </w:rPr>
      </w:pPr>
      <w:r>
        <w:rPr>
          <w:rFonts w:ascii="Arial" w:hAnsi="Arial" w:cs="Arial"/>
          <w:sz w:val="22"/>
          <w:szCs w:val="22"/>
          <w:lang w:val="en-GB"/>
        </w:rPr>
        <w:t>Nurses will complete the</w:t>
      </w:r>
      <w:r w:rsidRPr="00884AC3">
        <w:rPr>
          <w:rFonts w:ascii="Arial" w:hAnsi="Arial" w:cs="Arial"/>
          <w:sz w:val="22"/>
          <w:szCs w:val="22"/>
          <w:lang w:val="en-GB"/>
        </w:rPr>
        <w:t xml:space="preserve"> educational component specific to th</w:t>
      </w:r>
      <w:r>
        <w:rPr>
          <w:rFonts w:ascii="Arial" w:hAnsi="Arial" w:cs="Arial"/>
          <w:sz w:val="22"/>
          <w:szCs w:val="22"/>
          <w:lang w:val="en-GB"/>
        </w:rPr>
        <w:t>is</w:t>
      </w:r>
      <w:r w:rsidRPr="00884AC3">
        <w:rPr>
          <w:rFonts w:ascii="Arial" w:hAnsi="Arial" w:cs="Arial"/>
          <w:sz w:val="22"/>
          <w:szCs w:val="22"/>
          <w:lang w:val="en-GB"/>
        </w:rPr>
        <w:t xml:space="preserve"> medical directive </w:t>
      </w:r>
      <w:r>
        <w:rPr>
          <w:rFonts w:ascii="Arial" w:hAnsi="Arial" w:cs="Arial"/>
          <w:sz w:val="22"/>
          <w:szCs w:val="22"/>
          <w:lang w:val="en-GB"/>
        </w:rPr>
        <w:t xml:space="preserve">on a </w:t>
      </w:r>
      <w:r w:rsidR="00DE0E64">
        <w:rPr>
          <w:rFonts w:ascii="Arial" w:hAnsi="Arial" w:cs="Arial"/>
          <w:sz w:val="22"/>
          <w:szCs w:val="22"/>
          <w:lang w:val="en-GB"/>
        </w:rPr>
        <w:t>biennial</w:t>
      </w:r>
      <w:r>
        <w:rPr>
          <w:rFonts w:ascii="Arial" w:hAnsi="Arial" w:cs="Arial"/>
          <w:sz w:val="22"/>
          <w:szCs w:val="22"/>
          <w:lang w:val="en-GB"/>
        </w:rPr>
        <w:t xml:space="preserve"> basis or as directed by their Unit Manager.  </w:t>
      </w:r>
    </w:p>
    <w:p w14:paraId="65151E20" w14:textId="0B824340" w:rsidR="003160FC" w:rsidRPr="003424C8" w:rsidRDefault="003160FC" w:rsidP="003424C8">
      <w:pPr>
        <w:pStyle w:val="ListParagraph"/>
        <w:numPr>
          <w:ilvl w:val="0"/>
          <w:numId w:val="22"/>
        </w:numPr>
        <w:tabs>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lang w:val="en-GB"/>
        </w:rPr>
      </w:pPr>
      <w:r w:rsidRPr="003424C8">
        <w:rPr>
          <w:rFonts w:ascii="Arial" w:hAnsi="Arial" w:cs="Arial"/>
          <w:sz w:val="22"/>
          <w:lang w:val="en-GB"/>
        </w:rPr>
        <w:t xml:space="preserve">A </w:t>
      </w:r>
      <w:r w:rsidR="00DE0E64">
        <w:rPr>
          <w:rFonts w:ascii="Arial" w:hAnsi="Arial" w:cs="Arial"/>
          <w:sz w:val="22"/>
          <w:szCs w:val="22"/>
          <w:lang w:val="en-GB"/>
        </w:rPr>
        <w:t>biennial</w:t>
      </w:r>
      <w:r w:rsidRPr="003424C8">
        <w:rPr>
          <w:rFonts w:ascii="Arial" w:hAnsi="Arial" w:cs="Arial"/>
          <w:sz w:val="22"/>
          <w:lang w:val="en-GB"/>
        </w:rPr>
        <w:t xml:space="preserve"> review will be conducted at the discretion of the HPHA Emergency </w:t>
      </w:r>
      <w:r w:rsidR="00352D76">
        <w:rPr>
          <w:rFonts w:ascii="Arial" w:hAnsi="Arial" w:cs="Arial"/>
          <w:sz w:val="22"/>
          <w:lang w:val="en-GB"/>
        </w:rPr>
        <w:t>Medicine Program Council</w:t>
      </w:r>
      <w:r w:rsidRPr="003424C8">
        <w:rPr>
          <w:rFonts w:ascii="Arial" w:hAnsi="Arial" w:cs="Arial"/>
          <w:sz w:val="22"/>
          <w:lang w:val="en-GB"/>
        </w:rPr>
        <w:t xml:space="preserve"> to review the appropriateness of the Medical Directive</w:t>
      </w:r>
    </w:p>
    <w:p w14:paraId="76318E4F" w14:textId="77777777" w:rsidR="00FA3764" w:rsidRPr="00442109" w:rsidRDefault="00FA3764" w:rsidP="00556FE7">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8"/>
          <w:szCs w:val="18"/>
          <w:lang w:val="en-GB"/>
        </w:rPr>
      </w:pPr>
    </w:p>
    <w:p w14:paraId="662D60FC" w14:textId="77777777" w:rsidR="00EC1F3B" w:rsidRPr="00442109" w:rsidRDefault="003160FC" w:rsidP="00556FE7">
      <w:pPr>
        <w:tabs>
          <w:tab w:val="left" w:pos="-720"/>
          <w:tab w:val="left" w:pos="720"/>
          <w:tab w:val="left" w:pos="1440"/>
          <w:tab w:val="left" w:pos="2160"/>
          <w:tab w:val="left" w:pos="2880"/>
          <w:tab w:val="right" w:pos="10800"/>
        </w:tabs>
        <w:spacing w:line="360" w:lineRule="auto"/>
        <w:rPr>
          <w:rFonts w:ascii="Arial" w:hAnsi="Arial" w:cs="Arial"/>
          <w:sz w:val="18"/>
          <w:szCs w:val="18"/>
          <w:lang w:val="en-GB"/>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70528" behindDoc="0" locked="0" layoutInCell="1" allowOverlap="1" wp14:anchorId="7D077230" wp14:editId="21B48A69">
                <wp:simplePos x="0" y="0"/>
                <wp:positionH relativeFrom="column">
                  <wp:posOffset>-26670</wp:posOffset>
                </wp:positionH>
                <wp:positionV relativeFrom="paragraph">
                  <wp:posOffset>38734</wp:posOffset>
                </wp:positionV>
                <wp:extent cx="6017895" cy="0"/>
                <wp:effectExtent l="0" t="19050" r="19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A5F51" id="Line 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3.05pt" to="471.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jwGg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DZ3pjSsgoFJbG2qjJ/VqnjX97pDSVUvUnkeGb2cDaVnISN6lhI0zgL/rv2gGMeTgdWzT&#10;qbFdgIQGoFOcxvk2DX7yiMLhLM0e54sHjOjgS0gxJBrr/GeuOxSMEkvgHIHJ8dn5QIQUQ0i4R+mN&#10;kDIOWyrUl3g6z1LQA+0MlM52MiY7LQULgSHF2f2ukhYdSZBO/GKF4LkPs/qgWARuOWHrq+2JkBcb&#10;iEgV8KAsoHa1Ltr4sUgX6/l6no/yyWw9ytO6Hn3aVPlotskeH+ppXVV19jNQy/KiFYxxFdgNOs3y&#10;v9PB9cVcFHZT6q0lyXv02DsgO/wj6TjXMMqLKHaanbd2mDdIMwZfn1HQ/v0e7PvHvvoFAAD//wMA&#10;UEsDBBQABgAIAAAAIQCGNOD52wAAAAYBAAAPAAAAZHJzL2Rvd25yZXYueG1sTI7BTsJAFEX3Jv7D&#10;5Jm4gymIREqnBEmIIboR+YBH59E2dN40nQe0f+/oRpc39+bck61616grdaH2bGAyTkARF97WXBo4&#10;fG1HL6CCIFtsPJOBgQKs8vu7DFPrb/xJ172UKkI4pGigEmlTrUNRkcMw9i1x7E6+cygxdqW2Hd4i&#10;3DV6miRz7bDm+FBhS5uKivP+4gzIOXl7f8XtsHannZSLoXC7zYcxjw/9eglKqJe/MfzoR3XIo9PR&#10;X9gG1RgYzaZxaWA+ARXrxezpGdTxN+s80//1828AAAD//wMAUEsBAi0AFAAGAAgAAAAhALaDOJL+&#10;AAAA4QEAABMAAAAAAAAAAAAAAAAAAAAAAFtDb250ZW50X1R5cGVzXS54bWxQSwECLQAUAAYACAAA&#10;ACEAOP0h/9YAAACUAQAACwAAAAAAAAAAAAAAAAAvAQAAX3JlbHMvLnJlbHNQSwECLQAUAAYACAAA&#10;ACEAXUYo8BoCAAA0BAAADgAAAAAAAAAAAAAAAAAuAgAAZHJzL2Uyb0RvYy54bWxQSwECLQAUAAYA&#10;CAAAACEAhjTg+dsAAAAGAQAADwAAAAAAAAAAAAAAAAB0BAAAZHJzL2Rvd25yZXYueG1sUEsFBgAA&#10;AAAEAAQA8wAAAHwFAAAAAA==&#10;" strokeweight="3pt">
                <v:stroke linestyle="thinThin"/>
              </v:line>
            </w:pict>
          </mc:Fallback>
        </mc:AlternateContent>
      </w:r>
    </w:p>
    <w:tbl>
      <w:tblPr>
        <w:tblStyle w:val="TableGrid"/>
        <w:tblW w:w="0" w:type="auto"/>
        <w:tblLook w:val="04A0" w:firstRow="1" w:lastRow="0" w:firstColumn="1" w:lastColumn="0" w:noHBand="0" w:noVBand="1"/>
      </w:tblPr>
      <w:tblGrid>
        <w:gridCol w:w="2988"/>
        <w:gridCol w:w="6588"/>
      </w:tblGrid>
      <w:tr w:rsidR="00EC1F3B" w14:paraId="5C240405" w14:textId="77777777" w:rsidTr="00EC1F3B">
        <w:tc>
          <w:tcPr>
            <w:tcW w:w="2988" w:type="dxa"/>
            <w:vAlign w:val="center"/>
          </w:tcPr>
          <w:p w14:paraId="75EEA026" w14:textId="77777777" w:rsidR="00EC1F3B" w:rsidRDefault="00EC1F3B" w:rsidP="00EC1F3B">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Originator</w:t>
            </w:r>
          </w:p>
        </w:tc>
        <w:tc>
          <w:tcPr>
            <w:tcW w:w="6588" w:type="dxa"/>
            <w:vAlign w:val="center"/>
          </w:tcPr>
          <w:p w14:paraId="5E82D4A1" w14:textId="77777777" w:rsidR="00EC1F3B" w:rsidRDefault="003160FC" w:rsidP="003A7172">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 xml:space="preserve">HPHA Emergency Department </w:t>
            </w:r>
            <w:r w:rsidR="003A7172">
              <w:rPr>
                <w:rFonts w:ascii="Arial" w:hAnsi="Arial" w:cs="Arial"/>
                <w:lang w:val="en-GB"/>
              </w:rPr>
              <w:t>Team Leaders</w:t>
            </w:r>
          </w:p>
        </w:tc>
      </w:tr>
      <w:tr w:rsidR="00EC1F3B" w14:paraId="4B76A2BA" w14:textId="77777777" w:rsidTr="00EC1F3B">
        <w:tc>
          <w:tcPr>
            <w:tcW w:w="2988" w:type="dxa"/>
            <w:vAlign w:val="center"/>
          </w:tcPr>
          <w:p w14:paraId="6CBB245B" w14:textId="77777777" w:rsidR="00EC1F3B" w:rsidRDefault="00EC1F3B" w:rsidP="00EC1F3B">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Current Review/Revision</w:t>
            </w:r>
          </w:p>
        </w:tc>
        <w:tc>
          <w:tcPr>
            <w:tcW w:w="6588" w:type="dxa"/>
            <w:vAlign w:val="center"/>
          </w:tcPr>
          <w:p w14:paraId="626EB084" w14:textId="574BD39D" w:rsidR="00EC1F3B" w:rsidRDefault="00306E81" w:rsidP="00EC1F3B">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May 2024</w:t>
            </w:r>
          </w:p>
        </w:tc>
      </w:tr>
      <w:tr w:rsidR="00EC1F3B" w14:paraId="09147A65" w14:textId="77777777" w:rsidTr="00EC1F3B">
        <w:tc>
          <w:tcPr>
            <w:tcW w:w="2988" w:type="dxa"/>
            <w:vAlign w:val="center"/>
          </w:tcPr>
          <w:p w14:paraId="214D8D31" w14:textId="77777777" w:rsidR="00EC1F3B" w:rsidRDefault="00EC1F3B" w:rsidP="00EC1F3B">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Responsibility</w:t>
            </w:r>
          </w:p>
        </w:tc>
        <w:tc>
          <w:tcPr>
            <w:tcW w:w="6588" w:type="dxa"/>
            <w:vAlign w:val="center"/>
          </w:tcPr>
          <w:p w14:paraId="372E5F8D" w14:textId="77777777" w:rsidR="00EC1F3B" w:rsidRDefault="003160FC" w:rsidP="00352D76">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HPH</w:t>
            </w:r>
            <w:r w:rsidR="000E5B4B">
              <w:rPr>
                <w:rFonts w:ascii="Arial" w:hAnsi="Arial" w:cs="Arial"/>
                <w:lang w:val="en-GB"/>
              </w:rPr>
              <w:t xml:space="preserve">A Emergency </w:t>
            </w:r>
            <w:r w:rsidR="00352D76">
              <w:rPr>
                <w:rFonts w:ascii="Arial" w:hAnsi="Arial" w:cs="Arial"/>
                <w:lang w:val="en-GB"/>
              </w:rPr>
              <w:t>Medicine Program Council</w:t>
            </w:r>
          </w:p>
        </w:tc>
      </w:tr>
      <w:tr w:rsidR="00EC1F3B" w14:paraId="4DFE70AE" w14:textId="77777777" w:rsidTr="00EC1F3B">
        <w:tc>
          <w:tcPr>
            <w:tcW w:w="2988" w:type="dxa"/>
            <w:vAlign w:val="center"/>
          </w:tcPr>
          <w:p w14:paraId="71A823D2" w14:textId="77777777" w:rsidR="00EC1F3B" w:rsidRDefault="00EC1F3B" w:rsidP="00EC1F3B">
            <w:pPr>
              <w:tabs>
                <w:tab w:val="left" w:pos="-720"/>
                <w:tab w:val="left" w:pos="720"/>
                <w:tab w:val="left" w:pos="1440"/>
                <w:tab w:val="left" w:pos="2160"/>
                <w:tab w:val="left" w:pos="2880"/>
                <w:tab w:val="right" w:pos="10800"/>
              </w:tabs>
              <w:rPr>
                <w:rFonts w:ascii="Arial" w:hAnsi="Arial" w:cs="Arial"/>
                <w:lang w:val="en-GB"/>
              </w:rPr>
            </w:pPr>
            <w:r>
              <w:rPr>
                <w:rFonts w:ascii="Arial" w:hAnsi="Arial" w:cs="Arial"/>
                <w:lang w:val="en-GB"/>
              </w:rPr>
              <w:t>Distribution</w:t>
            </w:r>
          </w:p>
        </w:tc>
        <w:tc>
          <w:tcPr>
            <w:tcW w:w="6588" w:type="dxa"/>
            <w:vAlign w:val="center"/>
          </w:tcPr>
          <w:p w14:paraId="15033701" w14:textId="77777777" w:rsidR="008649BA" w:rsidRDefault="008649BA" w:rsidP="008649BA">
            <w:pPr>
              <w:tabs>
                <w:tab w:val="left" w:pos="-720"/>
                <w:tab w:val="left" w:pos="720"/>
                <w:tab w:val="left" w:pos="1440"/>
                <w:tab w:val="left" w:pos="2160"/>
                <w:tab w:val="left" w:pos="2880"/>
                <w:tab w:val="right" w:pos="10800"/>
              </w:tabs>
              <w:rPr>
                <w:rFonts w:ascii="Arial" w:hAnsi="Arial" w:cs="Arial"/>
                <w:szCs w:val="22"/>
                <w:lang w:val="en-GB"/>
              </w:rPr>
            </w:pPr>
            <w:r>
              <w:rPr>
                <w:rFonts w:ascii="Arial" w:hAnsi="Arial" w:cs="Arial"/>
                <w:szCs w:val="22"/>
                <w:lang w:val="en-GB"/>
              </w:rPr>
              <w:t>HPHA Emergency Department Manuals</w:t>
            </w:r>
          </w:p>
          <w:p w14:paraId="3761F0CA" w14:textId="77777777" w:rsidR="008649BA" w:rsidRDefault="008649BA" w:rsidP="008649BA">
            <w:pPr>
              <w:tabs>
                <w:tab w:val="left" w:pos="-720"/>
                <w:tab w:val="left" w:pos="720"/>
                <w:tab w:val="left" w:pos="1440"/>
                <w:tab w:val="left" w:pos="2160"/>
                <w:tab w:val="left" w:pos="2880"/>
                <w:tab w:val="right" w:pos="10800"/>
              </w:tabs>
              <w:rPr>
                <w:rFonts w:ascii="Arial" w:hAnsi="Arial" w:cs="Arial"/>
                <w:szCs w:val="22"/>
                <w:lang w:val="en-GB"/>
              </w:rPr>
            </w:pPr>
            <w:r>
              <w:rPr>
                <w:rFonts w:ascii="Arial" w:hAnsi="Arial" w:cs="Arial"/>
                <w:szCs w:val="22"/>
                <w:lang w:val="en-GB"/>
              </w:rPr>
              <w:t>MyAlliance, Medical Directives</w:t>
            </w:r>
          </w:p>
          <w:p w14:paraId="0BA4D7FB" w14:textId="435F3D8A" w:rsidR="003160FC" w:rsidRDefault="008649BA" w:rsidP="008649BA">
            <w:pPr>
              <w:tabs>
                <w:tab w:val="left" w:pos="-720"/>
                <w:tab w:val="left" w:pos="720"/>
                <w:tab w:val="left" w:pos="1440"/>
                <w:tab w:val="left" w:pos="2160"/>
                <w:tab w:val="left" w:pos="2880"/>
                <w:tab w:val="right" w:pos="10800"/>
              </w:tabs>
              <w:rPr>
                <w:rFonts w:ascii="Arial" w:hAnsi="Arial" w:cs="Arial"/>
                <w:lang w:val="en-GB"/>
              </w:rPr>
            </w:pPr>
            <w:r>
              <w:rPr>
                <w:rFonts w:ascii="Arial" w:hAnsi="Arial" w:cs="Arial"/>
                <w:szCs w:val="22"/>
                <w:lang w:val="en-GB"/>
              </w:rPr>
              <w:t>StartHub, Medical Directives</w:t>
            </w:r>
          </w:p>
        </w:tc>
      </w:tr>
    </w:tbl>
    <w:p w14:paraId="35359B67" w14:textId="77777777" w:rsidR="00EC1F3B" w:rsidRPr="00442109" w:rsidRDefault="003160FC" w:rsidP="00556FE7">
      <w:pPr>
        <w:tabs>
          <w:tab w:val="left" w:pos="-720"/>
          <w:tab w:val="left" w:pos="720"/>
          <w:tab w:val="left" w:pos="1440"/>
          <w:tab w:val="left" w:pos="2160"/>
          <w:tab w:val="left" w:pos="2880"/>
          <w:tab w:val="right" w:pos="10800"/>
        </w:tabs>
        <w:spacing w:line="360" w:lineRule="auto"/>
        <w:rPr>
          <w:rFonts w:ascii="Arial" w:hAnsi="Arial" w:cs="Arial"/>
          <w:sz w:val="18"/>
          <w:szCs w:val="18"/>
          <w:lang w:val="en-GB"/>
        </w:rPr>
      </w:pPr>
      <w:r w:rsidRPr="00442109">
        <w:rPr>
          <w:rFonts w:ascii="Arial" w:hAnsi="Arial" w:cs="Arial"/>
          <w:noProof/>
          <w:sz w:val="18"/>
          <w:szCs w:val="18"/>
          <w:lang w:val="en-CA" w:eastAsia="en-CA"/>
        </w:rPr>
        <mc:AlternateContent>
          <mc:Choice Requires="wps">
            <w:drawing>
              <wp:anchor distT="4294967294" distB="4294967294" distL="114300" distR="114300" simplePos="0" relativeHeight="251671552" behindDoc="0" locked="0" layoutInCell="1" allowOverlap="1" wp14:anchorId="262E9212" wp14:editId="63A691A8">
                <wp:simplePos x="0" y="0"/>
                <wp:positionH relativeFrom="column">
                  <wp:posOffset>-17145</wp:posOffset>
                </wp:positionH>
                <wp:positionV relativeFrom="paragraph">
                  <wp:posOffset>233679</wp:posOffset>
                </wp:positionV>
                <wp:extent cx="6017895" cy="0"/>
                <wp:effectExtent l="0" t="19050" r="190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429D" id="Line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18.4pt" to="47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Gg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wKEU6&#10;GNGzUBxNQ2d64woIqNTWhtroSb2aZ02/O6R01RK155Hh29lAWhYykncpYeMM4O/6L5pBDDl4Hdt0&#10;amwXIKEB6BSncb5Ng588onA4S7PH+eIBIzr4ElIMicY6/5nrDgWjxBI4R2ByfHY+ECHFEBLuUXoj&#10;pIzDlgr1JZ7OsxT0QDsDpbOdjMlOS8FCYEhxdr+rpEVHEqQTv1gheO7DrD4oFoFbTtj6ansi5MUG&#10;IlIFPCgLqF2tizZ+LNLFer6e56N8MluP8rSuR582VT6abbLHh3paV1Wd/QzUsrxoBWNcBXaDTrP8&#10;73RwfTEXhd2UemtJ8h499g7IDv9IOs41jPIiip1m560d5g3SjMHXZxS0f78H+/6xr34BAAD//wMA&#10;UEsDBBQABgAIAAAAIQAx68eM3QAAAAgBAAAPAAAAZHJzL2Rvd25yZXYueG1sTI9BT8JAEIXvJv6H&#10;zZh4g62oKLVbgiTEELwI/IChO7QN3dmmu0D77x3jQY/z3sub92Xz3jXqQl2oPRt4GCegiAtvay4N&#10;7Her0SuoEJEtNp7JwEAB5vntTYap9Vf+oss2lkpKOKRooIqxTbUORUUOw9i3xOIdfecwytmV2nZ4&#10;lXLX6EmSTLXDmuVDhS0tKypO27MzEE/Jx+YdV8PCHdexnA2FWy8/jbm/6xdvoCL18S8MP/NlOuSy&#10;6eDPbINqDIwmL5I08DgVAvFnT8/CdvgVdJ7p/wD5NwAAAP//AwBQSwECLQAUAAYACAAAACEAtoM4&#10;kv4AAADhAQAAEwAAAAAAAAAAAAAAAAAAAAAAW0NvbnRlbnRfVHlwZXNdLnhtbFBLAQItABQABgAI&#10;AAAAIQA4/SH/1gAAAJQBAAALAAAAAAAAAAAAAAAAAC8BAABfcmVscy8ucmVsc1BLAQItABQABgAI&#10;AAAAIQBWb//1GgIAADQEAAAOAAAAAAAAAAAAAAAAAC4CAABkcnMvZTJvRG9jLnhtbFBLAQItABQA&#10;BgAIAAAAIQAx68eM3QAAAAgBAAAPAAAAAAAAAAAAAAAAAHQEAABkcnMvZG93bnJldi54bWxQSwUG&#10;AAAAAAQABADzAAAAfgUAAAAA&#10;" strokeweight="3pt">
                <v:stroke linestyle="thinThin"/>
              </v:line>
            </w:pict>
          </mc:Fallback>
        </mc:AlternateContent>
      </w:r>
    </w:p>
    <w:p w14:paraId="6497903D" w14:textId="77777777" w:rsidR="00485E26" w:rsidRPr="00442109" w:rsidRDefault="00485E26" w:rsidP="00556FE7">
      <w:pPr>
        <w:rPr>
          <w:rFonts w:ascii="Arial" w:hAnsi="Arial" w:cs="Arial"/>
          <w:sz w:val="18"/>
          <w:szCs w:val="18"/>
          <w:lang w:val="en-GB"/>
        </w:rPr>
      </w:pPr>
    </w:p>
    <w:p w14:paraId="75A74BA6" w14:textId="77777777" w:rsidR="005F7A9D" w:rsidRDefault="005F7A9D" w:rsidP="00556FE7">
      <w:pPr>
        <w:rPr>
          <w:rFonts w:ascii="Arial" w:hAnsi="Arial" w:cs="Arial"/>
          <w:b/>
          <w:lang w:val="en-GB"/>
        </w:rPr>
      </w:pPr>
    </w:p>
    <w:p w14:paraId="25855B7D" w14:textId="2C45324C" w:rsidR="00AD3CEB" w:rsidRPr="00442109" w:rsidRDefault="00FA3764" w:rsidP="00556FE7">
      <w:pPr>
        <w:rPr>
          <w:rFonts w:ascii="Arial" w:hAnsi="Arial" w:cs="Arial"/>
          <w:b/>
          <w:lang w:val="en-GB"/>
        </w:rPr>
      </w:pPr>
      <w:r w:rsidRPr="005954A9">
        <w:rPr>
          <w:rFonts w:ascii="Arial" w:hAnsi="Arial" w:cs="Arial"/>
          <w:b/>
          <w:lang w:val="en-GB"/>
        </w:rPr>
        <w:lastRenderedPageBreak/>
        <w:t>R</w:t>
      </w:r>
      <w:r w:rsidR="00666AA8" w:rsidRPr="005954A9">
        <w:rPr>
          <w:rFonts w:ascii="Arial" w:hAnsi="Arial" w:cs="Arial"/>
          <w:b/>
          <w:lang w:val="en-GB"/>
        </w:rPr>
        <w:t>eference(s):</w:t>
      </w:r>
    </w:p>
    <w:p w14:paraId="0A141DD5" w14:textId="7418CBEA" w:rsidR="0000734E" w:rsidRPr="00202B41" w:rsidRDefault="0000734E" w:rsidP="00D71CB4">
      <w:pPr>
        <w:pStyle w:val="ListParagraph"/>
        <w:numPr>
          <w:ilvl w:val="0"/>
          <w:numId w:val="27"/>
        </w:numPr>
        <w:rPr>
          <w:rFonts w:ascii="Arial" w:hAnsi="Arial" w:cs="Arial"/>
          <w:sz w:val="22"/>
          <w:szCs w:val="22"/>
          <w:lang w:val="en-GB"/>
        </w:rPr>
      </w:pPr>
      <w:r w:rsidRPr="00202B41">
        <w:rPr>
          <w:rFonts w:ascii="Arial" w:hAnsi="Arial" w:cs="Arial"/>
          <w:sz w:val="22"/>
          <w:szCs w:val="22"/>
          <w:lang w:val="en-CA"/>
        </w:rPr>
        <w:t xml:space="preserve">The Ottawa Rules. (n.d). The Ottawa Knee Rule. Retrieved from </w:t>
      </w:r>
      <w:hyperlink r:id="rId9" w:tgtFrame="_blank" w:history="1">
        <w:r w:rsidRPr="00202B41">
          <w:rPr>
            <w:rStyle w:val="Hyperlink"/>
            <w:rFonts w:ascii="Arial" w:hAnsi="Arial" w:cs="Arial"/>
            <w:sz w:val="22"/>
            <w:szCs w:val="22"/>
            <w:lang w:val="en-CA"/>
          </w:rPr>
          <w:t>http://www.theottawarules.ca/knee_rules</w:t>
        </w:r>
      </w:hyperlink>
      <w:r w:rsidRPr="00202B41">
        <w:rPr>
          <w:rFonts w:ascii="Arial" w:hAnsi="Arial" w:cs="Arial"/>
          <w:sz w:val="22"/>
          <w:szCs w:val="22"/>
          <w:lang w:val="en-CA"/>
        </w:rPr>
        <w:t xml:space="preserve"> </w:t>
      </w:r>
    </w:p>
    <w:p w14:paraId="40C9266E" w14:textId="14ACE957" w:rsidR="0000734E" w:rsidRPr="00202B41" w:rsidRDefault="0000734E" w:rsidP="006B7BA9">
      <w:pPr>
        <w:pStyle w:val="ListParagraph"/>
        <w:numPr>
          <w:ilvl w:val="0"/>
          <w:numId w:val="27"/>
        </w:numPr>
        <w:rPr>
          <w:rStyle w:val="Hyperlink"/>
          <w:rFonts w:ascii="Arial" w:hAnsi="Arial" w:cs="Arial"/>
          <w:sz w:val="22"/>
          <w:szCs w:val="22"/>
          <w:lang w:val="en-CA"/>
        </w:rPr>
      </w:pPr>
      <w:r w:rsidRPr="00202B41">
        <w:rPr>
          <w:rFonts w:ascii="Arial" w:hAnsi="Arial" w:cs="Arial"/>
          <w:sz w:val="22"/>
          <w:szCs w:val="22"/>
          <w:lang w:val="en-CA"/>
        </w:rPr>
        <w:t xml:space="preserve">The Ottawa Rules. (n.d). The Ottawa Ankle Rule. Retrieved from </w:t>
      </w:r>
      <w:hyperlink r:id="rId10" w:tgtFrame="_blank" w:history="1">
        <w:r w:rsidRPr="00202B41">
          <w:rPr>
            <w:rStyle w:val="Hyperlink"/>
            <w:rFonts w:ascii="Arial" w:hAnsi="Arial" w:cs="Arial"/>
            <w:sz w:val="22"/>
            <w:szCs w:val="22"/>
            <w:lang w:val="en-CA"/>
          </w:rPr>
          <w:t>http://www.theottawarules.ca/knee_rules</w:t>
        </w:r>
      </w:hyperlink>
    </w:p>
    <w:p w14:paraId="5A73E741" w14:textId="77777777" w:rsidR="00784698" w:rsidRDefault="00784698" w:rsidP="000B5FEF">
      <w:pPr>
        <w:jc w:val="center"/>
        <w:rPr>
          <w:rFonts w:ascii="Arial" w:hAnsi="Arial" w:cs="Arial"/>
          <w:b/>
          <w:sz w:val="22"/>
          <w:szCs w:val="22"/>
          <w:lang w:val="en-GB"/>
        </w:rPr>
      </w:pPr>
    </w:p>
    <w:p w14:paraId="266163F3" w14:textId="77777777" w:rsidR="00784698" w:rsidRDefault="00784698" w:rsidP="000B5FEF">
      <w:pPr>
        <w:jc w:val="center"/>
        <w:rPr>
          <w:rFonts w:ascii="Arial" w:hAnsi="Arial" w:cs="Arial"/>
          <w:b/>
          <w:sz w:val="22"/>
          <w:szCs w:val="22"/>
          <w:lang w:val="en-GB"/>
        </w:rPr>
      </w:pPr>
    </w:p>
    <w:p w14:paraId="5C22A5E6" w14:textId="154FA7E4" w:rsidR="00BD4A7D" w:rsidRDefault="00BD4A7D">
      <w:pPr>
        <w:rPr>
          <w:rFonts w:ascii="Arial" w:hAnsi="Arial" w:cs="Arial"/>
          <w:b/>
          <w:sz w:val="22"/>
          <w:szCs w:val="22"/>
          <w:lang w:val="en-GB"/>
        </w:rPr>
      </w:pPr>
      <w:r>
        <w:rPr>
          <w:rFonts w:ascii="Arial" w:hAnsi="Arial" w:cs="Arial"/>
          <w:b/>
          <w:sz w:val="22"/>
          <w:szCs w:val="22"/>
          <w:lang w:val="en-GB"/>
        </w:rPr>
        <w:br w:type="page"/>
      </w:r>
    </w:p>
    <w:p w14:paraId="2BE88662" w14:textId="77777777" w:rsidR="00784698" w:rsidRDefault="00784698" w:rsidP="000B5FEF">
      <w:pPr>
        <w:jc w:val="center"/>
        <w:rPr>
          <w:rFonts w:ascii="Arial" w:hAnsi="Arial" w:cs="Arial"/>
          <w:b/>
          <w:sz w:val="22"/>
          <w:szCs w:val="22"/>
          <w:lang w:val="en-GB"/>
        </w:rPr>
      </w:pPr>
    </w:p>
    <w:p w14:paraId="5897EF18" w14:textId="56A03BCA" w:rsidR="000B5FEF" w:rsidRPr="00B7739A" w:rsidRDefault="000B5FEF" w:rsidP="000B5FEF">
      <w:pPr>
        <w:jc w:val="center"/>
        <w:rPr>
          <w:rFonts w:ascii="Arial" w:hAnsi="Arial" w:cs="Arial"/>
          <w:b/>
          <w:sz w:val="22"/>
          <w:szCs w:val="22"/>
          <w:lang w:val="en-GB"/>
        </w:rPr>
      </w:pPr>
      <w:r w:rsidRPr="00B7739A">
        <w:rPr>
          <w:rFonts w:ascii="Arial" w:hAnsi="Arial" w:cs="Arial"/>
          <w:b/>
          <w:sz w:val="22"/>
          <w:szCs w:val="22"/>
          <w:lang w:val="en-GB"/>
        </w:rPr>
        <w:t>Appendix A-Ottawa Rules &amp; Assessment of Wrist Injuries</w:t>
      </w:r>
    </w:p>
    <w:p w14:paraId="57BC603B" w14:textId="77777777"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70C4A294" w14:textId="77777777"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r>
        <w:rPr>
          <w:rFonts w:ascii="Arial" w:hAnsi="Arial" w:cs="Arial"/>
          <w:iCs/>
          <w:sz w:val="22"/>
          <w:lang w:val="en-GB"/>
        </w:rPr>
        <w:t>Ottawa Ankle Rules (OAR) Criteria:</w:t>
      </w:r>
    </w:p>
    <w:p w14:paraId="429DFE3A" w14:textId="77777777"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422ED7A7" w14:textId="77777777"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r>
        <w:rPr>
          <w:rFonts w:ascii="Arial" w:hAnsi="Arial" w:cs="Arial"/>
          <w:iCs/>
          <w:noProof/>
          <w:sz w:val="22"/>
          <w:lang w:val="en-CA" w:eastAsia="en-CA"/>
        </w:rPr>
        <w:drawing>
          <wp:inline distT="0" distB="0" distL="0" distR="0" wp14:anchorId="6DC5D4B7" wp14:editId="597E52B6">
            <wp:extent cx="6263640" cy="2412149"/>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1195" cy="2411207"/>
                    </a:xfrm>
                    <a:prstGeom prst="rect">
                      <a:avLst/>
                    </a:prstGeom>
                    <a:noFill/>
                  </pic:spPr>
                </pic:pic>
              </a:graphicData>
            </a:graphic>
          </wp:inline>
        </w:drawing>
      </w:r>
    </w:p>
    <w:p w14:paraId="4CB19560" w14:textId="77777777" w:rsidR="00441194" w:rsidRDefault="00441194" w:rsidP="00830B68">
      <w:pPr>
        <w:pStyle w:val="Level1"/>
        <w:numPr>
          <w:ilvl w:val="0"/>
          <w:numId w:val="0"/>
        </w:numPr>
        <w:tabs>
          <w:tab w:val="left" w:pos="-720"/>
          <w:tab w:val="left" w:pos="0"/>
          <w:tab w:val="right" w:pos="10800"/>
        </w:tabs>
        <w:rPr>
          <w:rFonts w:ascii="Arial" w:hAnsi="Arial" w:cs="Arial"/>
          <w:iCs/>
          <w:sz w:val="22"/>
          <w:lang w:val="en-GB"/>
        </w:rPr>
      </w:pPr>
      <w:r>
        <w:rPr>
          <w:rFonts w:ascii="Arial" w:hAnsi="Arial" w:cs="Arial"/>
          <w:iCs/>
          <w:sz w:val="22"/>
          <w:lang w:val="en-GB"/>
        </w:rPr>
        <w:t>Please note:</w:t>
      </w:r>
    </w:p>
    <w:p w14:paraId="0C6AD2FA" w14:textId="2A2D495B" w:rsidR="000B5FEF" w:rsidRDefault="00441194" w:rsidP="00441194">
      <w:pPr>
        <w:pStyle w:val="Level1"/>
        <w:numPr>
          <w:ilvl w:val="0"/>
          <w:numId w:val="28"/>
        </w:numPr>
        <w:tabs>
          <w:tab w:val="left" w:pos="-720"/>
          <w:tab w:val="left" w:pos="0"/>
          <w:tab w:val="right" w:pos="10800"/>
        </w:tabs>
        <w:rPr>
          <w:rFonts w:ascii="Arial" w:hAnsi="Arial" w:cs="Arial"/>
          <w:iCs/>
          <w:sz w:val="22"/>
          <w:lang w:val="en-GB"/>
        </w:rPr>
      </w:pPr>
      <w:r>
        <w:rPr>
          <w:rFonts w:ascii="Arial" w:hAnsi="Arial" w:cs="Arial"/>
          <w:iCs/>
          <w:sz w:val="22"/>
          <w:lang w:val="en-GB"/>
        </w:rPr>
        <w:t>F</w:t>
      </w:r>
      <w:r w:rsidR="00275D31" w:rsidRPr="00D71CB4">
        <w:rPr>
          <w:rFonts w:ascii="Arial" w:hAnsi="Arial" w:cs="Arial"/>
          <w:iCs/>
          <w:sz w:val="22"/>
          <w:lang w:val="en-GB"/>
        </w:rPr>
        <w:t>or pain at the base of the 5th metatarsal,</w:t>
      </w:r>
      <w:r w:rsidR="00830B68" w:rsidRPr="00D71CB4">
        <w:rPr>
          <w:rFonts w:ascii="Arial" w:hAnsi="Arial" w:cs="Arial"/>
          <w:iCs/>
          <w:sz w:val="22"/>
          <w:lang w:val="en-GB"/>
        </w:rPr>
        <w:t xml:space="preserve"> </w:t>
      </w:r>
      <w:r w:rsidR="00830B68" w:rsidRPr="00441194">
        <w:rPr>
          <w:rFonts w:ascii="Arial" w:hAnsi="Arial" w:cs="Arial"/>
          <w:b/>
          <w:iCs/>
          <w:sz w:val="22"/>
          <w:lang w:val="en-GB"/>
        </w:rPr>
        <w:t>and</w:t>
      </w:r>
      <w:r w:rsidR="00830B68" w:rsidRPr="00D71CB4">
        <w:rPr>
          <w:rFonts w:ascii="Arial" w:hAnsi="Arial" w:cs="Arial"/>
          <w:iCs/>
          <w:sz w:val="22"/>
          <w:lang w:val="en-GB"/>
        </w:rPr>
        <w:t xml:space="preserve"> navicular and patient meets ankle rules, </w:t>
      </w:r>
      <w:r w:rsidR="00830B68" w:rsidRPr="00D71CB4">
        <w:rPr>
          <w:rFonts w:ascii="Arial" w:hAnsi="Arial" w:cs="Arial"/>
          <w:iCs/>
          <w:sz w:val="22"/>
          <w:u w:val="single"/>
          <w:lang w:val="en-GB"/>
        </w:rPr>
        <w:t>only</w:t>
      </w:r>
      <w:r w:rsidR="00830B68" w:rsidRPr="00D71CB4">
        <w:rPr>
          <w:rFonts w:ascii="Arial" w:hAnsi="Arial" w:cs="Arial"/>
          <w:iCs/>
          <w:sz w:val="22"/>
          <w:lang w:val="en-GB"/>
        </w:rPr>
        <w:t xml:space="preserve"> an ankle x-ray is required.</w:t>
      </w:r>
      <w:r w:rsidR="00830B68">
        <w:rPr>
          <w:rFonts w:ascii="Arial" w:hAnsi="Arial" w:cs="Arial"/>
          <w:iCs/>
          <w:sz w:val="22"/>
          <w:lang w:val="en-GB"/>
        </w:rPr>
        <w:t xml:space="preserve">  </w:t>
      </w:r>
      <w:r w:rsidR="00EF13F2">
        <w:rPr>
          <w:rFonts w:ascii="Arial" w:hAnsi="Arial" w:cs="Arial"/>
          <w:iCs/>
          <w:sz w:val="22"/>
          <w:lang w:val="en-GB"/>
        </w:rPr>
        <w:t xml:space="preserve">Note: </w:t>
      </w:r>
      <w:r w:rsidR="00FB5E0F">
        <w:rPr>
          <w:rFonts w:ascii="Arial" w:hAnsi="Arial" w:cs="Arial"/>
          <w:iCs/>
          <w:sz w:val="22"/>
          <w:lang w:val="en-GB"/>
        </w:rPr>
        <w:t xml:space="preserve">At the HPHA, </w:t>
      </w:r>
      <w:r w:rsidR="00C2710E">
        <w:rPr>
          <w:rFonts w:ascii="Arial" w:hAnsi="Arial" w:cs="Arial"/>
          <w:iCs/>
          <w:sz w:val="22"/>
          <w:lang w:val="en-GB"/>
        </w:rPr>
        <w:t xml:space="preserve">imaging of </w:t>
      </w:r>
      <w:r w:rsidR="00FB5E0F">
        <w:rPr>
          <w:rFonts w:ascii="Arial" w:hAnsi="Arial" w:cs="Arial"/>
          <w:iCs/>
          <w:sz w:val="22"/>
          <w:lang w:val="en-GB"/>
        </w:rPr>
        <w:t>the base of the 5</w:t>
      </w:r>
      <w:r w:rsidR="00FB5E0F" w:rsidRPr="00D71CB4">
        <w:rPr>
          <w:rFonts w:ascii="Arial" w:hAnsi="Arial" w:cs="Arial"/>
          <w:iCs/>
          <w:sz w:val="22"/>
          <w:vertAlign w:val="superscript"/>
          <w:lang w:val="en-GB"/>
        </w:rPr>
        <w:t>th</w:t>
      </w:r>
      <w:r w:rsidR="00FB5E0F">
        <w:rPr>
          <w:rFonts w:ascii="Arial" w:hAnsi="Arial" w:cs="Arial"/>
          <w:iCs/>
          <w:sz w:val="22"/>
          <w:lang w:val="en-GB"/>
        </w:rPr>
        <w:t xml:space="preserve"> </w:t>
      </w:r>
      <w:r w:rsidR="00EF13F2">
        <w:rPr>
          <w:rFonts w:ascii="Arial" w:hAnsi="Arial" w:cs="Arial"/>
          <w:iCs/>
          <w:sz w:val="22"/>
          <w:lang w:val="en-GB"/>
        </w:rPr>
        <w:t>m</w:t>
      </w:r>
      <w:r w:rsidR="00FB5E0F">
        <w:rPr>
          <w:rFonts w:ascii="Arial" w:hAnsi="Arial" w:cs="Arial"/>
          <w:iCs/>
          <w:sz w:val="22"/>
          <w:lang w:val="en-GB"/>
        </w:rPr>
        <w:t xml:space="preserve">etatarsal is </w:t>
      </w:r>
      <w:r w:rsidR="00951911">
        <w:rPr>
          <w:rFonts w:ascii="Arial" w:hAnsi="Arial" w:cs="Arial"/>
          <w:iCs/>
          <w:sz w:val="22"/>
          <w:lang w:val="en-GB"/>
        </w:rPr>
        <w:t xml:space="preserve">included in an </w:t>
      </w:r>
      <w:r w:rsidR="00FB5E0F">
        <w:rPr>
          <w:rFonts w:ascii="Arial" w:hAnsi="Arial" w:cs="Arial"/>
          <w:iCs/>
          <w:sz w:val="22"/>
          <w:lang w:val="en-GB"/>
        </w:rPr>
        <w:t xml:space="preserve">ankle </w:t>
      </w:r>
      <w:r w:rsidR="00306E81">
        <w:rPr>
          <w:rFonts w:ascii="Arial" w:hAnsi="Arial" w:cs="Arial"/>
          <w:iCs/>
          <w:sz w:val="22"/>
          <w:lang w:val="en-GB"/>
        </w:rPr>
        <w:t>x-ray</w:t>
      </w:r>
      <w:r w:rsidR="00784698">
        <w:rPr>
          <w:rFonts w:ascii="Arial" w:hAnsi="Arial" w:cs="Arial"/>
          <w:iCs/>
          <w:sz w:val="22"/>
          <w:lang w:val="en-GB"/>
        </w:rPr>
        <w:t>.</w:t>
      </w:r>
    </w:p>
    <w:p w14:paraId="55122F13" w14:textId="2BA5B7BC" w:rsidR="00441194" w:rsidRDefault="00441194" w:rsidP="00441194">
      <w:pPr>
        <w:pStyle w:val="Level1"/>
        <w:numPr>
          <w:ilvl w:val="0"/>
          <w:numId w:val="28"/>
        </w:numPr>
        <w:tabs>
          <w:tab w:val="left" w:pos="-720"/>
          <w:tab w:val="left" w:pos="0"/>
          <w:tab w:val="right" w:pos="10800"/>
        </w:tabs>
        <w:rPr>
          <w:rFonts w:ascii="Arial" w:hAnsi="Arial" w:cs="Arial"/>
          <w:iCs/>
          <w:sz w:val="22"/>
          <w:lang w:val="en-GB"/>
        </w:rPr>
      </w:pPr>
      <w:r>
        <w:rPr>
          <w:rFonts w:ascii="Arial" w:hAnsi="Arial" w:cs="Arial"/>
          <w:iCs/>
          <w:sz w:val="22"/>
          <w:lang w:val="en-GB"/>
        </w:rPr>
        <w:t>F</w:t>
      </w:r>
      <w:r w:rsidRPr="00441194">
        <w:rPr>
          <w:rFonts w:ascii="Arial" w:hAnsi="Arial" w:cs="Arial"/>
          <w:iCs/>
          <w:sz w:val="22"/>
          <w:lang w:val="en-GB"/>
        </w:rPr>
        <w:t xml:space="preserve">or pain </w:t>
      </w:r>
      <w:r w:rsidRPr="00441194">
        <w:rPr>
          <w:rFonts w:ascii="Arial" w:hAnsi="Arial" w:cs="Arial"/>
          <w:iCs/>
          <w:sz w:val="22"/>
          <w:u w:val="single"/>
          <w:lang w:val="en-GB"/>
        </w:rPr>
        <w:t>only</w:t>
      </w:r>
      <w:r>
        <w:rPr>
          <w:rFonts w:ascii="Arial" w:hAnsi="Arial" w:cs="Arial"/>
          <w:iCs/>
          <w:sz w:val="22"/>
          <w:lang w:val="en-GB"/>
        </w:rPr>
        <w:t xml:space="preserve"> </w:t>
      </w:r>
      <w:r w:rsidRPr="00441194">
        <w:rPr>
          <w:rFonts w:ascii="Arial" w:hAnsi="Arial" w:cs="Arial"/>
          <w:iCs/>
          <w:sz w:val="22"/>
          <w:lang w:val="en-GB"/>
        </w:rPr>
        <w:t>at the</w:t>
      </w:r>
      <w:r>
        <w:rPr>
          <w:rFonts w:ascii="Arial" w:hAnsi="Arial" w:cs="Arial"/>
          <w:iCs/>
          <w:sz w:val="22"/>
          <w:lang w:val="en-GB"/>
        </w:rPr>
        <w:t xml:space="preserve"> base of the 5th metatarsal and/or</w:t>
      </w:r>
      <w:r w:rsidRPr="00441194">
        <w:rPr>
          <w:rFonts w:ascii="Arial" w:hAnsi="Arial" w:cs="Arial"/>
          <w:iCs/>
          <w:sz w:val="22"/>
          <w:lang w:val="en-GB"/>
        </w:rPr>
        <w:t xml:space="preserve"> navicular </w:t>
      </w:r>
      <w:r>
        <w:rPr>
          <w:rFonts w:ascii="Arial" w:hAnsi="Arial" w:cs="Arial"/>
          <w:iCs/>
          <w:sz w:val="22"/>
          <w:lang w:val="en-GB"/>
        </w:rPr>
        <w:t>(mid foot) area, only a</w:t>
      </w:r>
      <w:r w:rsidRPr="00441194">
        <w:rPr>
          <w:rFonts w:ascii="Arial" w:hAnsi="Arial" w:cs="Arial"/>
          <w:iCs/>
          <w:sz w:val="22"/>
          <w:lang w:val="en-GB"/>
        </w:rPr>
        <w:t xml:space="preserve"> </w:t>
      </w:r>
      <w:r>
        <w:rPr>
          <w:rFonts w:ascii="Arial" w:hAnsi="Arial" w:cs="Arial"/>
          <w:iCs/>
          <w:sz w:val="22"/>
          <w:lang w:val="en-GB"/>
        </w:rPr>
        <w:t>foot</w:t>
      </w:r>
      <w:r w:rsidRPr="00441194">
        <w:rPr>
          <w:rFonts w:ascii="Arial" w:hAnsi="Arial" w:cs="Arial"/>
          <w:iCs/>
          <w:sz w:val="22"/>
          <w:lang w:val="en-GB"/>
        </w:rPr>
        <w:t xml:space="preserve"> x-ray is required.  </w:t>
      </w:r>
    </w:p>
    <w:p w14:paraId="4EA25966" w14:textId="77777777" w:rsidR="00441194" w:rsidRDefault="00441194" w:rsidP="00830B68">
      <w:pPr>
        <w:pStyle w:val="Level1"/>
        <w:numPr>
          <w:ilvl w:val="0"/>
          <w:numId w:val="0"/>
        </w:numPr>
        <w:tabs>
          <w:tab w:val="left" w:pos="-720"/>
          <w:tab w:val="left" w:pos="0"/>
          <w:tab w:val="right" w:pos="10800"/>
        </w:tabs>
        <w:rPr>
          <w:rFonts w:ascii="Arial" w:hAnsi="Arial" w:cs="Arial"/>
          <w:iCs/>
          <w:sz w:val="22"/>
          <w:lang w:val="en-GB"/>
        </w:rPr>
      </w:pPr>
    </w:p>
    <w:p w14:paraId="6ED1C09C" w14:textId="77777777" w:rsidR="00830B68" w:rsidRDefault="00830B68"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792C8A66" w14:textId="77777777"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r>
        <w:rPr>
          <w:rFonts w:ascii="Arial" w:hAnsi="Arial" w:cs="Arial"/>
          <w:iCs/>
          <w:noProof/>
          <w:sz w:val="22"/>
          <w:lang w:val="en-CA" w:eastAsia="en-CA"/>
        </w:rPr>
        <w:drawing>
          <wp:inline distT="0" distB="0" distL="0" distR="0" wp14:anchorId="5E37EF0D" wp14:editId="22DAA4E2">
            <wp:extent cx="6466840" cy="27044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6840" cy="2704465"/>
                    </a:xfrm>
                    <a:prstGeom prst="rect">
                      <a:avLst/>
                    </a:prstGeom>
                    <a:noFill/>
                  </pic:spPr>
                </pic:pic>
              </a:graphicData>
            </a:graphic>
          </wp:inline>
        </w:drawing>
      </w:r>
    </w:p>
    <w:p w14:paraId="04E934D9"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18BB1DF8"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019B94B2"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1B6CDDC5"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15BECF36"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35B009B1"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344C1E26"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30CF960D" w14:textId="77777777" w:rsidR="006E6DD7" w:rsidRDefault="006E6DD7"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3CC65321" w14:textId="530A08D2"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r>
        <w:rPr>
          <w:rFonts w:ascii="Arial" w:hAnsi="Arial" w:cs="Arial"/>
          <w:iCs/>
          <w:sz w:val="22"/>
          <w:lang w:val="en-GB"/>
        </w:rPr>
        <w:t>Ottawa Knee Rules (OKR) Assessment:</w:t>
      </w:r>
    </w:p>
    <w:p w14:paraId="1F6FFE5E" w14:textId="4073C75A" w:rsidR="000B5FEF" w:rsidRDefault="00C23A8B" w:rsidP="000B5FEF">
      <w:pPr>
        <w:pStyle w:val="Level1"/>
        <w:numPr>
          <w:ilvl w:val="0"/>
          <w:numId w:val="0"/>
        </w:numPr>
        <w:tabs>
          <w:tab w:val="left" w:pos="-720"/>
          <w:tab w:val="left" w:pos="0"/>
          <w:tab w:val="right" w:pos="10800"/>
        </w:tabs>
        <w:ind w:left="720" w:hanging="720"/>
        <w:rPr>
          <w:rFonts w:ascii="Arial" w:hAnsi="Arial" w:cs="Arial"/>
          <w:iCs/>
          <w:sz w:val="22"/>
          <w:lang w:val="en-GB"/>
        </w:rPr>
      </w:pPr>
      <w:r>
        <w:rPr>
          <w:noProof/>
          <w:lang w:val="en-CA" w:eastAsia="en-CA"/>
        </w:rPr>
        <mc:AlternateContent>
          <mc:Choice Requires="wps">
            <w:drawing>
              <wp:anchor distT="0" distB="0" distL="114300" distR="114300" simplePos="0" relativeHeight="251665920" behindDoc="0" locked="0" layoutInCell="1" allowOverlap="1" wp14:anchorId="388D34D8" wp14:editId="10E9C188">
                <wp:simplePos x="0" y="0"/>
                <wp:positionH relativeFrom="column">
                  <wp:posOffset>25400</wp:posOffset>
                </wp:positionH>
                <wp:positionV relativeFrom="paragraph">
                  <wp:posOffset>1064895</wp:posOffset>
                </wp:positionV>
                <wp:extent cx="2012950" cy="1651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2012950" cy="165100"/>
                        </a:xfrm>
                        <a:prstGeom prst="rect">
                          <a:avLst/>
                        </a:prstGeom>
                        <a:solidFill>
                          <a:schemeClr val="lt1"/>
                        </a:solidFill>
                        <a:ln w="6350">
                          <a:noFill/>
                        </a:ln>
                      </wps:spPr>
                      <wps:txbx>
                        <w:txbxContent>
                          <w:p w14:paraId="1B67B20E" w14:textId="77777777" w:rsidR="00C23A8B" w:rsidRDefault="00C23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D34D8" id="_x0000_t202" coordsize="21600,21600" o:spt="202" path="m,l,21600r21600,l21600,xe">
                <v:stroke joinstyle="miter"/>
                <v:path gradientshapeok="t" o:connecttype="rect"/>
              </v:shapetype>
              <v:shape id="Text Box 11" o:spid="_x0000_s1026" type="#_x0000_t202" style="position:absolute;left:0;text-align:left;margin-left:2pt;margin-top:83.85pt;width:158.5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aJPwIAAHsEAAAOAAAAZHJzL2Uyb0RvYy54bWysVN9v2jAQfp+0/8Hy+whhwFbUUDEqpkmo&#10;rQRTn43jlEiOz7MNCfvr99mBtuv2NO3FOd+d78f33eX6pms0OyrnazIFzwdDzpSRVNbmqeDft6sP&#10;nznzQZhSaDKq4Cfl+c38/bvr1s7UiPakS+UYghg/a23B9yHYWZZ5uVeN8AOyysBYkWtEwNU9ZaUT&#10;LaI3OhsNh9OsJVdaR1J5D+1tb+TzFL+qlAz3VeVVYLrgqC2k06VzF89sfi1mT07YfS3PZYh/qKIR&#10;tUHS51C3Igh2cPUfoZpaOvJUhYGkJqOqqqVKPaCbfPimm81eWJV6ATjePsPk/19YeXd8cKwuwV3O&#10;mRENONqqLrAv1DGogE9r/QxuGwvH0EEP34veQxnb7irXxC8aYrAD6dMzujGahBINjq4mMEnY8ukk&#10;Hyb4s5fX1vnwVVHDolBwB/YSqOK49gGVwPXiEpN50nW5qrVOlzgxaqkdOwpwrUOqES9+89KGtQWf&#10;fkQZ8ZGh+LyPrA0SxF77nqIUul13BmBH5Qn9O+onyFu5qlHkWvjwIBxGBn1hDcI9jkoTktBZ4mxP&#10;7uff9NEfTMLKWYsRLLj/cRBOcaa/GXB8lY/HcWbTZTz5NMLFvbbsXlvMoVkSOgeNqC6J0T/oi1g5&#10;ah6xLYuYFSZhJHIXPFzEZegXA9sm1WKRnDClVoS12VgZQ0fQIgXb7lE4e+YpgOE7ugyrmL2hq/ft&#10;4V4cAlV14jIC3KN6xh0Tnig+b2Ncodf35PXyz5j/AgAA//8DAFBLAwQUAAYACAAAACEAtLEhneAA&#10;AAAJAQAADwAAAGRycy9kb3ducmV2LnhtbEyPwU7DMBBE70j9B2srcUHUaQNNCXEqhIBK3GiAipsb&#10;L0lEvI5iNwl/z3KC474Zzc5k28m2YsDeN44ULBcRCKTSmYYqBa/F4+UGhA+ajG4doYJv9LDNZ2eZ&#10;To0b6QWHfagEh5BPtYI6hC6V0pc1Wu0XrkNi7dP1Vgc++0qaXo8cblu5iqK1tLoh/lDrDu9rLL/2&#10;J6vg46I6PPvp6W2Mr+PuYTcUybsplDqfT3e3IAJO4c8Mv/W5OuTc6ehOZLxoFVzxksB4nSQgWI9X&#10;SyZHJjdxAjLP5P8F+Q8AAAD//wMAUEsBAi0AFAAGAAgAAAAhALaDOJL+AAAA4QEAABMAAAAAAAAA&#10;AAAAAAAAAAAAAFtDb250ZW50X1R5cGVzXS54bWxQSwECLQAUAAYACAAAACEAOP0h/9YAAACUAQAA&#10;CwAAAAAAAAAAAAAAAAAvAQAAX3JlbHMvLnJlbHNQSwECLQAUAAYACAAAACEAxHxmiT8CAAB7BAAA&#10;DgAAAAAAAAAAAAAAAAAuAgAAZHJzL2Uyb0RvYy54bWxQSwECLQAUAAYACAAAACEAtLEhneAAAAAJ&#10;AQAADwAAAAAAAAAAAAAAAACZBAAAZHJzL2Rvd25yZXYueG1sUEsFBgAAAAAEAAQA8wAAAKYFAAAA&#10;AA==&#10;" fillcolor="white [3201]" stroked="f" strokeweight=".5pt">
                <v:textbox>
                  <w:txbxContent>
                    <w:p w14:paraId="1B67B20E" w14:textId="77777777" w:rsidR="00C23A8B" w:rsidRDefault="00C23A8B"/>
                  </w:txbxContent>
                </v:textbox>
              </v:shape>
            </w:pict>
          </mc:Fallback>
        </mc:AlternateContent>
      </w:r>
      <w:r w:rsidR="000B5FEF">
        <w:rPr>
          <w:noProof/>
          <w:lang w:val="en-CA" w:eastAsia="en-CA"/>
        </w:rPr>
        <w:drawing>
          <wp:inline distT="0" distB="0" distL="0" distR="0" wp14:anchorId="7EF517CE" wp14:editId="19CA8293">
            <wp:extent cx="5723420" cy="2987040"/>
            <wp:effectExtent l="0" t="0" r="0" b="3810"/>
            <wp:docPr id="17" name="Picture 17" descr="cid:image002.jpg@01D3B090.DCD91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266032177947908751Picture 1" descr="cid:image002.jpg@01D3B090.DCD915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25053" cy="2987892"/>
                    </a:xfrm>
                    <a:prstGeom prst="rect">
                      <a:avLst/>
                    </a:prstGeom>
                    <a:noFill/>
                    <a:ln>
                      <a:noFill/>
                    </a:ln>
                  </pic:spPr>
                </pic:pic>
              </a:graphicData>
            </a:graphic>
          </wp:inline>
        </w:drawing>
      </w:r>
    </w:p>
    <w:p w14:paraId="2C0A13B2" w14:textId="77777777" w:rsidR="00F84484" w:rsidRDefault="00F84484"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61C0869C" w14:textId="5FABD498" w:rsidR="00F84484" w:rsidRDefault="00F84484"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267E2CC6" w14:textId="46B3455B"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12E1382E" w14:textId="768EBFE6" w:rsidR="00B85D07" w:rsidRDefault="00B85D07" w:rsidP="000B5FEF">
      <w:pPr>
        <w:pStyle w:val="Level1"/>
        <w:numPr>
          <w:ilvl w:val="0"/>
          <w:numId w:val="0"/>
        </w:numPr>
        <w:tabs>
          <w:tab w:val="left" w:pos="-720"/>
          <w:tab w:val="left" w:pos="0"/>
          <w:tab w:val="right" w:pos="10800"/>
        </w:tabs>
        <w:ind w:left="720" w:hanging="720"/>
        <w:rPr>
          <w:rFonts w:ascii="Arial" w:hAnsi="Arial" w:cs="Arial"/>
          <w:b/>
          <w:iCs/>
          <w:sz w:val="22"/>
          <w:u w:val="single"/>
          <w:lang w:val="en-GB"/>
        </w:rPr>
      </w:pPr>
      <w:r>
        <w:rPr>
          <w:rFonts w:ascii="Arial" w:hAnsi="Arial" w:cs="Arial"/>
          <w:b/>
          <w:iCs/>
          <w:sz w:val="22"/>
          <w:u w:val="single"/>
          <w:lang w:val="en-GB"/>
        </w:rPr>
        <w:t xml:space="preserve">Criteria for Wrist </w:t>
      </w:r>
      <w:r w:rsidR="000B5FEF" w:rsidRPr="00D71CB4">
        <w:rPr>
          <w:rFonts w:ascii="Arial" w:hAnsi="Arial" w:cs="Arial"/>
          <w:b/>
          <w:iCs/>
          <w:sz w:val="22"/>
          <w:u w:val="single"/>
          <w:lang w:val="en-GB"/>
        </w:rPr>
        <w:t xml:space="preserve">&amp; Scaphoid </w:t>
      </w:r>
      <w:r>
        <w:rPr>
          <w:rFonts w:ascii="Arial" w:hAnsi="Arial" w:cs="Arial"/>
          <w:b/>
          <w:iCs/>
          <w:sz w:val="22"/>
          <w:u w:val="single"/>
          <w:lang w:val="en-GB"/>
        </w:rPr>
        <w:t>XRAY</w:t>
      </w:r>
      <w:r w:rsidRPr="00D71CB4">
        <w:rPr>
          <w:rFonts w:ascii="Arial" w:hAnsi="Arial" w:cs="Arial"/>
          <w:b/>
          <w:iCs/>
          <w:sz w:val="22"/>
          <w:u w:val="single"/>
          <w:lang w:val="en-GB"/>
        </w:rPr>
        <w:t xml:space="preserve"> </w:t>
      </w:r>
    </w:p>
    <w:p w14:paraId="17120417" w14:textId="52E4E8B7" w:rsidR="00B85D07" w:rsidRDefault="00B85D07" w:rsidP="000B5FEF">
      <w:pPr>
        <w:pStyle w:val="Level1"/>
        <w:numPr>
          <w:ilvl w:val="0"/>
          <w:numId w:val="0"/>
        </w:numPr>
        <w:tabs>
          <w:tab w:val="left" w:pos="-720"/>
          <w:tab w:val="left" w:pos="0"/>
          <w:tab w:val="right" w:pos="10800"/>
        </w:tabs>
        <w:ind w:left="720" w:hanging="720"/>
        <w:rPr>
          <w:rFonts w:ascii="Arial" w:hAnsi="Arial" w:cs="Arial"/>
          <w:b/>
          <w:iCs/>
          <w:sz w:val="22"/>
          <w:u w:val="single"/>
          <w:lang w:val="en-GB"/>
        </w:rPr>
      </w:pPr>
    </w:p>
    <w:p w14:paraId="064EE625" w14:textId="44D3944A" w:rsidR="00B85D07" w:rsidRDefault="00B85D07" w:rsidP="000B5FEF">
      <w:pPr>
        <w:pStyle w:val="Level1"/>
        <w:numPr>
          <w:ilvl w:val="0"/>
          <w:numId w:val="0"/>
        </w:numPr>
        <w:tabs>
          <w:tab w:val="left" w:pos="-720"/>
          <w:tab w:val="left" w:pos="0"/>
          <w:tab w:val="right" w:pos="10800"/>
        </w:tabs>
        <w:ind w:left="720" w:hanging="720"/>
        <w:rPr>
          <w:rFonts w:ascii="Arial" w:hAnsi="Arial" w:cs="Arial"/>
          <w:b/>
          <w:iCs/>
          <w:sz w:val="22"/>
          <w:u w:val="single"/>
          <w:lang w:val="en-GB"/>
        </w:rPr>
      </w:pPr>
      <w:r w:rsidRPr="00ED3215">
        <w:rPr>
          <w:rFonts w:ascii="Arial" w:hAnsi="Arial" w:cs="Arial"/>
          <w:iCs/>
          <w:noProof/>
          <w:sz w:val="22"/>
          <w:lang w:val="en-CA" w:eastAsia="en-CA"/>
        </w:rPr>
        <w:drawing>
          <wp:anchor distT="0" distB="0" distL="114300" distR="114300" simplePos="0" relativeHeight="251681280" behindDoc="0" locked="0" layoutInCell="1" allowOverlap="1" wp14:anchorId="527E8CE7" wp14:editId="4B39A580">
            <wp:simplePos x="0" y="0"/>
            <wp:positionH relativeFrom="column">
              <wp:posOffset>0</wp:posOffset>
            </wp:positionH>
            <wp:positionV relativeFrom="paragraph">
              <wp:posOffset>4965</wp:posOffset>
            </wp:positionV>
            <wp:extent cx="2654135" cy="1997221"/>
            <wp:effectExtent l="0" t="0" r="0" b="317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6313" cy="19988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107475A5" w14:textId="0068F37C" w:rsidR="00B85D07" w:rsidRPr="00D71CB4" w:rsidRDefault="00B85D07" w:rsidP="000B5FEF">
      <w:pPr>
        <w:pStyle w:val="Level1"/>
        <w:numPr>
          <w:ilvl w:val="0"/>
          <w:numId w:val="0"/>
        </w:numPr>
        <w:tabs>
          <w:tab w:val="left" w:pos="-720"/>
          <w:tab w:val="left" w:pos="0"/>
          <w:tab w:val="right" w:pos="10800"/>
        </w:tabs>
        <w:ind w:left="720" w:hanging="720"/>
        <w:rPr>
          <w:rFonts w:ascii="Arial" w:hAnsi="Arial" w:cs="Arial"/>
          <w:b/>
          <w:iCs/>
          <w:sz w:val="22"/>
          <w:u w:val="single"/>
          <w:lang w:val="en-GB"/>
        </w:rPr>
      </w:pPr>
    </w:p>
    <w:p w14:paraId="79B6D8F7" w14:textId="03ECB09B" w:rsidR="000B5FEF" w:rsidRDefault="00151B59" w:rsidP="000B5FEF">
      <w:pPr>
        <w:pStyle w:val="Level1"/>
        <w:numPr>
          <w:ilvl w:val="0"/>
          <w:numId w:val="0"/>
        </w:numPr>
        <w:tabs>
          <w:tab w:val="left" w:pos="-720"/>
          <w:tab w:val="left" w:pos="0"/>
          <w:tab w:val="right" w:pos="10800"/>
        </w:tabs>
        <w:ind w:left="720" w:hanging="720"/>
        <w:rPr>
          <w:rFonts w:ascii="Arial" w:hAnsi="Arial" w:cs="Arial"/>
          <w:iCs/>
          <w:sz w:val="22"/>
          <w:lang w:val="en-GB"/>
        </w:rPr>
      </w:pPr>
      <w:r w:rsidRPr="00A80354">
        <w:rPr>
          <w:rFonts w:ascii="Arial" w:hAnsi="Arial" w:cs="Arial"/>
          <w:iCs/>
          <w:noProof/>
          <w:sz w:val="22"/>
          <w:lang w:val="en-CA" w:eastAsia="en-CA"/>
        </w:rPr>
        <mc:AlternateContent>
          <mc:Choice Requires="wps">
            <w:drawing>
              <wp:anchor distT="0" distB="0" distL="114300" distR="114300" simplePos="0" relativeHeight="251673088" behindDoc="0" locked="0" layoutInCell="1" allowOverlap="1" wp14:anchorId="36BF1544" wp14:editId="5FF94265">
                <wp:simplePos x="0" y="0"/>
                <wp:positionH relativeFrom="column">
                  <wp:posOffset>2861953</wp:posOffset>
                </wp:positionH>
                <wp:positionV relativeFrom="paragraph">
                  <wp:posOffset>158668</wp:posOffset>
                </wp:positionV>
                <wp:extent cx="1825238" cy="118159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238" cy="1181594"/>
                        </a:xfrm>
                        <a:prstGeom prst="rect">
                          <a:avLst/>
                        </a:prstGeom>
                        <a:noFill/>
                        <a:ln w="9525">
                          <a:noFill/>
                          <a:miter lim="800000"/>
                          <a:headEnd/>
                          <a:tailEnd/>
                        </a:ln>
                      </wps:spPr>
                      <wps:txbx>
                        <w:txbxContent>
                          <w:p w14:paraId="398167C7" w14:textId="2E35C8B2" w:rsidR="00B85D07" w:rsidRPr="00B85D07" w:rsidRDefault="00B85D07" w:rsidP="000B5FEF">
                            <w:pPr>
                              <w:rPr>
                                <w:sz w:val="28"/>
                              </w:rPr>
                            </w:pPr>
                            <w:r w:rsidRPr="00B85D07">
                              <w:rPr>
                                <w:sz w:val="28"/>
                              </w:rPr>
                              <w:t xml:space="preserve">If pain identified in these areas on light palpation, enter a Meditech order for a Wrist XRAY.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F1544" id="Text Box 2" o:spid="_x0000_s1027" type="#_x0000_t202" style="position:absolute;left:0;text-align:left;margin-left:225.35pt;margin-top:12.5pt;width:143.7pt;height:93.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9YDQIAAPsDAAAOAAAAZHJzL2Uyb0RvYy54bWysU9tu2zAMfR+wfxD0vjj2ki0x4hRduw4D&#10;ugvQ7gMYWY6FSaImKbG7rx8lp1mwvQ3zgyCa5CHPIbW5Go1mR+mDQtvwcjbnTFqBrbL7hn97vHu1&#10;4ixEsC1otLLhTzLwq+3LF5vB1bLCHnUrPSMQG+rBNbyP0dVFEUQvDYQZOmnJ2aE3EMn0+6L1MBC6&#10;0UU1n78pBvSt8yhkCPT3dnLybcbvOinil64LMjLdcOot5tPnc5fOYruBeu/B9Uqc2oB/6MKAslT0&#10;DHULEdjBq7+gjBIeA3ZxJtAU2HVKyMyB2JTzP9g89OBk5kLiBHeWKfw/WPH5+NUz1dLsKs4sGJrR&#10;oxwje4cjq5I8gws1RT04iosj/abQTDW4exTfA7N404Pdy2vvcegltNRemTKLi9QJJySQ3fAJWyoD&#10;h4gZaOy8SdqRGozQaUxP59GkVkQquaqW1WtaJkG+slyVy/Ui14D6Od35ED9INCxdGu5p9hkejvch&#10;pnagfg5J1SzeKa3z/LVlQ8PXy2qZEy48RkVaT61Mw1fz9E0Lk1i+t21OjqD0dKcC2p5oJ6YT5zju&#10;xizwWc0dtk+kg8dpG+n10KVH/5OzgTax4eHHAbzkTH+0pOW6XCzS6mZjsXxbkeEvPbtLD1hBUA2P&#10;nE3Xm5jXfaJ8TZp3KquRhjN1cmqZNiyLdHoNaYUv7Rz1+81ufwEAAP//AwBQSwMEFAAGAAgAAAAh&#10;AC2NUbzeAAAACgEAAA8AAABkcnMvZG93bnJldi54bWxMj8FOwzAMhu9IvENkJG4syVjZKE0nBOIK&#10;2mCTuGWN11Y0TtVka3l7zAmOtj/9/v5iPflOnHGIbSADeqZAIFXBtVQb+Hh/uVmBiMmSs10gNPCN&#10;Edbl5UVhcxdG2uB5m2rBIRRza6BJqc+ljFWD3sZZ6JH4dgyDt4nHoZZusCOH+07OlbqT3rbEHxrb&#10;41OD1df25A3sXo+f+4V6q5991o9hUpL8vTTm+mp6fACRcEp/MPzqszqU7HQIJ3JRdAYWmVoyamCe&#10;cScGlrcrDeLAC601yLKQ/yuUPwAAAP//AwBQSwECLQAUAAYACAAAACEAtoM4kv4AAADhAQAAEwAA&#10;AAAAAAAAAAAAAAAAAAAAW0NvbnRlbnRfVHlwZXNdLnhtbFBLAQItABQABgAIAAAAIQA4/SH/1gAA&#10;AJQBAAALAAAAAAAAAAAAAAAAAC8BAABfcmVscy8ucmVsc1BLAQItABQABgAIAAAAIQBjfq9YDQIA&#10;APsDAAAOAAAAAAAAAAAAAAAAAC4CAABkcnMvZTJvRG9jLnhtbFBLAQItABQABgAIAAAAIQAtjVG8&#10;3gAAAAoBAAAPAAAAAAAAAAAAAAAAAGcEAABkcnMvZG93bnJldi54bWxQSwUGAAAAAAQABADzAAAA&#10;cgUAAAAA&#10;" filled="f" stroked="f">
                <v:textbox>
                  <w:txbxContent>
                    <w:p w14:paraId="398167C7" w14:textId="2E35C8B2" w:rsidR="00B85D07" w:rsidRPr="00B85D07" w:rsidRDefault="00B85D07" w:rsidP="000B5FEF">
                      <w:pPr>
                        <w:rPr>
                          <w:sz w:val="28"/>
                        </w:rPr>
                      </w:pPr>
                      <w:r w:rsidRPr="00B85D07">
                        <w:rPr>
                          <w:sz w:val="28"/>
                        </w:rPr>
                        <w:t xml:space="preserve">If pain identified in these areas on light palpation, enter a Meditech order for a Wrist XRAY. </w:t>
                      </w:r>
                    </w:p>
                  </w:txbxContent>
                </v:textbox>
              </v:shape>
            </w:pict>
          </mc:Fallback>
        </mc:AlternateContent>
      </w:r>
    </w:p>
    <w:p w14:paraId="76AE6899" w14:textId="3AC1C1DC"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1BEFB2F1" w14:textId="03271E1C" w:rsidR="000B5FEF" w:rsidRDefault="000B5FEF" w:rsidP="000B5FEF">
      <w:pPr>
        <w:pStyle w:val="Level1"/>
        <w:numPr>
          <w:ilvl w:val="0"/>
          <w:numId w:val="0"/>
        </w:numPr>
        <w:tabs>
          <w:tab w:val="left" w:pos="-720"/>
          <w:tab w:val="left" w:pos="0"/>
          <w:tab w:val="right" w:pos="10800"/>
        </w:tabs>
        <w:ind w:left="720" w:hanging="720"/>
        <w:rPr>
          <w:rFonts w:ascii="Arial" w:hAnsi="Arial" w:cs="Arial"/>
          <w:iCs/>
          <w:sz w:val="22"/>
          <w:lang w:val="en-GB"/>
        </w:rPr>
      </w:pPr>
    </w:p>
    <w:p w14:paraId="55B076AE" w14:textId="13867559" w:rsidR="000B5FEF" w:rsidRPr="00442109" w:rsidRDefault="000B5FEF" w:rsidP="000B5FEF">
      <w:pPr>
        <w:pStyle w:val="Level1"/>
        <w:numPr>
          <w:ilvl w:val="0"/>
          <w:numId w:val="0"/>
        </w:numPr>
        <w:tabs>
          <w:tab w:val="left" w:pos="-720"/>
          <w:tab w:val="left" w:pos="0"/>
          <w:tab w:val="right" w:pos="10800"/>
        </w:tabs>
        <w:rPr>
          <w:rFonts w:ascii="Arial" w:hAnsi="Arial" w:cs="Arial"/>
          <w:sz w:val="18"/>
          <w:szCs w:val="18"/>
          <w:lang w:val="en-GB"/>
        </w:rPr>
      </w:pPr>
    </w:p>
    <w:p w14:paraId="357EE8BC" w14:textId="381D2623" w:rsidR="000B5FEF" w:rsidRPr="001D7A17" w:rsidRDefault="00151B59" w:rsidP="0000734E">
      <w:pPr>
        <w:rPr>
          <w:rFonts w:ascii="Arial" w:hAnsi="Arial" w:cs="Arial"/>
          <w:sz w:val="20"/>
          <w:szCs w:val="22"/>
          <w:lang w:val="en-GB"/>
        </w:rPr>
      </w:pPr>
      <w:r w:rsidRPr="00A80354">
        <w:rPr>
          <w:rFonts w:ascii="Arial" w:hAnsi="Arial" w:cs="Arial"/>
          <w:iCs/>
          <w:noProof/>
          <w:sz w:val="22"/>
          <w:lang w:val="en-CA" w:eastAsia="en-CA"/>
        </w:rPr>
        <mc:AlternateContent>
          <mc:Choice Requires="wps">
            <w:drawing>
              <wp:anchor distT="0" distB="0" distL="114300" distR="114300" simplePos="0" relativeHeight="251663872" behindDoc="0" locked="0" layoutInCell="1" allowOverlap="1" wp14:anchorId="472BFBD3" wp14:editId="37E0E4EA">
                <wp:simplePos x="0" y="0"/>
                <wp:positionH relativeFrom="column">
                  <wp:posOffset>4910051</wp:posOffset>
                </wp:positionH>
                <wp:positionV relativeFrom="paragraph">
                  <wp:posOffset>1438646</wp:posOffset>
                </wp:positionV>
                <wp:extent cx="2073291" cy="149035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91" cy="1490353"/>
                        </a:xfrm>
                        <a:prstGeom prst="rect">
                          <a:avLst/>
                        </a:prstGeom>
                        <a:noFill/>
                        <a:ln w="9525">
                          <a:noFill/>
                          <a:miter lim="800000"/>
                          <a:headEnd/>
                          <a:tailEnd/>
                        </a:ln>
                      </wps:spPr>
                      <wps:txbx>
                        <w:txbxContent>
                          <w:p w14:paraId="04E8DE05" w14:textId="37B4B440" w:rsidR="000B5FEF" w:rsidRPr="00B85D07" w:rsidRDefault="00E460AA" w:rsidP="000B5FEF">
                            <w:pPr>
                              <w:rPr>
                                <w:sz w:val="28"/>
                              </w:rPr>
                            </w:pPr>
                            <w:r w:rsidRPr="00B85D07">
                              <w:rPr>
                                <w:sz w:val="28"/>
                              </w:rPr>
                              <w:t>Also r</w:t>
                            </w:r>
                            <w:r w:rsidR="00306E81" w:rsidRPr="00B85D07">
                              <w:rPr>
                                <w:sz w:val="28"/>
                              </w:rPr>
                              <w:t xml:space="preserve">equires Scaphoid view </w:t>
                            </w:r>
                            <w:r w:rsidR="00B85D07">
                              <w:rPr>
                                <w:sz w:val="28"/>
                              </w:rPr>
                              <w:t>XRAY</w:t>
                            </w:r>
                            <w:r w:rsidR="000B5FEF" w:rsidRPr="00B85D07">
                              <w:rPr>
                                <w:sz w:val="28"/>
                              </w:rPr>
                              <w:t xml:space="preserve"> if there is pain or tenderness on gentle palpation of snuffbox.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FBD3" id="_x0000_s1028" type="#_x0000_t202" style="position:absolute;margin-left:386.6pt;margin-top:113.3pt;width:163.25pt;height:11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gJEAIAAPwDAAAOAAAAZHJzL2Uyb0RvYy54bWysU8tu2zAQvBfoPxC813rYrmPBcpAmTVEg&#10;fQBJP4CiKIsoyWVJ2pL79VlSjmO0t6I6CCSXO7szO9xcj1qRg3BegqlpMcspEYZDK82upj+e7t9d&#10;UeIDMy1TYERNj8LT6+3bN5vBVqKEHlQrHEEQ46vB1rQPwVZZ5nkvNPMzsMJgsAOnWcCt22WtYwOi&#10;a5WVef4+G8C11gEX3uPp3RSk24TfdYKHb13nRSCqpthbSH+X/k38Z9sNq3aO2V7yUxvsH7rQTBos&#10;eoa6Y4GRvZN/QWnJHXjowoyDzqDrJBeJA7Ip8j/YPPbMisQFxfH2LJP/f7D86+G7I7Kt6TxfUWKY&#10;xiE9iTGQDzCSMuozWF/htUeLF8OIxzjnxNXbB+A/PTFw2zOzEzfOwdAL1mJ/RczMLlInHB9BmuEL&#10;tFiG7QMkoLFzOoqHchBExzkdz7OJrXA8LPPVvFwXlHCMFYt1Pl/OUw1WvaRb58MnAZrERU0dDj/B&#10;s8ODD7EdVr1cidUM3EulkgGUIUNN18tymRIuIloG9KeSuqZXefwmx0SWH02bkgOTalpjAWVOtCPT&#10;iXMYmzEpnDSJkjTQHlEHB5Md8fngogf3m5IBrVhT/2vPnKBEfTao5bpYLKJ302axXJW4cZeR5jLC&#10;DEeomgZKpuVtSH6fKN+g5p1Marx2cmoZLZZEOj2H6OHLfbr1+mi3zwAAAP//AwBQSwMEFAAGAAgA&#10;AAAhADblinjgAAAADAEAAA8AAABkcnMvZG93bnJldi54bWxMj8tOwzAQRfdI/IM1SOyo3bQkJGRS&#10;IRBbUMtDYufG0yQiHkex24S/x13BcnSP7j1TbmbbixONvnOMsFwoEMS1Mx03CO9vzzd3IHzQbHTv&#10;mBB+yMOmurwodWHcxFs67UIjYgn7QiO0IQyFlL5uyWq/cANxzA5utDrEc2ykGfUUy20vE6VSaXXH&#10;caHVAz22VH/vjhbh4+Xw9blWr82TvR0mNyvJNpeI11fzwz2IQHP4g+GsH9Whik57d2TjRY+QZask&#10;oghJkqYgzoTK8wzEHmGdLlcgq1L+f6L6BQAA//8DAFBLAQItABQABgAIAAAAIQC2gziS/gAAAOEB&#10;AAATAAAAAAAAAAAAAAAAAAAAAABbQ29udGVudF9UeXBlc10ueG1sUEsBAi0AFAAGAAgAAAAhADj9&#10;If/WAAAAlAEAAAsAAAAAAAAAAAAAAAAALwEAAF9yZWxzLy5yZWxzUEsBAi0AFAAGAAgAAAAhAAxQ&#10;iAkQAgAA/AMAAA4AAAAAAAAAAAAAAAAALgIAAGRycy9lMm9Eb2MueG1sUEsBAi0AFAAGAAgAAAAh&#10;ADblinjgAAAADAEAAA8AAAAAAAAAAAAAAAAAagQAAGRycy9kb3ducmV2LnhtbFBLBQYAAAAABAAE&#10;APMAAAB3BQAAAAA=&#10;" filled="f" stroked="f">
                <v:textbox>
                  <w:txbxContent>
                    <w:p w14:paraId="04E8DE05" w14:textId="37B4B440" w:rsidR="000B5FEF" w:rsidRPr="00B85D07" w:rsidRDefault="00E460AA" w:rsidP="000B5FEF">
                      <w:pPr>
                        <w:rPr>
                          <w:sz w:val="28"/>
                        </w:rPr>
                      </w:pPr>
                      <w:r w:rsidRPr="00B85D07">
                        <w:rPr>
                          <w:sz w:val="28"/>
                        </w:rPr>
                        <w:t>Also r</w:t>
                      </w:r>
                      <w:r w:rsidR="00306E81" w:rsidRPr="00B85D07">
                        <w:rPr>
                          <w:sz w:val="28"/>
                        </w:rPr>
                        <w:t xml:space="preserve">equires Scaphoid view </w:t>
                      </w:r>
                      <w:r w:rsidR="00B85D07">
                        <w:rPr>
                          <w:sz w:val="28"/>
                        </w:rPr>
                        <w:t>XRAY</w:t>
                      </w:r>
                      <w:r w:rsidR="000B5FEF" w:rsidRPr="00B85D07">
                        <w:rPr>
                          <w:sz w:val="28"/>
                        </w:rPr>
                        <w:t xml:space="preserve"> if there is pain or tenderness on gentle palpation of snuffbox.</w:t>
                      </w:r>
                    </w:p>
                  </w:txbxContent>
                </v:textbox>
              </v:shape>
            </w:pict>
          </mc:Fallback>
        </mc:AlternateContent>
      </w:r>
      <w:r>
        <w:rPr>
          <w:noProof/>
          <w:lang w:val="en-CA" w:eastAsia="en-CA"/>
        </w:rPr>
        <mc:AlternateContent>
          <mc:Choice Requires="wps">
            <w:drawing>
              <wp:anchor distT="0" distB="0" distL="114300" distR="114300" simplePos="0" relativeHeight="251644416" behindDoc="0" locked="0" layoutInCell="1" allowOverlap="1" wp14:anchorId="1806025B" wp14:editId="05236FAD">
                <wp:simplePos x="0" y="0"/>
                <wp:positionH relativeFrom="column">
                  <wp:posOffset>3277590</wp:posOffset>
                </wp:positionH>
                <wp:positionV relativeFrom="paragraph">
                  <wp:posOffset>2371585</wp:posOffset>
                </wp:positionV>
                <wp:extent cx="736864" cy="464820"/>
                <wp:effectExtent l="0" t="0" r="25400" b="11430"/>
                <wp:wrapNone/>
                <wp:docPr id="20" name="Oval 20"/>
                <wp:cNvGraphicFramePr/>
                <a:graphic xmlns:a="http://schemas.openxmlformats.org/drawingml/2006/main">
                  <a:graphicData uri="http://schemas.microsoft.com/office/word/2010/wordprocessingShape">
                    <wps:wsp>
                      <wps:cNvSpPr/>
                      <wps:spPr>
                        <a:xfrm>
                          <a:off x="0" y="0"/>
                          <a:ext cx="736864" cy="46482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608D1F" id="Oval 20" o:spid="_x0000_s1026" style="position:absolute;margin-left:258.1pt;margin-top:186.75pt;width:58pt;height:36.6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NnlgIAAIQFAAAOAAAAZHJzL2Uyb0RvYy54bWysVE1v2zAMvQ/YfxB0X+1kadoFdYqgRYYB&#10;RVusHXpWZCk2IIuapMTJfv1I+aPBWuwwzAdZFMlHkXrk1fWhMWyvfKjBFnxylnOmrISyttuC/3he&#10;f7rkLERhS2HAqoIfVeDXy48frlq3UFOowJTKMwSxYdG6glcxukWWBVmpRoQzcMqiUoNvRETRb7PS&#10;ixbRG5NN83yeteBL50GqEPD0tlPyZcLXWsn4oHVQkZmC491iWn1aN7Rmyyux2Hrhqlr21xD/cItG&#10;1BaDjlC3Igq28/UbqKaWHgLoeCahyUDrWqqUA2Yzyf/I5qkSTqVcsDjBjWUK/w9W3u8fPavLgk+x&#10;PFY0+EYPe2EYilib1oUFmjy5R99LAbeU6EH7hv6YAjukeh7HeqpDZBIPLz7PL+czziSqZvPZZYeZ&#10;vTo7H+JXBQ2jTcGVMbULlLFYiP1diBgTrQcrOrawro1Jr2YsHQQwdUlnSfDbzY3xDBMo+Bq/PGWB&#10;GCdmKJFrRrl12aRdPBpFGMZ+VxorgvefppskLqoRVkipbJx0qkqUqot2nuNHJaNgxF7ySFICJGSN&#10;txyxe4DBsgMZsDuY3p5cVaLy6Jz/7WKd8+iRIoONo3NTW/DvARjMqo/c2Q9F6kpDVdpAeUS+eOga&#10;KTi5rvHp7kSIj8Jj5yCJcBrEB1y0gbbg0O84q8D/eu+c7JHQqOWsxU4sePi5E15xZr5ZpPqXyWxG&#10;rZuE2fkFEdWfajanGrtrbgBff4Jzx8m0Jftohq320Lzg0FhRVFQJKzF2wWX0g3ATuwmBY0eq1SqZ&#10;Ybs6Ee/sk5METlUlXj4fXoR3PX8jEv8ehq59w+HOljwtrHYRdJ0I/lrXvt7Y6ok4/ViiWXIqJ6vX&#10;4bn8DQAA//8DAFBLAwQUAAYACAAAACEAgicTG+IAAAALAQAADwAAAGRycy9kb3ducmV2LnhtbEyP&#10;sU7DMBCGdyTewTokFkSdOo2DQpwKobKwtUDL6MYmCY3Pke00gafHTDDe3af/vr9cz6YnZ+18Z1HA&#10;cpEA0Vhb1WEj4PXl6fYOiA8SlewtagFf2sO6urwoZaHshFt93oWGxBD0hRTQhjAUlPq61Ub6hR00&#10;xtuHdUaGOLqGKienGG56ypKEUyM7jB9aOejHVten3WgEcGam8TNz+eGd3bztt6fNNz5vhLi+mh/u&#10;gQQ9hz8YfvWjOlTR6WhHVJ70ArIlZxEVkOZpBiQSPGVxcxSwWvEcaFXS/x2qHwAAAP//AwBQSwEC&#10;LQAUAAYACAAAACEAtoM4kv4AAADhAQAAEwAAAAAAAAAAAAAAAAAAAAAAW0NvbnRlbnRfVHlwZXNd&#10;LnhtbFBLAQItABQABgAIAAAAIQA4/SH/1gAAAJQBAAALAAAAAAAAAAAAAAAAAC8BAABfcmVscy8u&#10;cmVsc1BLAQItABQABgAIAAAAIQBfoPNnlgIAAIQFAAAOAAAAAAAAAAAAAAAAAC4CAABkcnMvZTJv&#10;RG9jLnhtbFBLAQItABQABgAIAAAAIQCCJxMb4gAAAAsBAAAPAAAAAAAAAAAAAAAAAPAEAABkcnMv&#10;ZG93bnJldi54bWxQSwUGAAAAAAQABADzAAAA/wUAAAAA&#10;" filled="f" strokecolor="yellow" strokeweight="2pt"/>
            </w:pict>
          </mc:Fallback>
        </mc:AlternateContent>
      </w:r>
      <w:r>
        <w:rPr>
          <w:noProof/>
          <w:lang w:val="en-CA" w:eastAsia="en-CA"/>
        </w:rPr>
        <w:drawing>
          <wp:anchor distT="0" distB="0" distL="114300" distR="114300" simplePos="0" relativeHeight="251631104" behindDoc="0" locked="0" layoutInCell="1" allowOverlap="1" wp14:anchorId="38F43FCE" wp14:editId="00E5258D">
            <wp:simplePos x="0" y="0"/>
            <wp:positionH relativeFrom="column">
              <wp:posOffset>2636322</wp:posOffset>
            </wp:positionH>
            <wp:positionV relativeFrom="paragraph">
              <wp:posOffset>1332495</wp:posOffset>
            </wp:positionV>
            <wp:extent cx="2144826" cy="1608620"/>
            <wp:effectExtent l="0" t="0" r="8255" b="0"/>
            <wp:wrapNone/>
            <wp:docPr id="22" name="Picture 1" descr="Scaphoid test for fractu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phoid test for fracture - 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1043" cy="1613283"/>
                    </a:xfrm>
                    <a:prstGeom prst="rect">
                      <a:avLst/>
                    </a:prstGeom>
                    <a:noFill/>
                    <a:ln>
                      <a:noFill/>
                    </a:ln>
                  </pic:spPr>
                </pic:pic>
              </a:graphicData>
            </a:graphic>
            <wp14:sizeRelH relativeFrom="page">
              <wp14:pctWidth>0</wp14:pctWidth>
            </wp14:sizeRelH>
            <wp14:sizeRelV relativeFrom="page">
              <wp14:pctHeight>0</wp14:pctHeight>
            </wp14:sizeRelV>
          </wp:anchor>
        </w:drawing>
      </w:r>
      <w:r w:rsidR="00B85D07">
        <w:rPr>
          <w:rFonts w:ascii="Arial" w:hAnsi="Arial" w:cs="Arial"/>
          <w:iCs/>
          <w:noProof/>
          <w:sz w:val="22"/>
          <w:lang w:val="en-CA" w:eastAsia="en-CA"/>
        </w:rPr>
        <mc:AlternateContent>
          <mc:Choice Requires="wps">
            <w:drawing>
              <wp:anchor distT="0" distB="0" distL="114300" distR="114300" simplePos="0" relativeHeight="251695616" behindDoc="0" locked="0" layoutInCell="1" allowOverlap="1" wp14:anchorId="492D402C" wp14:editId="7FCCD4F1">
                <wp:simplePos x="0" y="0"/>
                <wp:positionH relativeFrom="column">
                  <wp:posOffset>23751</wp:posOffset>
                </wp:positionH>
                <wp:positionV relativeFrom="paragraph">
                  <wp:posOffset>483408</wp:posOffset>
                </wp:positionV>
                <wp:extent cx="938150" cy="124328"/>
                <wp:effectExtent l="0" t="0" r="14605" b="28575"/>
                <wp:wrapNone/>
                <wp:docPr id="14" name="Rectangle 14"/>
                <wp:cNvGraphicFramePr/>
                <a:graphic xmlns:a="http://schemas.openxmlformats.org/drawingml/2006/main">
                  <a:graphicData uri="http://schemas.microsoft.com/office/word/2010/wordprocessingShape">
                    <wps:wsp>
                      <wps:cNvSpPr/>
                      <wps:spPr>
                        <a:xfrm>
                          <a:off x="0" y="0"/>
                          <a:ext cx="938150" cy="1243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48E79" id="Rectangle 14" o:spid="_x0000_s1026" style="position:absolute;margin-left:1.85pt;margin-top:38.05pt;width:73.85pt;height:9.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qbkQIAAK0FAAAOAAAAZHJzL2Uyb0RvYy54bWysVFFPGzEMfp+0/xDlfVyvlA0qrqgCMU1C&#10;gICJ5zSX9CLl4ixJe+1+/Zzk7goM7QGtD2kc25/t72yfX+xaTbbCeQWmouXRhBJhONTKrCv68+n6&#10;yyklPjBTMw1GVHQvPL1YfP503tm5mEIDuhaOIIjx885WtAnBzovC80a0zB+BFQaVElzLAopuXdSO&#10;dYje6mI6mXwtOnC1dcCF9/h6lZV0kfClFDzcSelFILqimFtIp0vnKp7F4pzN147ZRvE+DfaBLFqm&#10;DAYdoa5YYGTj1F9QreIOPMhwxKEtQErFRaoBqyknb6p5bJgVqRYkx9uRJv//YPnt9t4RVeO3m1Fi&#10;WIvf6AFZY2atBcE3JKizfo52j/be9ZLHa6x2J10b/7EOskuk7kdSxS4Qjo9nx6flCVLPUVVOZ8fT&#10;04hZHJyt8+G7gJbES0UdRk9Usu2ND9l0MImxPGhVXyutkxD7RFxqR7YMv/BqXfbgr6y0+ZAj5hg9&#10;i1h/rjjdwl6LiKfNg5BIHdY4TQmnpj0kwzgXJpRZ1bBa5BxPJvgbshzST4QkwIgssboRuwcYLDPI&#10;gJ3p6e2jq0g9PzpP/pVYdh49UmQwYXRulQH3HoDGqvrI2X4gKVMTWVpBvcfGcpAnzlt+rfDz3jAf&#10;7pnDEcOOwLUR7vCQGrqKQn+jpAH3+733aI+dj1pKOhzZivpfG+YEJfqHwZk4K2ezOONJmJ18m6Lg&#10;XmpWLzVm014C9kyJC8rydI32QQ9X6aB9xu2yjFFRxQzH2BXlwQ3CZcirBPcTF8tlMsO5tizcmEfL&#10;I3hkNbbv0+6ZOdv3eMDhuIVhvNn8Tatn2+hpYLkJIFWagwOvPd+4E1Lj9PsrLp2XcrI6bNnFHwAA&#10;AP//AwBQSwMEFAAGAAgAAAAhAA//jP3bAAAABwEAAA8AAABkcnMvZG93bnJldi54bWxMjsFOwzAQ&#10;RO9I/IO1SFwQdQKkaUM2FULiCqJw4ebG2zgiXke2mwa+HvdEj6MZvXn1ZraDmMiH3jFCvshAELdO&#10;99whfH683K5AhKhYq8ExIfxQgE1zeVGrSrsjv9O0jZ1IEA6VQjAxjpWUoTVkVVi4kTh1e+etiin6&#10;TmqvjgluB3mXZUtpVc/pwaiRng2139uDRVj/tm9x5cbCxP5r3dn8de+nG8Trq/npEUSkOf6P4aSf&#10;1KFJTjt3YB3EgHBfpiFCucxBnOoifwCxS+yiBNnU8ty/+QMAAP//AwBQSwECLQAUAAYACAAAACEA&#10;toM4kv4AAADhAQAAEwAAAAAAAAAAAAAAAAAAAAAAW0NvbnRlbnRfVHlwZXNdLnhtbFBLAQItABQA&#10;BgAIAAAAIQA4/SH/1gAAAJQBAAALAAAAAAAAAAAAAAAAAC8BAABfcmVscy8ucmVsc1BLAQItABQA&#10;BgAIAAAAIQDEjzqbkQIAAK0FAAAOAAAAAAAAAAAAAAAAAC4CAABkcnMvZTJvRG9jLnhtbFBLAQIt&#10;ABQABgAIAAAAIQAP/4z92wAAAAcBAAAPAAAAAAAAAAAAAAAAAOsEAABkcnMvZG93bnJldi54bWxQ&#10;SwUGAAAAAAQABADzAAAA8wUAAAAA&#10;" fillcolor="white [3212]" strokecolor="white [3212]" strokeweight="2pt"/>
            </w:pict>
          </mc:Fallback>
        </mc:AlternateContent>
      </w:r>
      <w:r w:rsidR="00B85D07" w:rsidRPr="00ED3215">
        <w:rPr>
          <w:rFonts w:ascii="Arial" w:hAnsi="Arial" w:cs="Arial"/>
          <w:iCs/>
          <w:noProof/>
          <w:sz w:val="22"/>
          <w:lang w:val="en-CA" w:eastAsia="en-CA"/>
        </w:rPr>
        <w:drawing>
          <wp:anchor distT="0" distB="0" distL="114300" distR="114300" simplePos="0" relativeHeight="251690496" behindDoc="0" locked="0" layoutInCell="1" allowOverlap="1" wp14:anchorId="52D52FE4" wp14:editId="38F8DB1C">
            <wp:simplePos x="0" y="0"/>
            <wp:positionH relativeFrom="column">
              <wp:posOffset>-199456</wp:posOffset>
            </wp:positionH>
            <wp:positionV relativeFrom="paragraph">
              <wp:posOffset>1301082</wp:posOffset>
            </wp:positionV>
            <wp:extent cx="2428647" cy="1827543"/>
            <wp:effectExtent l="0" t="0" r="0" b="127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8647" cy="1827543"/>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0B5FEF" w:rsidRPr="001D7A17" w:rsidSect="00EC1F3B">
      <w:headerReference w:type="even" r:id="rId18"/>
      <w:footerReference w:type="default" r:id="rId19"/>
      <w:headerReference w:type="first" r:id="rId2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8B0C1" w14:textId="77777777" w:rsidR="00701CD6" w:rsidRDefault="00701CD6" w:rsidP="004F53DB">
      <w:r>
        <w:separator/>
      </w:r>
    </w:p>
  </w:endnote>
  <w:endnote w:type="continuationSeparator" w:id="0">
    <w:p w14:paraId="0E1DB77E" w14:textId="77777777" w:rsidR="00701CD6" w:rsidRDefault="00701CD6" w:rsidP="004F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3451"/>
      <w:docPartObj>
        <w:docPartGallery w:val="Page Numbers (Bottom of Page)"/>
        <w:docPartUnique/>
      </w:docPartObj>
    </w:sdtPr>
    <w:sdtEndPr>
      <w:rPr>
        <w:rFonts w:ascii="Arial" w:hAnsi="Arial" w:cs="Arial"/>
        <w:color w:val="7F7F7F" w:themeColor="background1" w:themeShade="7F"/>
        <w:spacing w:val="60"/>
      </w:rPr>
    </w:sdtEndPr>
    <w:sdtContent>
      <w:p w14:paraId="16755FD7" w14:textId="6F75CFA5" w:rsidR="009F6863" w:rsidRPr="003A7172" w:rsidRDefault="003160FC">
        <w:pPr>
          <w:pStyle w:val="Footer"/>
          <w:pBdr>
            <w:top w:val="single" w:sz="4" w:space="1" w:color="D9D9D9" w:themeColor="background1" w:themeShade="D9"/>
          </w:pBdr>
          <w:jc w:val="right"/>
          <w:rPr>
            <w:rFonts w:ascii="Arial" w:hAnsi="Arial" w:cs="Arial"/>
          </w:rPr>
        </w:pPr>
        <w:r w:rsidRPr="003A7172">
          <w:rPr>
            <w:rFonts w:ascii="Arial" w:hAnsi="Arial" w:cs="Arial"/>
          </w:rPr>
          <w:fldChar w:fldCharType="begin"/>
        </w:r>
        <w:r w:rsidRPr="003A7172">
          <w:rPr>
            <w:rFonts w:ascii="Arial" w:hAnsi="Arial" w:cs="Arial"/>
          </w:rPr>
          <w:instrText xml:space="preserve"> PAGE   \* MERGEFORMAT </w:instrText>
        </w:r>
        <w:r w:rsidRPr="003A7172">
          <w:rPr>
            <w:rFonts w:ascii="Arial" w:hAnsi="Arial" w:cs="Arial"/>
          </w:rPr>
          <w:fldChar w:fldCharType="separate"/>
        </w:r>
        <w:r w:rsidR="00C61C9B">
          <w:rPr>
            <w:rFonts w:ascii="Arial" w:hAnsi="Arial" w:cs="Arial"/>
            <w:noProof/>
          </w:rPr>
          <w:t>2</w:t>
        </w:r>
        <w:r w:rsidRPr="003A7172">
          <w:rPr>
            <w:rFonts w:ascii="Arial" w:hAnsi="Arial" w:cs="Arial"/>
            <w:noProof/>
          </w:rPr>
          <w:fldChar w:fldCharType="end"/>
        </w:r>
        <w:r w:rsidR="009F6863" w:rsidRPr="003A7172">
          <w:rPr>
            <w:rFonts w:ascii="Arial" w:hAnsi="Arial" w:cs="Arial"/>
          </w:rPr>
          <w:t xml:space="preserve"> | </w:t>
        </w:r>
        <w:r w:rsidR="009F6863" w:rsidRPr="003A7172">
          <w:rPr>
            <w:rFonts w:ascii="Arial" w:hAnsi="Arial" w:cs="Arial"/>
            <w:color w:val="7F7F7F" w:themeColor="background1" w:themeShade="7F"/>
            <w:spacing w:val="60"/>
          </w:rPr>
          <w:t>Page</w:t>
        </w:r>
      </w:p>
    </w:sdtContent>
  </w:sdt>
  <w:p w14:paraId="2FEA6BCF" w14:textId="1CA8CD3F" w:rsidR="009F6863" w:rsidRPr="003A7172" w:rsidRDefault="00D8131A">
    <w:pPr>
      <w:pStyle w:val="Footer"/>
      <w:rPr>
        <w:rFonts w:ascii="Arial" w:hAnsi="Arial" w:cs="Arial"/>
      </w:rPr>
    </w:pPr>
    <w:r w:rsidRPr="003A7172">
      <w:rPr>
        <w:rFonts w:ascii="Arial" w:hAnsi="Arial" w:cs="Arial"/>
      </w:rPr>
      <w:t>MD-ED-026</w:t>
    </w:r>
    <w:r w:rsidR="002A4FB7">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5E2C6" w14:textId="77777777" w:rsidR="00701CD6" w:rsidRDefault="00701CD6" w:rsidP="004F53DB">
      <w:r>
        <w:separator/>
      </w:r>
    </w:p>
  </w:footnote>
  <w:footnote w:type="continuationSeparator" w:id="0">
    <w:p w14:paraId="11AED3E3" w14:textId="77777777" w:rsidR="00701CD6" w:rsidRDefault="00701CD6" w:rsidP="004F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0E67" w14:textId="77777777" w:rsidR="00352D76" w:rsidRDefault="00C61C9B">
    <w:pPr>
      <w:pStyle w:val="Header"/>
    </w:pPr>
    <w:r>
      <w:rPr>
        <w:noProof/>
      </w:rPr>
      <w:pict w14:anchorId="6A182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457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12E9" w14:textId="77777777" w:rsidR="00352D76" w:rsidRDefault="00C61C9B">
    <w:pPr>
      <w:pStyle w:val="Header"/>
    </w:pPr>
    <w:r>
      <w:rPr>
        <w:noProof/>
      </w:rPr>
      <w:pict w14:anchorId="2CF83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457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C15BDB"/>
    <w:multiLevelType w:val="hybridMultilevel"/>
    <w:tmpl w:val="4F8AF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621A1"/>
    <w:multiLevelType w:val="hybridMultilevel"/>
    <w:tmpl w:val="B560B68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15:restartNumberingAfterBreak="0">
    <w:nsid w:val="091926D7"/>
    <w:multiLevelType w:val="hybridMultilevel"/>
    <w:tmpl w:val="B6F66DD4"/>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6F1170"/>
    <w:multiLevelType w:val="hybridMultilevel"/>
    <w:tmpl w:val="2DDCC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53FA5"/>
    <w:multiLevelType w:val="hybridMultilevel"/>
    <w:tmpl w:val="BB3C8C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50706"/>
    <w:multiLevelType w:val="hybridMultilevel"/>
    <w:tmpl w:val="5F7A45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16577EF"/>
    <w:multiLevelType w:val="hybridMultilevel"/>
    <w:tmpl w:val="9ED60E86"/>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B97B41"/>
    <w:multiLevelType w:val="hybridMultilevel"/>
    <w:tmpl w:val="68A4C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46E16"/>
    <w:multiLevelType w:val="hybridMultilevel"/>
    <w:tmpl w:val="32A08EB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C411A40"/>
    <w:multiLevelType w:val="hybridMultilevel"/>
    <w:tmpl w:val="7C6818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38B504F"/>
    <w:multiLevelType w:val="hybridMultilevel"/>
    <w:tmpl w:val="74729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1A7052"/>
    <w:multiLevelType w:val="hybridMultilevel"/>
    <w:tmpl w:val="7E02A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C2D7C"/>
    <w:multiLevelType w:val="hybridMultilevel"/>
    <w:tmpl w:val="4F54B4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711402B"/>
    <w:multiLevelType w:val="hybridMultilevel"/>
    <w:tmpl w:val="6C36D69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9871BD"/>
    <w:multiLevelType w:val="hybridMultilevel"/>
    <w:tmpl w:val="49E41514"/>
    <w:lvl w:ilvl="0" w:tplc="10090003">
      <w:start w:val="1"/>
      <w:numFmt w:val="bullet"/>
      <w:lvlText w:val="o"/>
      <w:lvlJc w:val="left"/>
      <w:pPr>
        <w:tabs>
          <w:tab w:val="num" w:pos="144"/>
        </w:tabs>
        <w:ind w:left="144" w:hanging="360"/>
      </w:pPr>
      <w:rPr>
        <w:rFonts w:ascii="Courier New" w:hAnsi="Courier New" w:cs="Courier New"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3C1E0016"/>
    <w:multiLevelType w:val="hybridMultilevel"/>
    <w:tmpl w:val="132C05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1AD4FAE"/>
    <w:multiLevelType w:val="hybridMultilevel"/>
    <w:tmpl w:val="F23A220A"/>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537F4C"/>
    <w:multiLevelType w:val="hybridMultilevel"/>
    <w:tmpl w:val="B4E2CC3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7932DA"/>
    <w:multiLevelType w:val="hybridMultilevel"/>
    <w:tmpl w:val="0FD6D4D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120E9"/>
    <w:multiLevelType w:val="hybridMultilevel"/>
    <w:tmpl w:val="78421EC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C76FE"/>
    <w:multiLevelType w:val="hybridMultilevel"/>
    <w:tmpl w:val="62781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57326"/>
    <w:multiLevelType w:val="hybridMultilevel"/>
    <w:tmpl w:val="971486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7156AF8"/>
    <w:multiLevelType w:val="hybridMultilevel"/>
    <w:tmpl w:val="D86A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D4957"/>
    <w:multiLevelType w:val="hybridMultilevel"/>
    <w:tmpl w:val="2E0E1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8C1EB4"/>
    <w:multiLevelType w:val="hybridMultilevel"/>
    <w:tmpl w:val="386A9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94441"/>
    <w:multiLevelType w:val="hybridMultilevel"/>
    <w:tmpl w:val="B9DA83D0"/>
    <w:lvl w:ilvl="0" w:tplc="3EF8352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5B4A8E"/>
    <w:multiLevelType w:val="hybridMultilevel"/>
    <w:tmpl w:val="B810E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21"/>
  </w:num>
  <w:num w:numId="4">
    <w:abstractNumId w:val="1"/>
  </w:num>
  <w:num w:numId="5">
    <w:abstractNumId w:val="25"/>
  </w:num>
  <w:num w:numId="6">
    <w:abstractNumId w:val="12"/>
  </w:num>
  <w:num w:numId="7">
    <w:abstractNumId w:val="18"/>
  </w:num>
  <w:num w:numId="8">
    <w:abstractNumId w:val="20"/>
  </w:num>
  <w:num w:numId="9">
    <w:abstractNumId w:val="19"/>
  </w:num>
  <w:num w:numId="10">
    <w:abstractNumId w:val="13"/>
  </w:num>
  <w:num w:numId="11">
    <w:abstractNumId w:val="17"/>
  </w:num>
  <w:num w:numId="12">
    <w:abstractNumId w:val="27"/>
  </w:num>
  <w:num w:numId="13">
    <w:abstractNumId w:val="3"/>
  </w:num>
  <w:num w:numId="14">
    <w:abstractNumId w:val="7"/>
  </w:num>
  <w:num w:numId="15">
    <w:abstractNumId w:val="14"/>
  </w:num>
  <w:num w:numId="16">
    <w:abstractNumId w:val="5"/>
  </w:num>
  <w:num w:numId="17">
    <w:abstractNumId w:val="11"/>
  </w:num>
  <w:num w:numId="18">
    <w:abstractNumId w:val="6"/>
  </w:num>
  <w:num w:numId="19">
    <w:abstractNumId w:val="16"/>
  </w:num>
  <w:num w:numId="20">
    <w:abstractNumId w:val="2"/>
  </w:num>
  <w:num w:numId="21">
    <w:abstractNumId w:val="23"/>
  </w:num>
  <w:num w:numId="22">
    <w:abstractNumId w:val="10"/>
  </w:num>
  <w:num w:numId="23">
    <w:abstractNumId w:val="4"/>
  </w:num>
  <w:num w:numId="24">
    <w:abstractNumId w:val="15"/>
  </w:num>
  <w:num w:numId="25">
    <w:abstractNumId w:val="9"/>
  </w:num>
  <w:num w:numId="26">
    <w:abstractNumId w:val="22"/>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BC"/>
    <w:rsid w:val="000021BC"/>
    <w:rsid w:val="00006430"/>
    <w:rsid w:val="0000734E"/>
    <w:rsid w:val="0001232E"/>
    <w:rsid w:val="00022BA0"/>
    <w:rsid w:val="000335C6"/>
    <w:rsid w:val="00043FFF"/>
    <w:rsid w:val="00065137"/>
    <w:rsid w:val="0007362C"/>
    <w:rsid w:val="00076E9F"/>
    <w:rsid w:val="000A4D31"/>
    <w:rsid w:val="000A5491"/>
    <w:rsid w:val="000B59EB"/>
    <w:rsid w:val="000B5FEF"/>
    <w:rsid w:val="000C0A3C"/>
    <w:rsid w:val="000C5248"/>
    <w:rsid w:val="000E5B4B"/>
    <w:rsid w:val="000F1517"/>
    <w:rsid w:val="00151B59"/>
    <w:rsid w:val="001629F2"/>
    <w:rsid w:val="00191B6F"/>
    <w:rsid w:val="001A6A07"/>
    <w:rsid w:val="001C1A38"/>
    <w:rsid w:val="001C280A"/>
    <w:rsid w:val="001D7A17"/>
    <w:rsid w:val="001D7E43"/>
    <w:rsid w:val="001E1CE7"/>
    <w:rsid w:val="00202B41"/>
    <w:rsid w:val="0023714A"/>
    <w:rsid w:val="0026652D"/>
    <w:rsid w:val="00267078"/>
    <w:rsid w:val="00275D31"/>
    <w:rsid w:val="002841DC"/>
    <w:rsid w:val="00287C3B"/>
    <w:rsid w:val="002A4FB7"/>
    <w:rsid w:val="002D4064"/>
    <w:rsid w:val="00303CD0"/>
    <w:rsid w:val="00306E81"/>
    <w:rsid w:val="003160FC"/>
    <w:rsid w:val="003424C8"/>
    <w:rsid w:val="00352D76"/>
    <w:rsid w:val="00354E3E"/>
    <w:rsid w:val="003629F5"/>
    <w:rsid w:val="00362D17"/>
    <w:rsid w:val="00384572"/>
    <w:rsid w:val="00391E62"/>
    <w:rsid w:val="00392948"/>
    <w:rsid w:val="00396C4B"/>
    <w:rsid w:val="003A7172"/>
    <w:rsid w:val="003D6D2B"/>
    <w:rsid w:val="003E4694"/>
    <w:rsid w:val="003F772D"/>
    <w:rsid w:val="004071DD"/>
    <w:rsid w:val="0043193B"/>
    <w:rsid w:val="00441194"/>
    <w:rsid w:val="00442109"/>
    <w:rsid w:val="0046789E"/>
    <w:rsid w:val="00481276"/>
    <w:rsid w:val="00481A75"/>
    <w:rsid w:val="00485E26"/>
    <w:rsid w:val="00487273"/>
    <w:rsid w:val="00487849"/>
    <w:rsid w:val="00495B1F"/>
    <w:rsid w:val="004D61AB"/>
    <w:rsid w:val="004E339D"/>
    <w:rsid w:val="004F53DB"/>
    <w:rsid w:val="004F741A"/>
    <w:rsid w:val="00512D09"/>
    <w:rsid w:val="00524C5D"/>
    <w:rsid w:val="00536DA3"/>
    <w:rsid w:val="00556FE7"/>
    <w:rsid w:val="00572D0D"/>
    <w:rsid w:val="005954A9"/>
    <w:rsid w:val="00597359"/>
    <w:rsid w:val="005E370A"/>
    <w:rsid w:val="005F1294"/>
    <w:rsid w:val="005F7A9D"/>
    <w:rsid w:val="00600200"/>
    <w:rsid w:val="006102F3"/>
    <w:rsid w:val="0061777C"/>
    <w:rsid w:val="006305E6"/>
    <w:rsid w:val="006327A7"/>
    <w:rsid w:val="00652B93"/>
    <w:rsid w:val="006615DE"/>
    <w:rsid w:val="00666AA8"/>
    <w:rsid w:val="0066710A"/>
    <w:rsid w:val="00671D21"/>
    <w:rsid w:val="00687169"/>
    <w:rsid w:val="00695864"/>
    <w:rsid w:val="006A230C"/>
    <w:rsid w:val="006B7BA9"/>
    <w:rsid w:val="006D134F"/>
    <w:rsid w:val="006E6DD7"/>
    <w:rsid w:val="006F247C"/>
    <w:rsid w:val="00701CD6"/>
    <w:rsid w:val="00741E4B"/>
    <w:rsid w:val="0074260B"/>
    <w:rsid w:val="00784698"/>
    <w:rsid w:val="007A3522"/>
    <w:rsid w:val="007A74A9"/>
    <w:rsid w:val="007B244C"/>
    <w:rsid w:val="007C285E"/>
    <w:rsid w:val="007D1DC4"/>
    <w:rsid w:val="007D7EBF"/>
    <w:rsid w:val="007F2101"/>
    <w:rsid w:val="00814893"/>
    <w:rsid w:val="0082497F"/>
    <w:rsid w:val="00830B68"/>
    <w:rsid w:val="00833629"/>
    <w:rsid w:val="00856873"/>
    <w:rsid w:val="00862B18"/>
    <w:rsid w:val="008649BA"/>
    <w:rsid w:val="00866F8C"/>
    <w:rsid w:val="00873614"/>
    <w:rsid w:val="00885DFF"/>
    <w:rsid w:val="00891CE1"/>
    <w:rsid w:val="008C2CB3"/>
    <w:rsid w:val="008D0959"/>
    <w:rsid w:val="008E6B79"/>
    <w:rsid w:val="009156A9"/>
    <w:rsid w:val="009207D0"/>
    <w:rsid w:val="00921172"/>
    <w:rsid w:val="00937E27"/>
    <w:rsid w:val="00951911"/>
    <w:rsid w:val="009B323D"/>
    <w:rsid w:val="009E02FE"/>
    <w:rsid w:val="009F6863"/>
    <w:rsid w:val="00A25493"/>
    <w:rsid w:val="00A30576"/>
    <w:rsid w:val="00A40ED7"/>
    <w:rsid w:val="00A5225B"/>
    <w:rsid w:val="00A61BC4"/>
    <w:rsid w:val="00A70118"/>
    <w:rsid w:val="00A81AED"/>
    <w:rsid w:val="00AB1603"/>
    <w:rsid w:val="00AC590C"/>
    <w:rsid w:val="00AD3CEB"/>
    <w:rsid w:val="00AF2E03"/>
    <w:rsid w:val="00B05CAB"/>
    <w:rsid w:val="00B06533"/>
    <w:rsid w:val="00B62760"/>
    <w:rsid w:val="00B85D07"/>
    <w:rsid w:val="00BD4A7D"/>
    <w:rsid w:val="00BE00AC"/>
    <w:rsid w:val="00C03AD1"/>
    <w:rsid w:val="00C23A8B"/>
    <w:rsid w:val="00C2710E"/>
    <w:rsid w:val="00C6073A"/>
    <w:rsid w:val="00C61C9B"/>
    <w:rsid w:val="00C7190A"/>
    <w:rsid w:val="00C929CE"/>
    <w:rsid w:val="00C97C99"/>
    <w:rsid w:val="00CB1ADB"/>
    <w:rsid w:val="00CB2F4B"/>
    <w:rsid w:val="00CF5AEB"/>
    <w:rsid w:val="00CF6F10"/>
    <w:rsid w:val="00D115D6"/>
    <w:rsid w:val="00D36342"/>
    <w:rsid w:val="00D4167A"/>
    <w:rsid w:val="00D51264"/>
    <w:rsid w:val="00D56523"/>
    <w:rsid w:val="00D71CB4"/>
    <w:rsid w:val="00D751FB"/>
    <w:rsid w:val="00D8131A"/>
    <w:rsid w:val="00D816BD"/>
    <w:rsid w:val="00D8233A"/>
    <w:rsid w:val="00D83264"/>
    <w:rsid w:val="00DE0E64"/>
    <w:rsid w:val="00DE59E6"/>
    <w:rsid w:val="00DF1114"/>
    <w:rsid w:val="00DF16C7"/>
    <w:rsid w:val="00E0098D"/>
    <w:rsid w:val="00E07278"/>
    <w:rsid w:val="00E14131"/>
    <w:rsid w:val="00E30F92"/>
    <w:rsid w:val="00E448F6"/>
    <w:rsid w:val="00E460AA"/>
    <w:rsid w:val="00E524DC"/>
    <w:rsid w:val="00E53811"/>
    <w:rsid w:val="00E55383"/>
    <w:rsid w:val="00E618FC"/>
    <w:rsid w:val="00EB6ED1"/>
    <w:rsid w:val="00EC1749"/>
    <w:rsid w:val="00EC1F3B"/>
    <w:rsid w:val="00EC734F"/>
    <w:rsid w:val="00ED7B7E"/>
    <w:rsid w:val="00EF13F2"/>
    <w:rsid w:val="00F33A76"/>
    <w:rsid w:val="00F3745D"/>
    <w:rsid w:val="00F42D75"/>
    <w:rsid w:val="00F44701"/>
    <w:rsid w:val="00F53755"/>
    <w:rsid w:val="00F72F3B"/>
    <w:rsid w:val="00F74C59"/>
    <w:rsid w:val="00F84484"/>
    <w:rsid w:val="00F94C9F"/>
    <w:rsid w:val="00FA3764"/>
    <w:rsid w:val="00FB5E0F"/>
    <w:rsid w:val="00FE0FD4"/>
    <w:rsid w:val="00FF1A6C"/>
    <w:rsid w:val="00FF1ECB"/>
    <w:rsid w:val="00FF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683841F"/>
  <w15:docId w15:val="{841459EC-C97D-4535-972F-3724FF0D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83264"/>
    <w:pPr>
      <w:widowControl w:val="0"/>
      <w:numPr>
        <w:numId w:val="1"/>
      </w:numPr>
      <w:autoSpaceDE w:val="0"/>
      <w:autoSpaceDN w:val="0"/>
      <w:adjustRightInd w:val="0"/>
      <w:ind w:left="720" w:hanging="720"/>
      <w:outlineLvl w:val="0"/>
    </w:pPr>
    <w:rPr>
      <w:rFonts w:ascii="Courier" w:hAnsi="Courier"/>
      <w:sz w:val="20"/>
    </w:rPr>
  </w:style>
  <w:style w:type="paragraph" w:styleId="BalloonText">
    <w:name w:val="Balloon Text"/>
    <w:basedOn w:val="Normal"/>
    <w:link w:val="BalloonTextChar"/>
    <w:rsid w:val="00495B1F"/>
    <w:rPr>
      <w:rFonts w:ascii="Tahoma" w:hAnsi="Tahoma" w:cs="Tahoma"/>
      <w:sz w:val="16"/>
      <w:szCs w:val="16"/>
    </w:rPr>
  </w:style>
  <w:style w:type="character" w:customStyle="1" w:styleId="BalloonTextChar">
    <w:name w:val="Balloon Text Char"/>
    <w:basedOn w:val="DefaultParagraphFont"/>
    <w:link w:val="BalloonText"/>
    <w:rsid w:val="00495B1F"/>
    <w:rPr>
      <w:rFonts w:ascii="Tahoma" w:hAnsi="Tahoma" w:cs="Tahoma"/>
      <w:sz w:val="16"/>
      <w:szCs w:val="16"/>
      <w:lang w:val="en-US" w:eastAsia="en-US"/>
    </w:rPr>
  </w:style>
  <w:style w:type="paragraph" w:styleId="Header">
    <w:name w:val="header"/>
    <w:basedOn w:val="Normal"/>
    <w:link w:val="HeaderChar"/>
    <w:rsid w:val="004F53DB"/>
    <w:pPr>
      <w:tabs>
        <w:tab w:val="center" w:pos="4680"/>
        <w:tab w:val="right" w:pos="9360"/>
      </w:tabs>
    </w:pPr>
  </w:style>
  <w:style w:type="character" w:customStyle="1" w:styleId="HeaderChar">
    <w:name w:val="Header Char"/>
    <w:basedOn w:val="DefaultParagraphFont"/>
    <w:link w:val="Header"/>
    <w:rsid w:val="004F53DB"/>
    <w:rPr>
      <w:sz w:val="24"/>
      <w:szCs w:val="24"/>
      <w:lang w:val="en-US" w:eastAsia="en-US"/>
    </w:rPr>
  </w:style>
  <w:style w:type="paragraph" w:styleId="Footer">
    <w:name w:val="footer"/>
    <w:basedOn w:val="Normal"/>
    <w:link w:val="FooterChar"/>
    <w:uiPriority w:val="99"/>
    <w:rsid w:val="004F53DB"/>
    <w:pPr>
      <w:tabs>
        <w:tab w:val="center" w:pos="4680"/>
        <w:tab w:val="right" w:pos="9360"/>
      </w:tabs>
    </w:pPr>
  </w:style>
  <w:style w:type="character" w:customStyle="1" w:styleId="FooterChar">
    <w:name w:val="Footer Char"/>
    <w:basedOn w:val="DefaultParagraphFont"/>
    <w:link w:val="Footer"/>
    <w:uiPriority w:val="99"/>
    <w:rsid w:val="004F53DB"/>
    <w:rPr>
      <w:sz w:val="24"/>
      <w:szCs w:val="24"/>
      <w:lang w:val="en-US" w:eastAsia="en-US"/>
    </w:rPr>
  </w:style>
  <w:style w:type="table" w:styleId="TableGrid">
    <w:name w:val="Table Grid"/>
    <w:basedOn w:val="TableNormal"/>
    <w:uiPriority w:val="59"/>
    <w:rsid w:val="0069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6789E"/>
    <w:rPr>
      <w:sz w:val="16"/>
      <w:szCs w:val="16"/>
    </w:rPr>
  </w:style>
  <w:style w:type="paragraph" w:styleId="CommentText">
    <w:name w:val="annotation text"/>
    <w:basedOn w:val="Normal"/>
    <w:link w:val="CommentTextChar"/>
    <w:rsid w:val="0046789E"/>
    <w:rPr>
      <w:sz w:val="20"/>
      <w:szCs w:val="20"/>
    </w:rPr>
  </w:style>
  <w:style w:type="character" w:customStyle="1" w:styleId="CommentTextChar">
    <w:name w:val="Comment Text Char"/>
    <w:basedOn w:val="DefaultParagraphFont"/>
    <w:link w:val="CommentText"/>
    <w:rsid w:val="0046789E"/>
    <w:rPr>
      <w:lang w:val="en-US" w:eastAsia="en-US"/>
    </w:rPr>
  </w:style>
  <w:style w:type="paragraph" w:styleId="CommentSubject">
    <w:name w:val="annotation subject"/>
    <w:basedOn w:val="CommentText"/>
    <w:next w:val="CommentText"/>
    <w:link w:val="CommentSubjectChar"/>
    <w:rsid w:val="0046789E"/>
    <w:rPr>
      <w:b/>
      <w:bCs/>
    </w:rPr>
  </w:style>
  <w:style w:type="character" w:customStyle="1" w:styleId="CommentSubjectChar">
    <w:name w:val="Comment Subject Char"/>
    <w:basedOn w:val="CommentTextChar"/>
    <w:link w:val="CommentSubject"/>
    <w:rsid w:val="0046789E"/>
    <w:rPr>
      <w:b/>
      <w:bCs/>
      <w:lang w:val="en-US" w:eastAsia="en-US"/>
    </w:rPr>
  </w:style>
  <w:style w:type="paragraph" w:styleId="NoSpacing">
    <w:name w:val="No Spacing"/>
    <w:uiPriority w:val="1"/>
    <w:qFormat/>
    <w:rsid w:val="00442109"/>
    <w:rPr>
      <w:sz w:val="24"/>
      <w:szCs w:val="24"/>
      <w:lang w:val="en-US" w:eastAsia="en-US"/>
    </w:rPr>
  </w:style>
  <w:style w:type="paragraph" w:styleId="ListParagraph">
    <w:name w:val="List Paragraph"/>
    <w:basedOn w:val="Normal"/>
    <w:uiPriority w:val="34"/>
    <w:qFormat/>
    <w:rsid w:val="00442109"/>
    <w:pPr>
      <w:ind w:left="720"/>
      <w:contextualSpacing/>
    </w:pPr>
  </w:style>
  <w:style w:type="character" w:styleId="Hyperlink">
    <w:name w:val="Hyperlink"/>
    <w:basedOn w:val="DefaultParagraphFont"/>
    <w:uiPriority w:val="99"/>
    <w:unhideWhenUsed/>
    <w:rsid w:val="0000734E"/>
    <w:rPr>
      <w:color w:val="0000FF"/>
      <w:u w:val="single"/>
    </w:rPr>
  </w:style>
  <w:style w:type="paragraph" w:customStyle="1" w:styleId="m4266032177947908751msonormal">
    <w:name w:val="m_4266032177947908751msonormal"/>
    <w:basedOn w:val="Normal"/>
    <w:rsid w:val="0000734E"/>
    <w:pPr>
      <w:spacing w:before="100" w:beforeAutospacing="1" w:after="100" w:afterAutospacing="1"/>
    </w:pPr>
    <w:rPr>
      <w:rFonts w:eastAsiaTheme="minorHAnsi"/>
    </w:rPr>
  </w:style>
  <w:style w:type="character" w:styleId="FollowedHyperlink">
    <w:name w:val="FollowedHyperlink"/>
    <w:basedOn w:val="DefaultParagraphFont"/>
    <w:semiHidden/>
    <w:unhideWhenUsed/>
    <w:rsid w:val="000B5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5378">
      <w:bodyDiv w:val="1"/>
      <w:marLeft w:val="0"/>
      <w:marRight w:val="0"/>
      <w:marTop w:val="0"/>
      <w:marBottom w:val="0"/>
      <w:divBdr>
        <w:top w:val="none" w:sz="0" w:space="0" w:color="auto"/>
        <w:left w:val="none" w:sz="0" w:space="0" w:color="auto"/>
        <w:bottom w:val="none" w:sz="0" w:space="0" w:color="auto"/>
        <w:right w:val="none" w:sz="0" w:space="0" w:color="auto"/>
      </w:divBdr>
    </w:div>
    <w:div w:id="1342009832">
      <w:bodyDiv w:val="1"/>
      <w:marLeft w:val="0"/>
      <w:marRight w:val="0"/>
      <w:marTop w:val="0"/>
      <w:marBottom w:val="0"/>
      <w:divBdr>
        <w:top w:val="none" w:sz="0" w:space="0" w:color="auto"/>
        <w:left w:val="none" w:sz="0" w:space="0" w:color="auto"/>
        <w:bottom w:val="none" w:sz="0" w:space="0" w:color="auto"/>
        <w:right w:val="none" w:sz="0" w:space="0" w:color="auto"/>
      </w:divBdr>
    </w:div>
    <w:div w:id="19000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heottawarules.ca/knee_ru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ottawarules.ca/knee_rules" TargetMode="External"/><Relationship Id="rId14" Type="http://schemas.openxmlformats.org/officeDocument/2006/relationships/image" Target="cid:image002.jpg@01D3B090.DCD915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A7B8-BC31-47C2-B57C-4FA5F49D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WOODSTOCK GENERAL HOSPITAL</vt:lpstr>
    </vt:vector>
  </TitlesOfParts>
  <Company>HPHA</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WOODSTOCK GENERAL HOSPITAL</dc:title>
  <dc:creator>Sandra Albrecht</dc:creator>
  <cp:lastModifiedBy>SELINA.FLEMING</cp:lastModifiedBy>
  <cp:revision>30</cp:revision>
  <cp:lastPrinted>2021-02-22T19:19:00Z</cp:lastPrinted>
  <dcterms:created xsi:type="dcterms:W3CDTF">2023-06-02T14:34:00Z</dcterms:created>
  <dcterms:modified xsi:type="dcterms:W3CDTF">2024-05-22T13:32:00Z</dcterms:modified>
</cp:coreProperties>
</file>